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412" w:rsidRPr="00617412" w:rsidRDefault="00617412" w:rsidP="00617412">
      <w:pPr>
        <w:pStyle w:val="1"/>
        <w:spacing w:after="0"/>
        <w:rPr>
          <w:sz w:val="32"/>
          <w:lang w:val="ru-RU"/>
        </w:rPr>
      </w:pPr>
      <w:bookmarkStart w:id="0" w:name="_Toc307471219"/>
      <w:r w:rsidRPr="00617412">
        <w:rPr>
          <w:sz w:val="32"/>
          <w:lang w:val="ru-RU"/>
        </w:rPr>
        <w:t xml:space="preserve">Приложение </w:t>
      </w:r>
      <w:r w:rsidR="004B1F45">
        <w:rPr>
          <w:sz w:val="32"/>
          <w:lang w:val="ru-RU"/>
        </w:rPr>
        <w:t>1</w:t>
      </w:r>
    </w:p>
    <w:p w:rsidR="001C4328" w:rsidRPr="00617412" w:rsidRDefault="001C4328" w:rsidP="00617412">
      <w:pPr>
        <w:pStyle w:val="1"/>
        <w:spacing w:after="0"/>
        <w:rPr>
          <w:sz w:val="32"/>
          <w:szCs w:val="32"/>
          <w:lang w:val="ru-RU"/>
        </w:rPr>
      </w:pPr>
      <w:r w:rsidRPr="00617412">
        <w:rPr>
          <w:sz w:val="32"/>
          <w:szCs w:val="32"/>
          <w:lang w:val="ru-RU"/>
        </w:rPr>
        <w:t>Информационное обеспечение по формализуемым/</w:t>
      </w:r>
      <w:proofErr w:type="spellStart"/>
      <w:r w:rsidRPr="00617412">
        <w:rPr>
          <w:sz w:val="32"/>
          <w:szCs w:val="32"/>
          <w:lang w:val="ru-RU"/>
        </w:rPr>
        <w:t>неформализуемым</w:t>
      </w:r>
      <w:proofErr w:type="spellEnd"/>
      <w:r w:rsidRPr="00617412">
        <w:rPr>
          <w:sz w:val="32"/>
          <w:szCs w:val="32"/>
          <w:lang w:val="ru-RU"/>
        </w:rPr>
        <w:t xml:space="preserve"> задачам.</w:t>
      </w:r>
      <w:bookmarkEnd w:id="0"/>
    </w:p>
    <w:p w:rsidR="001C4328" w:rsidRPr="00790161" w:rsidRDefault="001C4328" w:rsidP="001C4328">
      <w:pPr>
        <w:pStyle w:val="3"/>
        <w:rPr>
          <w:lang w:val="ru-RU"/>
        </w:rPr>
      </w:pPr>
      <w:bookmarkStart w:id="1" w:name="_Toc307471221"/>
      <w:r w:rsidRPr="00D85E36">
        <w:rPr>
          <w:lang w:val="ru-RU"/>
        </w:rPr>
        <w:t xml:space="preserve">Исследования на уместность (проверка </w:t>
      </w:r>
      <w:r w:rsidRPr="00617412">
        <w:rPr>
          <w:lang w:val="ru-RU"/>
        </w:rPr>
        <w:t>выполнения</w:t>
      </w:r>
      <w:r w:rsidRPr="00D85E36">
        <w:rPr>
          <w:lang w:val="ru-RU"/>
        </w:rPr>
        <w:t xml:space="preserve"> всех требований)</w:t>
      </w:r>
      <w:bookmarkEnd w:id="1"/>
    </w:p>
    <w:p w:rsidR="001C4328" w:rsidRPr="00E1403B" w:rsidRDefault="001C4328" w:rsidP="001C4328">
      <w:pPr>
        <w:ind w:firstLine="0"/>
        <w:rPr>
          <w:rFonts w:cs="Times New Roman"/>
          <w:szCs w:val="24"/>
        </w:rPr>
      </w:pPr>
      <w:proofErr w:type="spellStart"/>
      <w:r w:rsidRPr="00012020">
        <w:rPr>
          <w:szCs w:val="24"/>
        </w:rPr>
        <w:t>По</w:t>
      </w:r>
      <w:r w:rsidRPr="00E1403B">
        <w:rPr>
          <w:rFonts w:cs="Times New Roman"/>
          <w:szCs w:val="24"/>
        </w:rPr>
        <w:t>сылки</w:t>
      </w:r>
      <w:proofErr w:type="spellEnd"/>
      <w:r w:rsidRPr="00E1403B">
        <w:rPr>
          <w:rFonts w:cs="Times New Roman"/>
          <w:szCs w:val="24"/>
        </w:rPr>
        <w:t xml:space="preserve"> (</w:t>
      </w:r>
      <w:proofErr w:type="spellStart"/>
      <w:r w:rsidRPr="00E1403B">
        <w:rPr>
          <w:rFonts w:cs="Times New Roman"/>
          <w:szCs w:val="24"/>
        </w:rPr>
        <w:t>критерии</w:t>
      </w:r>
      <w:proofErr w:type="spellEnd"/>
      <w:r w:rsidRPr="00E1403B">
        <w:rPr>
          <w:rFonts w:cs="Times New Roman"/>
          <w:szCs w:val="24"/>
        </w:rPr>
        <w:t xml:space="preserve"> 1 и 2):</w:t>
      </w:r>
    </w:p>
    <w:p w:rsidR="001C4328" w:rsidRPr="00E1403B" w:rsidRDefault="001C4328" w:rsidP="001C4328">
      <w:pPr>
        <w:pStyle w:val="a3"/>
        <w:numPr>
          <w:ilvl w:val="0"/>
          <w:numId w:val="1"/>
        </w:numPr>
        <w:ind w:left="0" w:firstLine="397"/>
        <w:rPr>
          <w:rFonts w:cs="Times New Roman"/>
          <w:szCs w:val="24"/>
        </w:rPr>
      </w:pPr>
      <w:r w:rsidRPr="00E1403B">
        <w:rPr>
          <w:rFonts w:cs="Times New Roman"/>
          <w:szCs w:val="24"/>
        </w:rPr>
        <w:t>Эти критерии не должны конфликтовать между собой в нормальных условиях функционирования системы. Эти критерии либо оба выполняются, либо нет, иначе – конфликт.</w:t>
      </w:r>
    </w:p>
    <w:p w:rsidR="001C4328" w:rsidRPr="00E1403B" w:rsidRDefault="001C4328" w:rsidP="001C4328">
      <w:pPr>
        <w:pStyle w:val="a3"/>
        <w:numPr>
          <w:ilvl w:val="0"/>
          <w:numId w:val="1"/>
        </w:numPr>
        <w:ind w:left="0" w:firstLine="397"/>
        <w:rPr>
          <w:rFonts w:cs="Times New Roman"/>
          <w:szCs w:val="24"/>
        </w:rPr>
      </w:pPr>
      <w:r w:rsidRPr="00E1403B">
        <w:rPr>
          <w:rFonts w:cs="Times New Roman"/>
          <w:szCs w:val="24"/>
        </w:rPr>
        <w:t>Допускается элемент умолчания по одному из критериев, например, «</w:t>
      </w:r>
      <w:r>
        <w:rPr>
          <w:rFonts w:cs="Times New Roman"/>
          <w:szCs w:val="24"/>
        </w:rPr>
        <w:t>Не знаю</w:t>
      </w:r>
      <w:r w:rsidRPr="00E1403B">
        <w:rPr>
          <w:rFonts w:cs="Times New Roman"/>
          <w:szCs w:val="24"/>
        </w:rPr>
        <w:t>», тогда общий результат склоняется в сторону другого критерия.</w:t>
      </w:r>
    </w:p>
    <w:p w:rsidR="001C4328" w:rsidRPr="00E1403B" w:rsidRDefault="001C4328" w:rsidP="001C4328">
      <w:pPr>
        <w:pStyle w:val="a3"/>
        <w:numPr>
          <w:ilvl w:val="0"/>
          <w:numId w:val="1"/>
        </w:numPr>
        <w:spacing w:after="0"/>
        <w:ind w:left="0" w:firstLine="397"/>
        <w:rPr>
          <w:rFonts w:cs="Times New Roman"/>
          <w:szCs w:val="24"/>
        </w:rPr>
      </w:pPr>
      <w:r w:rsidRPr="00E1403B">
        <w:rPr>
          <w:rFonts w:cs="Times New Roman"/>
          <w:szCs w:val="24"/>
        </w:rPr>
        <w:t>В случае наличия конфликта между критериями система должна в базе знаний предусматривать выход из конфликта. Не должно быть полной остановки, т.е. система должна в любом случае довести исследование до вывода. Меры по выходу из конфликта на следующие виды критериев.</w:t>
      </w:r>
    </w:p>
    <w:p w:rsidR="001C4328" w:rsidRPr="00E1403B" w:rsidRDefault="001C4328" w:rsidP="001C4328">
      <w:pPr>
        <w:rPr>
          <w:rFonts w:cs="Times New Roman"/>
          <w:szCs w:val="24"/>
          <w:lang w:val="ru-RU"/>
        </w:rPr>
      </w:pPr>
      <w:r w:rsidRPr="00E1403B">
        <w:rPr>
          <w:rFonts w:cs="Times New Roman"/>
          <w:szCs w:val="24"/>
          <w:lang w:val="ru-RU"/>
        </w:rPr>
        <w:t>Независимо от результатов по критериям 1 и 2 проверка по следующим критериям на исследование на уместность обязательна. Они могут включать долю в случае конфликта, допускается любое экспертное взвешивание.</w:t>
      </w:r>
    </w:p>
    <w:p w:rsidR="001C4328" w:rsidRPr="00E1403B" w:rsidRDefault="001C4328" w:rsidP="001C4328">
      <w:pPr>
        <w:tabs>
          <w:tab w:val="left" w:pos="709"/>
        </w:tabs>
        <w:rPr>
          <w:rFonts w:cs="Times New Roman"/>
          <w:szCs w:val="24"/>
          <w:lang w:val="ru-RU"/>
        </w:rPr>
      </w:pPr>
      <w:r w:rsidRPr="00E1403B">
        <w:rPr>
          <w:rFonts w:cs="Times New Roman"/>
          <w:szCs w:val="24"/>
          <w:lang w:val="ru-RU"/>
        </w:rPr>
        <w:t>Все результаты оформлены как промежуточные результаты в виде текстового сообщения.</w:t>
      </w:r>
    </w:p>
    <w:p w:rsidR="001C4328" w:rsidRPr="00E1403B" w:rsidRDefault="001C4328" w:rsidP="001C4328">
      <w:pPr>
        <w:tabs>
          <w:tab w:val="left" w:pos="709"/>
        </w:tabs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Д</w:t>
      </w:r>
      <w:r w:rsidRPr="00E1403B">
        <w:rPr>
          <w:rFonts w:cs="Times New Roman"/>
          <w:szCs w:val="24"/>
          <w:lang w:val="ru-RU"/>
        </w:rPr>
        <w:t>олжны быть механизмы корреляции между разными видами исследований.</w:t>
      </w:r>
    </w:p>
    <w:p w:rsidR="001C4328" w:rsidRDefault="001C4328" w:rsidP="001C4328">
      <w:pPr>
        <w:tabs>
          <w:tab w:val="left" w:pos="426"/>
        </w:tabs>
        <w:rPr>
          <w:rFonts w:cs="Times New Roman"/>
          <w:szCs w:val="24"/>
          <w:lang w:val="ru-RU"/>
        </w:rPr>
      </w:pPr>
      <w:r w:rsidRPr="00E1403B">
        <w:rPr>
          <w:rFonts w:cs="Times New Roman"/>
          <w:szCs w:val="24"/>
          <w:lang w:val="ru-RU"/>
        </w:rPr>
        <w:t>Логическое «И» для всех критериев исследований.</w:t>
      </w:r>
    </w:p>
    <w:p w:rsidR="00617412" w:rsidRPr="00617412" w:rsidRDefault="00617412" w:rsidP="00617412">
      <w:pPr>
        <w:pStyle w:val="3"/>
        <w:spacing w:before="0"/>
        <w:jc w:val="right"/>
        <w:rPr>
          <w:rFonts w:cs="Times New Roman"/>
          <w:i/>
          <w:sz w:val="36"/>
          <w:szCs w:val="24"/>
          <w:lang w:val="ru-RU"/>
        </w:rPr>
      </w:pPr>
      <w:r w:rsidRPr="00617412">
        <w:rPr>
          <w:b w:val="0"/>
          <w:i/>
          <w:sz w:val="24"/>
          <w:lang w:val="ru-RU"/>
        </w:rPr>
        <w:t>Табл.1 Исследования на уместность.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2"/>
        <w:gridCol w:w="5417"/>
        <w:gridCol w:w="2611"/>
        <w:gridCol w:w="781"/>
      </w:tblGrid>
      <w:tr w:rsidR="001C4328" w:rsidRPr="00E1403B" w:rsidTr="007B7EB1">
        <w:trPr>
          <w:jc w:val="center"/>
        </w:trPr>
        <w:tc>
          <w:tcPr>
            <w:tcW w:w="39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№ п/п</w:t>
            </w:r>
          </w:p>
        </w:tc>
        <w:tc>
          <w:tcPr>
            <w:tcW w:w="2830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Критерии</w:t>
            </w:r>
            <w:proofErr w:type="spellEnd"/>
          </w:p>
        </w:tc>
        <w:tc>
          <w:tcPr>
            <w:tcW w:w="1364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Возможные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варианты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ответов</w:t>
            </w:r>
            <w:proofErr w:type="spellEnd"/>
          </w:p>
        </w:tc>
        <w:tc>
          <w:tcPr>
            <w:tcW w:w="40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Веса</w:t>
            </w:r>
            <w:proofErr w:type="spellEnd"/>
          </w:p>
        </w:tc>
      </w:tr>
      <w:tr w:rsidR="001C4328" w:rsidRPr="00E1403B" w:rsidTr="007B7EB1">
        <w:trPr>
          <w:jc w:val="center"/>
        </w:trPr>
        <w:tc>
          <w:tcPr>
            <w:tcW w:w="39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1</w:t>
            </w:r>
          </w:p>
        </w:tc>
        <w:tc>
          <w:tcPr>
            <w:tcW w:w="2830" w:type="pct"/>
          </w:tcPr>
          <w:p w:rsidR="001C4328" w:rsidRPr="00E1403B" w:rsidRDefault="001C4328" w:rsidP="007B7EB1">
            <w:pPr>
              <w:tabs>
                <w:tab w:val="left" w:pos="284"/>
                <w:tab w:val="left" w:pos="426"/>
              </w:tabs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 xml:space="preserve">Решение задачи опирается на использование операций с символами, а не с числами (т.е. задача связана не с расчетом, а с </w:t>
            </w:r>
            <w:proofErr w:type="gramStart"/>
            <w:r w:rsidRPr="00E1403B">
              <w:rPr>
                <w:rFonts w:cs="Times New Roman"/>
                <w:szCs w:val="24"/>
                <w:lang w:val="ru-RU"/>
              </w:rPr>
              <w:t>логическими рассуждениями</w:t>
            </w:r>
            <w:proofErr w:type="gramEnd"/>
            <w:r w:rsidRPr="00E1403B">
              <w:rPr>
                <w:rFonts w:cs="Times New Roman"/>
                <w:szCs w:val="24"/>
                <w:lang w:val="ru-RU"/>
              </w:rPr>
              <w:t>, анализом, перебором вариантов).</w:t>
            </w:r>
          </w:p>
        </w:tc>
        <w:tc>
          <w:tcPr>
            <w:tcW w:w="1364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Да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 знаю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Скорее да, чем 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Скорее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нет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1403B">
              <w:rPr>
                <w:rFonts w:cs="Times New Roman"/>
                <w:szCs w:val="24"/>
              </w:rPr>
              <w:t>чем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да</w:t>
            </w:r>
            <w:proofErr w:type="spellEnd"/>
          </w:p>
        </w:tc>
        <w:tc>
          <w:tcPr>
            <w:tcW w:w="40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9</w:t>
            </w:r>
          </w:p>
        </w:tc>
      </w:tr>
      <w:tr w:rsidR="001C4328" w:rsidRPr="00E1403B" w:rsidTr="007B7EB1">
        <w:trPr>
          <w:trHeight w:val="1415"/>
          <w:jc w:val="center"/>
        </w:trPr>
        <w:tc>
          <w:tcPr>
            <w:tcW w:w="39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2</w:t>
            </w:r>
          </w:p>
        </w:tc>
        <w:tc>
          <w:tcPr>
            <w:tcW w:w="2830" w:type="pct"/>
          </w:tcPr>
          <w:p w:rsidR="001C4328" w:rsidRPr="00E1403B" w:rsidRDefault="001C4328" w:rsidP="007B7EB1">
            <w:pPr>
              <w:tabs>
                <w:tab w:val="left" w:pos="284"/>
                <w:tab w:val="left" w:pos="426"/>
              </w:tabs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Решение задачи опирается на использование эвристик (задача не имеет четкого алгоритмического решения).</w:t>
            </w:r>
          </w:p>
        </w:tc>
        <w:tc>
          <w:tcPr>
            <w:tcW w:w="1364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Да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 знаю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Скорее да, чем 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Скорее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нет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1403B">
              <w:rPr>
                <w:rFonts w:cs="Times New Roman"/>
                <w:szCs w:val="24"/>
              </w:rPr>
              <w:t>чем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да</w:t>
            </w:r>
            <w:proofErr w:type="spellEnd"/>
          </w:p>
        </w:tc>
        <w:tc>
          <w:tcPr>
            <w:tcW w:w="40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9</w:t>
            </w:r>
          </w:p>
        </w:tc>
      </w:tr>
      <w:tr w:rsidR="001C4328" w:rsidRPr="00E1403B" w:rsidTr="00617412">
        <w:trPr>
          <w:trHeight w:val="1980"/>
          <w:jc w:val="center"/>
        </w:trPr>
        <w:tc>
          <w:tcPr>
            <w:tcW w:w="39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3</w:t>
            </w:r>
          </w:p>
        </w:tc>
        <w:tc>
          <w:tcPr>
            <w:tcW w:w="2830" w:type="pct"/>
          </w:tcPr>
          <w:p w:rsidR="001C4328" w:rsidRPr="00E1403B" w:rsidRDefault="001C4328" w:rsidP="007B7EB1">
            <w:pPr>
              <w:tabs>
                <w:tab w:val="left" w:pos="284"/>
                <w:tab w:val="left" w:pos="426"/>
              </w:tabs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Задача не слишком проста (задача считается простой, если ее решение не требует больших усилий или даже обходится без привлечения ЭВМ).</w:t>
            </w:r>
          </w:p>
        </w:tc>
        <w:tc>
          <w:tcPr>
            <w:tcW w:w="1364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Да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 знаю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Скорее да, чем 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Скорее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нет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1403B">
              <w:rPr>
                <w:rFonts w:cs="Times New Roman"/>
                <w:szCs w:val="24"/>
              </w:rPr>
              <w:t>чем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да</w:t>
            </w:r>
            <w:proofErr w:type="spellEnd"/>
          </w:p>
        </w:tc>
        <w:tc>
          <w:tcPr>
            <w:tcW w:w="408" w:type="pct"/>
          </w:tcPr>
          <w:p w:rsidR="001C4328" w:rsidRPr="00DA1CD7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5</w:t>
            </w:r>
          </w:p>
        </w:tc>
      </w:tr>
      <w:tr w:rsidR="001C4328" w:rsidRPr="00E1403B" w:rsidTr="007B7EB1">
        <w:trPr>
          <w:jc w:val="center"/>
        </w:trPr>
        <w:tc>
          <w:tcPr>
            <w:tcW w:w="39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2830" w:type="pct"/>
          </w:tcPr>
          <w:p w:rsidR="001C4328" w:rsidRPr="00E1403B" w:rsidRDefault="001C4328" w:rsidP="007B7EB1">
            <w:pPr>
              <w:tabs>
                <w:tab w:val="left" w:pos="284"/>
                <w:tab w:val="left" w:pos="426"/>
              </w:tabs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Задача представляет большой интерес для практики (практическая значимость).</w:t>
            </w:r>
          </w:p>
        </w:tc>
        <w:tc>
          <w:tcPr>
            <w:tcW w:w="1364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Да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 знаю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Скорее да, чем 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Скорее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нет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1403B">
              <w:rPr>
                <w:rFonts w:cs="Times New Roman"/>
                <w:szCs w:val="24"/>
              </w:rPr>
              <w:t>чем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да</w:t>
            </w:r>
            <w:proofErr w:type="spellEnd"/>
          </w:p>
        </w:tc>
        <w:tc>
          <w:tcPr>
            <w:tcW w:w="408" w:type="pct"/>
          </w:tcPr>
          <w:p w:rsidR="001C4328" w:rsidRPr="00DA1CD7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6</w:t>
            </w:r>
          </w:p>
        </w:tc>
      </w:tr>
      <w:tr w:rsidR="001C4328" w:rsidRPr="00E1403B" w:rsidTr="007B7EB1">
        <w:trPr>
          <w:jc w:val="center"/>
        </w:trPr>
        <w:tc>
          <w:tcPr>
            <w:tcW w:w="39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5</w:t>
            </w:r>
          </w:p>
        </w:tc>
        <w:tc>
          <w:tcPr>
            <w:tcW w:w="2830" w:type="pct"/>
          </w:tcPr>
          <w:p w:rsidR="001C4328" w:rsidRPr="00E1403B" w:rsidRDefault="001C4328" w:rsidP="007B7EB1">
            <w:pPr>
              <w:tabs>
                <w:tab w:val="left" w:pos="284"/>
                <w:tab w:val="left" w:pos="426"/>
              </w:tabs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Задача не является слишком крупной для решения на ЭВМ (комбинаторные задачи и т.д.).</w:t>
            </w:r>
          </w:p>
        </w:tc>
        <w:tc>
          <w:tcPr>
            <w:tcW w:w="1364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Да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 знаю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Скорее да, чем 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Скорее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нет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1403B">
              <w:rPr>
                <w:rFonts w:cs="Times New Roman"/>
                <w:szCs w:val="24"/>
              </w:rPr>
              <w:t>чем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да</w:t>
            </w:r>
            <w:proofErr w:type="spellEnd"/>
          </w:p>
        </w:tc>
        <w:tc>
          <w:tcPr>
            <w:tcW w:w="408" w:type="pct"/>
          </w:tcPr>
          <w:p w:rsidR="001C4328" w:rsidRPr="00DA1CD7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3</w:t>
            </w:r>
          </w:p>
        </w:tc>
      </w:tr>
    </w:tbl>
    <w:p w:rsidR="001C4328" w:rsidRPr="00450E6A" w:rsidRDefault="001C4328" w:rsidP="001C4328">
      <w:pPr>
        <w:pStyle w:val="3"/>
        <w:rPr>
          <w:lang w:val="ru-RU"/>
        </w:rPr>
      </w:pPr>
      <w:bookmarkStart w:id="2" w:name="_Toc307471222"/>
      <w:r w:rsidRPr="00450E6A">
        <w:rPr>
          <w:lang w:val="ru-RU"/>
        </w:rPr>
        <w:t xml:space="preserve">Исследования на оправданность (проверка </w:t>
      </w:r>
      <w:r>
        <w:rPr>
          <w:lang w:val="ru-RU"/>
        </w:rPr>
        <w:t>выполнения любого требования)</w:t>
      </w:r>
      <w:bookmarkEnd w:id="2"/>
    </w:p>
    <w:p w:rsidR="001C4328" w:rsidRPr="00450E6A" w:rsidRDefault="001C4328" w:rsidP="001C4328">
      <w:pPr>
        <w:rPr>
          <w:szCs w:val="24"/>
          <w:u w:val="single"/>
          <w:lang w:val="ru-RU"/>
        </w:rPr>
      </w:pPr>
      <w:r w:rsidRPr="00450E6A">
        <w:rPr>
          <w:szCs w:val="24"/>
          <w:lang w:val="ru-RU"/>
        </w:rPr>
        <w:t>Логическое «ИЛИ» для всех критериев.</w:t>
      </w:r>
    </w:p>
    <w:p w:rsidR="001C4328" w:rsidRPr="00450E6A" w:rsidRDefault="001C4328" w:rsidP="001C4328">
      <w:pPr>
        <w:rPr>
          <w:szCs w:val="24"/>
          <w:u w:val="single"/>
          <w:lang w:val="ru-RU"/>
        </w:rPr>
      </w:pPr>
      <w:r w:rsidRPr="00450E6A">
        <w:rPr>
          <w:szCs w:val="24"/>
          <w:lang w:val="ru-RU"/>
        </w:rPr>
        <w:t>Выполнить ранжирование критериев.</w:t>
      </w:r>
    </w:p>
    <w:p w:rsidR="001C4328" w:rsidRPr="00450E6A" w:rsidRDefault="001C4328" w:rsidP="001C4328">
      <w:pPr>
        <w:rPr>
          <w:szCs w:val="24"/>
          <w:u w:val="single"/>
          <w:lang w:val="ru-RU"/>
        </w:rPr>
      </w:pPr>
      <w:r w:rsidRPr="00450E6A">
        <w:rPr>
          <w:szCs w:val="24"/>
          <w:lang w:val="ru-RU"/>
        </w:rPr>
        <w:t>Обязательно учесть влияние на результат исследований на уместность: совпадают, не совпадают, средний результат. При корреляции первого и второго вида исследований провести проверки и выдать результат.</w:t>
      </w:r>
    </w:p>
    <w:p w:rsidR="001C4328" w:rsidRDefault="001C4328" w:rsidP="001C4328">
      <w:pPr>
        <w:rPr>
          <w:szCs w:val="24"/>
          <w:lang w:val="ru-RU"/>
        </w:rPr>
      </w:pPr>
      <w:r w:rsidRPr="00450E6A">
        <w:rPr>
          <w:szCs w:val="24"/>
          <w:lang w:val="ru-RU"/>
        </w:rPr>
        <w:t>Итоговая выдача является в целом промежуточной.</w:t>
      </w:r>
    </w:p>
    <w:p w:rsidR="00617412" w:rsidRPr="00450E6A" w:rsidRDefault="00617412" w:rsidP="00A36810">
      <w:pPr>
        <w:pStyle w:val="3"/>
        <w:spacing w:before="0"/>
        <w:jc w:val="right"/>
        <w:rPr>
          <w:szCs w:val="24"/>
          <w:lang w:val="ru-RU"/>
        </w:rPr>
      </w:pPr>
      <w:r w:rsidRPr="00617412">
        <w:rPr>
          <w:b w:val="0"/>
          <w:i/>
          <w:sz w:val="24"/>
          <w:lang w:val="ru-RU"/>
        </w:rPr>
        <w:t>Табл.</w:t>
      </w:r>
      <w:r w:rsidR="00A36810">
        <w:rPr>
          <w:b w:val="0"/>
          <w:i/>
          <w:sz w:val="24"/>
          <w:lang w:val="ru-RU"/>
        </w:rPr>
        <w:t>2</w:t>
      </w:r>
      <w:r w:rsidRPr="00617412">
        <w:rPr>
          <w:b w:val="0"/>
          <w:i/>
          <w:sz w:val="24"/>
          <w:lang w:val="ru-RU"/>
        </w:rPr>
        <w:t xml:space="preserve"> Исследования на </w:t>
      </w:r>
      <w:r w:rsidR="00A36810">
        <w:rPr>
          <w:b w:val="0"/>
          <w:i/>
          <w:sz w:val="24"/>
          <w:lang w:val="ru-RU"/>
        </w:rPr>
        <w:t>оправданность</w:t>
      </w:r>
      <w:r w:rsidRPr="00617412">
        <w:rPr>
          <w:b w:val="0"/>
          <w:i/>
          <w:sz w:val="24"/>
          <w:lang w:val="ru-RU"/>
        </w:rPr>
        <w:t>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0"/>
        <w:gridCol w:w="5413"/>
        <w:gridCol w:w="2609"/>
        <w:gridCol w:w="789"/>
      </w:tblGrid>
      <w:tr w:rsidR="001C4328" w:rsidRPr="00E35E5E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№ п/п</w:t>
            </w:r>
          </w:p>
        </w:tc>
        <w:tc>
          <w:tcPr>
            <w:tcW w:w="2828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Критерии</w:t>
            </w:r>
            <w:proofErr w:type="spellEnd"/>
          </w:p>
        </w:tc>
        <w:tc>
          <w:tcPr>
            <w:tcW w:w="1363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Возможные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варианты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ответов</w:t>
            </w:r>
            <w:proofErr w:type="spellEnd"/>
          </w:p>
        </w:tc>
        <w:tc>
          <w:tcPr>
            <w:tcW w:w="412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Веса</w:t>
            </w:r>
            <w:proofErr w:type="spellEnd"/>
          </w:p>
        </w:tc>
      </w:tr>
      <w:tr w:rsidR="001C4328" w:rsidRPr="00E35E5E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Решение задачи обещает приносить высокий доход.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522A64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</w:tr>
      <w:tr w:rsidR="001C4328" w:rsidRPr="00E35E5E" w:rsidTr="007B7EB1">
        <w:trPr>
          <w:trHeight w:val="1482"/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2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Показано, что существует опасность постепенного утрачивания опыта решения задач в данной области.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522A64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</w:tr>
      <w:tr w:rsidR="001C4328" w:rsidRPr="00E35E5E" w:rsidTr="00A36810">
        <w:trPr>
          <w:trHeight w:val="1335"/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3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Экспертов в данной области явно недостаточно.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522A64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</w:tr>
      <w:tr w:rsidR="001C4328" w:rsidRPr="00E35E5E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4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lang w:val="ru-RU"/>
              </w:rPr>
            </w:pPr>
            <w:r w:rsidRPr="00450E6A">
              <w:rPr>
                <w:lang w:val="ru-RU"/>
              </w:rPr>
              <w:t>Сходные специалисты нужны во многих физически разнесенных местах.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522A64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</w:tr>
      <w:tr w:rsidR="001C4328" w:rsidRPr="00E35E5E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5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Условия, в которых решается задача, опасны для человека (т.е. окружение враждебно для человека).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522A64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</w:tr>
    </w:tbl>
    <w:p w:rsidR="001C4328" w:rsidRPr="00450E6A" w:rsidRDefault="001C4328" w:rsidP="001C4328">
      <w:pPr>
        <w:pStyle w:val="3"/>
        <w:rPr>
          <w:lang w:val="ru-RU"/>
        </w:rPr>
      </w:pPr>
      <w:bookmarkStart w:id="3" w:name="_Toc307471223"/>
      <w:r w:rsidRPr="00450E6A">
        <w:rPr>
          <w:lang w:val="ru-RU"/>
        </w:rPr>
        <w:lastRenderedPageBreak/>
        <w:t>Исследования на возможность (прове</w:t>
      </w:r>
      <w:r>
        <w:rPr>
          <w:lang w:val="ru-RU"/>
        </w:rPr>
        <w:t>рка выполнения всех требований)</w:t>
      </w:r>
      <w:bookmarkEnd w:id="3"/>
    </w:p>
    <w:p w:rsidR="001C4328" w:rsidRPr="00450E6A" w:rsidRDefault="001C4328" w:rsidP="001C4328">
      <w:pPr>
        <w:rPr>
          <w:szCs w:val="24"/>
          <w:u w:val="single"/>
          <w:lang w:val="ru-RU"/>
        </w:rPr>
      </w:pPr>
      <w:r w:rsidRPr="00450E6A">
        <w:rPr>
          <w:szCs w:val="24"/>
          <w:lang w:val="ru-RU"/>
        </w:rPr>
        <w:t>Учет остальных любой.</w:t>
      </w:r>
    </w:p>
    <w:p w:rsidR="001C4328" w:rsidRPr="00450E6A" w:rsidRDefault="001C4328" w:rsidP="001C4328">
      <w:pPr>
        <w:rPr>
          <w:szCs w:val="24"/>
          <w:u w:val="single"/>
          <w:lang w:val="ru-RU"/>
        </w:rPr>
      </w:pPr>
      <w:r w:rsidRPr="00450E6A">
        <w:rPr>
          <w:szCs w:val="24"/>
          <w:lang w:val="ru-RU"/>
        </w:rPr>
        <w:t>В случае наличия конфликта между критериями система должна в базе знаний предусматривать выход из конфликта. Не должно быть полной остановки, т.е. система должна в любом случае довести исследование до вывода. Меры по выходу из конфликта на следующие виды критериев.</w:t>
      </w:r>
    </w:p>
    <w:p w:rsidR="001C4328" w:rsidRDefault="001C4328" w:rsidP="001C4328">
      <w:pPr>
        <w:rPr>
          <w:szCs w:val="24"/>
          <w:lang w:val="ru-RU"/>
        </w:rPr>
      </w:pPr>
      <w:r w:rsidRPr="00450E6A">
        <w:rPr>
          <w:szCs w:val="24"/>
          <w:lang w:val="ru-RU"/>
        </w:rPr>
        <w:t xml:space="preserve">Самая важная роль у результатов, полученных на предыдущих этапах. </w:t>
      </w:r>
      <w:r w:rsidRPr="004B1F45">
        <w:rPr>
          <w:szCs w:val="24"/>
          <w:lang w:val="ru-RU"/>
        </w:rPr>
        <w:t>Финальное решение, соответственно, самая гибкая система выдачи рекомендаций.</w:t>
      </w:r>
    </w:p>
    <w:p w:rsidR="00A36810" w:rsidRPr="00A36810" w:rsidRDefault="00A36810" w:rsidP="00A36810">
      <w:pPr>
        <w:pStyle w:val="3"/>
        <w:spacing w:before="0"/>
        <w:jc w:val="right"/>
        <w:rPr>
          <w:szCs w:val="24"/>
          <w:lang w:val="ru-RU"/>
        </w:rPr>
      </w:pPr>
      <w:r w:rsidRPr="00617412">
        <w:rPr>
          <w:b w:val="0"/>
          <w:i/>
          <w:sz w:val="24"/>
          <w:lang w:val="ru-RU"/>
        </w:rPr>
        <w:t>Табл.</w:t>
      </w:r>
      <w:r>
        <w:rPr>
          <w:b w:val="0"/>
          <w:i/>
          <w:sz w:val="24"/>
          <w:lang w:val="ru-RU"/>
        </w:rPr>
        <w:t>3</w:t>
      </w:r>
      <w:r w:rsidRPr="00617412">
        <w:rPr>
          <w:b w:val="0"/>
          <w:i/>
          <w:sz w:val="24"/>
          <w:lang w:val="ru-RU"/>
        </w:rPr>
        <w:t xml:space="preserve"> Исследования на </w:t>
      </w:r>
      <w:r>
        <w:rPr>
          <w:b w:val="0"/>
          <w:i/>
          <w:sz w:val="24"/>
          <w:lang w:val="ru-RU"/>
        </w:rPr>
        <w:t>возможно</w:t>
      </w:r>
      <w:r w:rsidRPr="00617412">
        <w:rPr>
          <w:b w:val="0"/>
          <w:i/>
          <w:sz w:val="24"/>
          <w:lang w:val="ru-RU"/>
        </w:rPr>
        <w:t>сть.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0"/>
        <w:gridCol w:w="5413"/>
        <w:gridCol w:w="2609"/>
        <w:gridCol w:w="789"/>
      </w:tblGrid>
      <w:tr w:rsidR="001C4328" w:rsidRPr="00E35E5E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№ п/п</w:t>
            </w:r>
          </w:p>
        </w:tc>
        <w:tc>
          <w:tcPr>
            <w:tcW w:w="2828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Критерии</w:t>
            </w:r>
            <w:proofErr w:type="spellEnd"/>
          </w:p>
        </w:tc>
        <w:tc>
          <w:tcPr>
            <w:tcW w:w="1363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Возможные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варианты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ответов</w:t>
            </w:r>
            <w:proofErr w:type="spellEnd"/>
          </w:p>
        </w:tc>
        <w:tc>
          <w:tcPr>
            <w:tcW w:w="412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Веса</w:t>
            </w:r>
            <w:proofErr w:type="spellEnd"/>
          </w:p>
        </w:tc>
      </w:tr>
      <w:tr w:rsidR="001C4328" w:rsidRPr="00E35E5E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Задача не имеет общедоступных знаний, «здравого смысла» (т.е. опыта в решении задач, который пока не выделен).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522A64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</w:tr>
      <w:tr w:rsidR="001C4328" w:rsidRPr="00E35E5E" w:rsidTr="007B7EB1">
        <w:trPr>
          <w:trHeight w:val="1351"/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2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Задача требует только интеллектуальных навыков (решение задачи требует рассуждений, а не действий).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522A64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</w:tr>
      <w:tr w:rsidR="001C4328" w:rsidRPr="00E35E5E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3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Эксперты могут описывать (</w:t>
            </w:r>
            <w:proofErr w:type="spellStart"/>
            <w:r w:rsidRPr="00450E6A">
              <w:rPr>
                <w:lang w:val="ru-RU"/>
              </w:rPr>
              <w:t>вербализовать</w:t>
            </w:r>
            <w:proofErr w:type="spellEnd"/>
            <w:r w:rsidRPr="00450E6A">
              <w:rPr>
                <w:lang w:val="ru-RU"/>
              </w:rPr>
              <w:t>) применяемые ими методы работы и объяснить их.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1C4328" w:rsidRPr="00E35E5E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4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lang w:val="ru-RU"/>
              </w:rPr>
            </w:pPr>
            <w:r w:rsidRPr="00450E6A">
              <w:rPr>
                <w:lang w:val="ru-RU"/>
              </w:rPr>
              <w:t>В природе существуют люди – признанные специалисты по решению задач такого рода.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1C4328" w:rsidRPr="00E35E5E" w:rsidTr="00A36810">
        <w:trPr>
          <w:trHeight w:val="1334"/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5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Эксперты единодушны в применяемых ими решениях (сходятся в оценке предлагаемого решения).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522A64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</w:tr>
      <w:tr w:rsidR="001C4328" w:rsidRPr="00450E6A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lang w:val="ru-RU"/>
              </w:rPr>
            </w:pPr>
            <w:r w:rsidRPr="00450E6A">
              <w:rPr>
                <w:lang w:val="ru-RU"/>
              </w:rPr>
              <w:t>Задача не слишком трудна (т.е. эксперту не нужны недели или месяцы для ее решения).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</w:tr>
      <w:tr w:rsidR="001C4328" w:rsidRPr="00450E6A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lang w:val="ru-RU"/>
              </w:rPr>
            </w:pPr>
            <w:r w:rsidRPr="00450E6A">
              <w:rPr>
                <w:lang w:val="ru-RU"/>
              </w:rPr>
              <w:t>Решаемая задача достаточно понятна (т.е. не требует разработки новых методов решения).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</w:tr>
    </w:tbl>
    <w:p w:rsidR="007C6D24" w:rsidRPr="001C4328" w:rsidRDefault="007C6D24" w:rsidP="001C4328">
      <w:pPr>
        <w:spacing w:line="276" w:lineRule="auto"/>
        <w:ind w:firstLine="0"/>
        <w:rPr>
          <w:sz w:val="28"/>
          <w:lang w:val="ru-RU"/>
        </w:rPr>
      </w:pPr>
    </w:p>
    <w:sectPr w:rsidR="007C6D24" w:rsidRPr="001C4328" w:rsidSect="00A0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44964"/>
    <w:multiLevelType w:val="hybridMultilevel"/>
    <w:tmpl w:val="F95CD6C4"/>
    <w:lvl w:ilvl="0" w:tplc="22A69A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4328"/>
    <w:rsid w:val="001C4328"/>
    <w:rsid w:val="004843AE"/>
    <w:rsid w:val="004B1F45"/>
    <w:rsid w:val="005244A0"/>
    <w:rsid w:val="00617412"/>
    <w:rsid w:val="007C6D24"/>
    <w:rsid w:val="00835138"/>
    <w:rsid w:val="00911452"/>
    <w:rsid w:val="0094082D"/>
    <w:rsid w:val="009730D9"/>
    <w:rsid w:val="009B441E"/>
    <w:rsid w:val="00A00F99"/>
    <w:rsid w:val="00A36810"/>
    <w:rsid w:val="00B27273"/>
    <w:rsid w:val="00B47605"/>
    <w:rsid w:val="00B65E05"/>
    <w:rsid w:val="00F6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328"/>
    <w:pPr>
      <w:spacing w:after="0" w:line="360" w:lineRule="auto"/>
      <w:ind w:firstLine="397"/>
    </w:pPr>
    <w:rPr>
      <w:rFonts w:ascii="Times New Roman" w:eastAsiaTheme="minorEastAsia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911452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11452"/>
    <w:pPr>
      <w:spacing w:before="240" w:after="240"/>
      <w:outlineLvl w:val="1"/>
    </w:pPr>
    <w:rPr>
      <w:b w:val="0"/>
      <w:bCs w:val="0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11452"/>
    <w:pPr>
      <w:spacing w:before="120" w:after="120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5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911452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4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1C4328"/>
    <w:pPr>
      <w:spacing w:after="200"/>
      <w:ind w:left="720"/>
      <w:contextualSpacing/>
      <w:jc w:val="both"/>
    </w:pPr>
    <w:rPr>
      <w:rFonts w:eastAsiaTheme="minorHAnsi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3</cp:revision>
  <dcterms:created xsi:type="dcterms:W3CDTF">2011-12-26T02:32:00Z</dcterms:created>
  <dcterms:modified xsi:type="dcterms:W3CDTF">2011-12-26T05:01:00Z</dcterms:modified>
</cp:coreProperties>
</file>