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5"/>
          <w:footerReference w:type="first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1270" w:right="6269" w:bottom="1700" w:left="4177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第二章临床医学基础知识</w:t>
      </w:r>
      <w:bookmarkEnd w:id="0"/>
      <w:bookmarkEnd w:id="1"/>
      <w:bookmarkEnd w:id="2"/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" w:after="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21" w:right="0" w:bottom="171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练习（一）</w:t>
      </w:r>
      <w:bookmarkEnd w:id="3"/>
      <w:bookmarkEnd w:id="4"/>
      <w:bookmarkEnd w:id="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単选题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下列哪项不是药物选择的原则（）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4" w:val="left"/>
        </w:tabs>
        <w:bidi w:val="0"/>
        <w:spacing w:before="0" w:after="40" w:line="240" w:lineRule="auto"/>
        <w:ind w:left="0" w:right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根据疾病的严重程度选择用药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4" w:val="left"/>
        </w:tabs>
        <w:bidi w:val="0"/>
        <w:spacing w:before="0" w:after="40" w:line="240" w:lineRule="auto"/>
        <w:ind w:left="0" w:right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根据患者个体差异选择药物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4" w:val="left"/>
        </w:tabs>
        <w:bidi w:val="0"/>
        <w:spacing w:before="0" w:after="40" w:line="240" w:lineRule="auto"/>
        <w:ind w:left="0" w:right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根据患者的消费能力选择药物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4" w:val="left"/>
        </w:tabs>
        <w:bidi w:val="0"/>
        <w:spacing w:before="0" w:after="200" w:line="240" w:lineRule="auto"/>
        <w:ind w:left="0" w:right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根据药物的性价比选择药物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32" w:lineRule="exact"/>
        <w:ind w:left="0" w:right="0" w:firstLine="0"/>
        <w:jc w:val="left"/>
        <w:rPr>
          <w:sz w:val="14"/>
          <w:szCs w:val="14"/>
        </w:rPr>
      </w:pPr>
      <w:bookmarkStart w:id="11" w:name="bookmark11"/>
      <w:bookmarkEnd w:id="11"/>
      <w:r>
        <w:rPr>
          <w:color w:val="000000"/>
          <w:spacing w:val="0"/>
          <w:w w:val="100"/>
          <w:position w:val="0"/>
          <w:sz w:val="15"/>
          <w:szCs w:val="15"/>
        </w:rPr>
        <w:t>体格检査是指（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4" w:val="left"/>
        </w:tabs>
        <w:bidi w:val="0"/>
        <w:spacing w:before="0" w:after="0" w:line="232" w:lineRule="exact"/>
        <w:ind w:left="0" w:right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问诊、视诊、触诊、叩诊、听诊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32" w:val="left"/>
        </w:tabs>
        <w:bidi w:val="0"/>
        <w:spacing w:before="0" w:after="40" w:line="232" w:lineRule="exact"/>
        <w:ind w:left="0" w:right="0" w:firstLine="26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问诊、视诊、触诊、叩诊、听诊、实验室 检査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1" w:val="left"/>
        </w:tabs>
        <w:bidi w:val="0"/>
        <w:spacing w:before="0" w:after="40" w:line="240" w:lineRule="auto"/>
        <w:ind w:left="0" w:right="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视诊、触诊、叩诊、听诊、实验室检査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1" w:val="left"/>
        </w:tabs>
        <w:bidi w:val="0"/>
        <w:spacing w:before="0" w:after="260" w:line="240" w:lineRule="auto"/>
        <w:ind w:left="0" w:right="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视诊、触诊、叩诊、听诊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40" w:line="240" w:lineRule="auto"/>
        <w:ind w:left="0" w:right="0" w:firstLine="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肾功能检测一般不包括下列哪项（）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8" w:val="left"/>
        </w:tabs>
        <w:bidi w:val="0"/>
        <w:spacing w:before="0" w:after="40" w:line="240" w:lineRule="auto"/>
        <w:ind w:left="0" w:right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尿量和尿蛋白测定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8" w:val="left"/>
        </w:tabs>
        <w:bidi w:val="0"/>
        <w:spacing w:before="0" w:after="40" w:line="240" w:lineRule="auto"/>
        <w:ind w:left="0" w:right="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血清肌酊测定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8" w:val="left"/>
        </w:tabs>
        <w:bidi w:val="0"/>
        <w:spacing w:before="0" w:after="40" w:line="240" w:lineRule="auto"/>
        <w:ind w:left="0" w:right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血尿素氮测定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8" w:val="left"/>
        </w:tabs>
        <w:bidi w:val="0"/>
        <w:spacing w:before="0" w:after="260" w:line="240" w:lineRule="auto"/>
        <w:ind w:left="0" w:right="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肾小管重吸收、酸化等功能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40" w:line="240" w:lineRule="auto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尿常规检测一般不包括下列哪项（）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4" w:val="left"/>
        </w:tabs>
        <w:bidi w:val="0"/>
        <w:spacing w:before="0" w:after="40" w:line="240" w:lineRule="auto"/>
        <w:ind w:left="0" w:right="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尿量、比重、酸碱度等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4" w:val="left"/>
        </w:tabs>
        <w:bidi w:val="0"/>
        <w:spacing w:before="0" w:after="40" w:line="240" w:lineRule="auto"/>
        <w:ind w:left="0" w:right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尿钾、尿纳等微量元素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4" w:val="left"/>
        </w:tabs>
        <w:bidi w:val="0"/>
        <w:spacing w:before="0" w:after="40" w:line="240" w:lineRule="auto"/>
        <w:ind w:left="0" w:right="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尿蛋白、尿糖、尿酣体等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4" w:val="left"/>
        </w:tabs>
        <w:bidi w:val="0"/>
        <w:spacing w:before="0" w:after="200" w:line="240" w:lineRule="auto"/>
        <w:ind w:left="0" w:right="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尿胆原、尿胆红素等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40" w:line="232" w:lineRule="exact"/>
        <w:ind w:left="0" w:right="0" w:firstLine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目前呼吸系统、骨关节系统、消化系统疾病 的首选影像学方法是（）</w:t>
      </w:r>
    </w:p>
    <w:p>
      <w:pPr>
        <w:pStyle w:val="Style1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1" w:val="left"/>
        </w:tabs>
        <w:bidi w:val="0"/>
        <w:spacing w:before="0" w:after="40" w:line="240" w:lineRule="auto"/>
        <w:ind w:left="0" w:right="0" w:firstLine="200"/>
        <w:jc w:val="left"/>
      </w:pPr>
      <w:bookmarkStart w:id="27" w:name="bookmark27"/>
      <w:bookmarkEnd w:id="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</w:p>
    <w:p>
      <w:pPr>
        <w:pStyle w:val="Style1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1" w:val="left"/>
        </w:tabs>
        <w:bidi w:val="0"/>
        <w:spacing w:before="0" w:after="0" w:line="346" w:lineRule="auto"/>
        <w:ind w:left="0" w:right="0" w:firstLine="200"/>
        <w:jc w:val="left"/>
        <w:rPr>
          <w:sz w:val="15"/>
          <w:szCs w:val="15"/>
        </w:rPr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线成像</w:t>
      </w:r>
    </w:p>
    <w:p>
      <w:pPr>
        <w:pStyle w:val="Style1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1" w:val="left"/>
        </w:tabs>
        <w:bidi w:val="0"/>
        <w:spacing w:before="0" w:after="0" w:line="346" w:lineRule="auto"/>
        <w:ind w:left="0" w:right="0" w:firstLine="200"/>
        <w:jc w:val="left"/>
      </w:pPr>
      <w:bookmarkStart w:id="29" w:name="bookmark29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1" w:val="left"/>
        </w:tabs>
        <w:bidi w:val="0"/>
        <w:spacing w:before="0" w:after="200" w:line="346" w:lineRule="auto"/>
        <w:ind w:left="0" w:right="0" w:firstLine="20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超声成像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6. </w:t>
      </w:r>
      <w:r>
        <w:rPr>
          <w:color w:val="000000"/>
          <w:spacing w:val="0"/>
          <w:w w:val="100"/>
          <w:position w:val="0"/>
        </w:rPr>
        <w:t>了解忠者症状的最基本方法是（）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78" w:val="left"/>
        </w:tabs>
        <w:bidi w:val="0"/>
        <w:spacing w:before="0" w:after="0" w:line="232" w:lineRule="exact"/>
        <w:ind w:left="0" w:right="0" w:firstLine="24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视诊、触诊、叩诊、听诊</w:t>
      </w:r>
    </w:p>
    <w:p>
      <w:pPr>
        <w:pStyle w:val="Style1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78" w:val="left"/>
        </w:tabs>
        <w:bidi w:val="0"/>
        <w:spacing w:before="0" w:after="0" w:line="232" w:lineRule="exact"/>
        <w:ind w:left="0" w:right="0" w:firstLine="240"/>
        <w:jc w:val="left"/>
        <w:rPr>
          <w:sz w:val="15"/>
          <w:szCs w:val="15"/>
        </w:rPr>
      </w:pPr>
      <w:bookmarkStart w:id="32" w:name="bookmark32"/>
      <w:bookmarkEnd w:id="32"/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问诊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78" w:val="left"/>
        </w:tabs>
        <w:bidi w:val="0"/>
        <w:spacing w:before="0" w:after="0" w:line="240" w:lineRule="auto"/>
        <w:ind w:left="0" w:right="0" w:firstLine="24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实验室检査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78" w:val="left"/>
        </w:tabs>
        <w:bidi w:val="0"/>
        <w:spacing w:before="0" w:after="260" w:line="240" w:lineRule="auto"/>
        <w:ind w:left="0" w:right="0" w:firstLine="24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医学影像检査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2" w:val="left"/>
        </w:tabs>
        <w:bidi w:val="0"/>
        <w:spacing w:before="0" w:after="0" w:line="240" w:lineRule="auto"/>
        <w:ind w:left="0" w:right="0" w:firstLine="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目前健康管理师的职业特点不包括（）。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74" w:val="left"/>
        </w:tabs>
        <w:bidi w:val="0"/>
        <w:spacing w:before="0" w:after="0" w:line="240" w:lineRule="auto"/>
        <w:ind w:left="0" w:right="0" w:firstLine="24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健康信息提供者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74" w:val="left"/>
        </w:tabs>
        <w:bidi w:val="0"/>
        <w:spacing w:before="0" w:after="0" w:line="232" w:lineRule="exact"/>
        <w:ind w:left="0" w:right="0" w:firstLine="24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健康促进推动者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74" w:val="left"/>
        </w:tabs>
        <w:bidi w:val="0"/>
        <w:spacing w:before="0" w:after="0" w:line="232" w:lineRule="exact"/>
        <w:ind w:left="0" w:right="0" w:firstLine="24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知识技能型劳动者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74" w:val="left"/>
        </w:tabs>
        <w:bidi w:val="0"/>
        <w:spacing w:before="0" w:after="200" w:line="232" w:lineRule="exact"/>
        <w:ind w:left="0" w:right="0" w:firstLine="24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国家正规学历教育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2" w:val="left"/>
        </w:tabs>
        <w:bidi w:val="0"/>
        <w:spacing w:before="0" w:after="0" w:line="232" w:lineRule="exact"/>
        <w:ind w:left="0" w:right="0" w:firstLine="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检验诊断特异性是指（）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78" w:val="left"/>
        </w:tabs>
        <w:bidi w:val="0"/>
        <w:spacing w:before="0" w:after="0" w:line="232" w:lineRule="exact"/>
        <w:ind w:left="0" w:right="0" w:firstLine="24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某检验项目确认无某种疾病的能力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32" w:val="left"/>
        </w:tabs>
        <w:bidi w:val="0"/>
        <w:spacing w:before="0" w:after="0" w:line="232" w:lineRule="exact"/>
        <w:ind w:left="0" w:right="0" w:firstLine="26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某检验项目对某种疾病具有鉴别、确认 的能力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8" w:val="left"/>
        </w:tabs>
        <w:bidi w:val="0"/>
        <w:spacing w:before="0" w:after="0" w:line="232" w:lineRule="exact"/>
        <w:ind w:left="0" w:right="0" w:firstLine="24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患者中获得假阳性的百分数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8" w:val="left"/>
        </w:tabs>
        <w:bidi w:val="0"/>
        <w:spacing w:before="0" w:after="200" w:line="232" w:lineRule="exact"/>
        <w:ind w:left="0" w:right="0" w:firstLine="24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患者中获得假阴性的百分数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2" w:val="left"/>
        </w:tabs>
        <w:bidi w:val="0"/>
        <w:spacing w:before="0" w:after="0" w:line="228" w:lineRule="exact"/>
        <w:ind w:left="0" w:right="0" w:firstLine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下列哪项不属于血液学检验的目的（）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71" w:val="left"/>
        </w:tabs>
        <w:bidi w:val="0"/>
        <w:spacing w:before="0" w:after="0" w:line="228" w:lineRule="exact"/>
        <w:ind w:left="0" w:right="0" w:firstLine="24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血液和造血组织的原发性血液病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71" w:val="left"/>
        </w:tabs>
        <w:bidi w:val="0"/>
        <w:spacing w:before="0" w:after="0" w:line="228" w:lineRule="exact"/>
        <w:ind w:left="0" w:right="0" w:firstLine="24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血液中的微量元素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63" w:val="left"/>
        </w:tabs>
        <w:bidi w:val="0"/>
        <w:spacing w:before="0" w:after="0" w:line="228" w:lineRule="exact"/>
        <w:ind w:left="0" w:right="0" w:firstLine="26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非造血细胞疾病所致的血液学变化的检 査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71" w:val="left"/>
        </w:tabs>
        <w:bidi w:val="0"/>
        <w:spacing w:before="0" w:after="200" w:line="240" w:lineRule="auto"/>
        <w:ind w:left="0" w:right="0" w:firstLine="24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抗凝和纤溶功能的检验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1" w:val="left"/>
        </w:tabs>
        <w:bidi w:val="0"/>
        <w:spacing w:before="0" w:after="0" w:line="232" w:lineRule="exact"/>
        <w:ind w:left="0" w:right="0" w:firstLine="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了解患者体征的最基本的方法是（）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11" w:val="left"/>
        </w:tabs>
        <w:bidi w:val="0"/>
        <w:spacing w:before="0" w:after="0" w:line="232" w:lineRule="exact"/>
        <w:ind w:left="0" w:right="0" w:firstLine="18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视诊、触诊、叩诊、听诊</w:t>
      </w:r>
    </w:p>
    <w:p>
      <w:pPr>
        <w:pStyle w:val="Style1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11" w:val="left"/>
        </w:tabs>
        <w:bidi w:val="0"/>
        <w:spacing w:before="0" w:after="0" w:line="232" w:lineRule="exact"/>
        <w:ind w:left="0" w:right="0" w:firstLine="180"/>
        <w:jc w:val="left"/>
        <w:rPr>
          <w:sz w:val="15"/>
          <w:szCs w:val="15"/>
        </w:rPr>
      </w:pPr>
      <w:bookmarkStart w:id="52" w:name="bookmark52"/>
      <w:bookmarkEnd w:id="52"/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问诊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11" w:val="left"/>
        </w:tabs>
        <w:bidi w:val="0"/>
        <w:spacing w:before="0" w:after="0" w:line="232" w:lineRule="exact"/>
        <w:ind w:left="0" w:right="0" w:firstLine="18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实验室检査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11" w:val="left"/>
        </w:tabs>
        <w:bidi w:val="0"/>
        <w:spacing w:before="0" w:after="260" w:line="232" w:lineRule="exact"/>
        <w:ind w:left="0" w:right="0" w:firstLine="18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医学影像检査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1" w:val="left"/>
        </w:tabs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55" w:name="bookmark55"/>
      <w:bookmarkEnd w:id="55"/>
      <w:r>
        <w:rPr>
          <w:color w:val="000000"/>
          <w:spacing w:val="0"/>
          <w:w w:val="100"/>
          <w:position w:val="0"/>
          <w:sz w:val="15"/>
          <w:szCs w:val="15"/>
        </w:rPr>
        <w:t>近年来血常规检测不包括下列哪项（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14" w:val="left"/>
        </w:tabs>
        <w:bidi w:val="0"/>
        <w:spacing w:before="0" w:after="0" w:line="240" w:lineRule="auto"/>
        <w:ind w:left="0" w:right="0" w:firstLine="18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 xml:space="preserve">红细胞计数和血纟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</w:rPr>
        <w:t>：</w:t>
      </w:r>
      <w:r>
        <w:rPr>
          <w:color w:val="000000"/>
          <w:spacing w:val="0"/>
          <w:w w:val="100"/>
          <w:position w:val="0"/>
        </w:rPr>
        <w:t>蛋白测定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14" w:val="left"/>
        </w:tabs>
        <w:bidi w:val="0"/>
        <w:spacing w:before="0" w:after="0" w:line="232" w:lineRule="exact"/>
        <w:ind w:left="0" w:right="0" w:firstLine="18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白细胞计数及其分类计数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14" w:val="left"/>
        </w:tabs>
        <w:bidi w:val="0"/>
        <w:spacing w:before="0" w:after="0" w:line="240" w:lineRule="auto"/>
        <w:ind w:left="0" w:right="0" w:firstLine="18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血小板均值和形态检测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14" w:val="left"/>
        </w:tabs>
        <w:bidi w:val="0"/>
        <w:spacing w:before="0" w:after="0" w:line="240" w:lineRule="auto"/>
        <w:ind w:left="0" w:right="0" w:firstLine="18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网织红细胞检测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40" w:line="238" w:lineRule="exact"/>
        <w:ind w:left="0" w:right="0" w:firstLine="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通过实骑室检测下列哪项可以确定诊断 （）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0" w:line="240" w:lineRule="auto"/>
        <w:ind w:left="0" w:right="0" w:firstLine="24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肝功能测定诊断肝病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肾功能测定诊断肾病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骨髓检查诊断白血病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77" w:val="left"/>
        </w:tabs>
        <w:bidi w:val="0"/>
        <w:spacing w:before="0" w:after="100" w:line="238" w:lineRule="exact"/>
        <w:ind w:left="0" w:right="0" w:firstLine="24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肿瘤标志物测定诊断肿瘤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3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1 </w:t>
      </w:r>
      <w:r>
        <w:rPr>
          <w:color w:val="000000"/>
          <w:spacing w:val="0"/>
          <w:w w:val="100"/>
          <w:position w:val="0"/>
          <w:sz w:val="15"/>
          <w:szCs w:val="15"/>
        </w:rPr>
        <w:t>.临床医学的学科的分类方式有（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）o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80" w:val="left"/>
        </w:tabs>
        <w:bidi w:val="0"/>
        <w:spacing w:before="0" w:after="0" w:line="238" w:lineRule="exact"/>
        <w:ind w:left="0" w:right="0" w:firstLine="24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按治疗手段分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80" w:val="left"/>
        </w:tabs>
        <w:bidi w:val="0"/>
        <w:spacing w:before="0" w:after="0" w:line="238" w:lineRule="exact"/>
        <w:ind w:left="0" w:right="0" w:firstLine="24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按诊断手段分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80" w:val="left"/>
        </w:tabs>
        <w:bidi w:val="0"/>
        <w:spacing w:before="0" w:after="0" w:line="238" w:lineRule="exact"/>
        <w:ind w:left="0" w:right="0" w:firstLine="24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按治疗对象分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80" w:val="left"/>
        </w:tabs>
        <w:bidi w:val="0"/>
        <w:spacing w:before="0" w:after="0" w:line="238" w:lineRule="exact"/>
        <w:ind w:left="0" w:right="0" w:firstLine="24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按病因分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80" w:val="left"/>
        </w:tabs>
        <w:bidi w:val="0"/>
        <w:spacing w:before="0" w:after="200" w:line="238" w:lineRule="exact"/>
        <w:ind w:left="0" w:right="0" w:firstLine="24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按病种分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0" w:line="238" w:lineRule="exact"/>
        <w:ind w:left="0" w:right="0" w:firstLine="0"/>
        <w:jc w:val="left"/>
        <w:rPr>
          <w:sz w:val="14"/>
          <w:szCs w:val="14"/>
        </w:rPr>
      </w:pPr>
      <w:bookmarkStart w:id="70" w:name="bookmark70"/>
      <w:bookmarkEnd w:id="70"/>
      <w:r>
        <w:rPr>
          <w:color w:val="000000"/>
          <w:spacing w:val="0"/>
          <w:w w:val="100"/>
          <w:position w:val="0"/>
          <w:sz w:val="15"/>
          <w:szCs w:val="15"/>
        </w:rPr>
        <w:t>肝功能试验一般包括（</w:t>
      </w:r>
      <w:r>
        <w:rPr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肝炎病毒测定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血清谷氨酸丙嗣酸转移酶测定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血清白蛋白成蛋白比值测定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血清总胆红素测定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77" w:val="left"/>
        </w:tabs>
        <w:bidi w:val="0"/>
        <w:spacing w:before="0" w:after="280" w:line="238" w:lineRule="exact"/>
        <w:ind w:left="0" w:right="0" w:firstLine="24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血清总蛋白测定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3-</w:t>
      </w:r>
      <w:r>
        <w:rPr>
          <w:color w:val="000000"/>
          <w:spacing w:val="0"/>
          <w:w w:val="100"/>
          <w:position w:val="0"/>
        </w:rPr>
        <w:t>现代医学的主要诊断方法包括（）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77" w:val="left"/>
        </w:tabs>
        <w:bidi w:val="0"/>
        <w:spacing w:before="0" w:after="0" w:line="240" w:lineRule="auto"/>
        <w:ind w:left="0" w:right="0" w:firstLine="24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问诊和采集病史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体格检査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实验室检査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77" w:val="left"/>
        </w:tabs>
        <w:bidi w:val="0"/>
        <w:spacing w:before="0" w:after="0" w:line="238" w:lineRule="exact"/>
        <w:ind w:left="0" w:right="0" w:firstLine="24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医学影像检査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77" w:val="left"/>
        </w:tabs>
        <w:bidi w:val="0"/>
        <w:spacing w:before="0" w:after="200" w:line="238" w:lineRule="exact"/>
        <w:ind w:left="0" w:right="0" w:firstLine="24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其他临床辅助检査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40" w:line="238" w:lineRule="exact"/>
        <w:ind w:left="0" w:right="0" w:firstLine="0"/>
        <w:jc w:val="left"/>
      </w:pPr>
      <w:bookmarkStart w:id="81" w:name="bookmark81"/>
      <w:bookmarkEnd w:id="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color w:val="000000"/>
          <w:spacing w:val="0"/>
          <w:w w:val="100"/>
          <w:position w:val="0"/>
        </w:rPr>
        <w:t>下列属于数字化影像的是（）。</w:t>
      </w:r>
    </w:p>
    <w:p>
      <w:pPr>
        <w:pStyle w:val="Style1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80" w:val="left"/>
        </w:tabs>
        <w:bidi w:val="0"/>
        <w:spacing w:before="0" w:after="0" w:line="360" w:lineRule="auto"/>
        <w:ind w:left="0" w:right="0" w:firstLine="240"/>
        <w:jc w:val="left"/>
        <w:rPr>
          <w:sz w:val="15"/>
          <w:szCs w:val="15"/>
        </w:rPr>
      </w:pPr>
      <w:bookmarkStart w:id="82" w:name="bookmark82"/>
      <w:bookmarkEnd w:id="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检査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80" w:val="left"/>
        </w:tabs>
        <w:bidi w:val="0"/>
        <w:spacing w:before="0" w:after="40" w:line="238" w:lineRule="exact"/>
        <w:ind w:left="0" w:right="0" w:firstLine="24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荧光摄影</w:t>
      </w:r>
    </w:p>
    <w:p>
      <w:pPr>
        <w:pStyle w:val="Style1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80" w:val="left"/>
        </w:tabs>
        <w:bidi w:val="0"/>
        <w:spacing w:before="0" w:after="0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84" w:name="bookmark84"/>
      <w:bookmarkEnd w:id="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</w:p>
    <w:p>
      <w:pPr>
        <w:pStyle w:val="Style1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80" w:val="left"/>
        </w:tabs>
        <w:bidi w:val="0"/>
        <w:spacing w:before="0" w:after="0"/>
        <w:ind w:left="0" w:right="0"/>
        <w:jc w:val="left"/>
      </w:pPr>
      <w:bookmarkStart w:id="85" w:name="bookmark85"/>
      <w:bookmarkEnd w:id="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DSA</w:t>
      </w:r>
    </w:p>
    <w:p>
      <w:pPr>
        <w:pStyle w:val="Style1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80" w:val="left"/>
        </w:tabs>
        <w:bidi w:val="0"/>
        <w:spacing w:before="0" w:after="100"/>
        <w:ind w:left="0" w:right="0"/>
        <w:jc w:val="left"/>
      </w:pPr>
      <w:bookmarkStart w:id="86" w:name="bookmark86"/>
      <w:bookmarkEnd w:id="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</w:t>
      </w:r>
      <w:r>
        <w:fldChar w:fldCharType="end"/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238" w:lineRule="exact"/>
        <w:ind w:left="0" w:right="0" w:firstLine="0"/>
        <w:jc w:val="left"/>
        <w:rPr>
          <w:sz w:val="14"/>
          <w:szCs w:val="14"/>
        </w:rPr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临床医学分科越来越细的原因是（</w:t>
      </w:r>
      <w:r>
        <w:rPr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80" w:val="left"/>
        </w:tabs>
        <w:bidi w:val="0"/>
        <w:spacing w:before="0" w:after="0" w:line="238" w:lineRule="exact"/>
        <w:ind w:left="0" w:right="0" w:firstLine="24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人类疾病繁多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80" w:val="left"/>
        </w:tabs>
        <w:bidi w:val="0"/>
        <w:spacing w:before="0" w:after="0" w:line="238" w:lineRule="exact"/>
        <w:ind w:left="0" w:right="0" w:firstLine="24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人类疾病病因复杂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80" w:val="left"/>
        </w:tabs>
        <w:bidi w:val="0"/>
        <w:spacing w:before="0" w:after="80" w:line="238" w:lineRule="exact"/>
        <w:ind w:left="0" w:right="0" w:firstLine="240"/>
        <w:jc w:val="left"/>
      </w:pPr>
      <w:bookmarkStart w:id="90" w:name="bookmark90"/>
      <w:bookmarkEnd w:id="90"/>
      <w:r>
        <w:rPr>
          <w:i/>
          <w:iCs/>
          <w:color w:val="000000"/>
          <w:spacing w:val="0"/>
          <w:w w:val="100"/>
          <w:position w:val="0"/>
        </w:rPr>
        <w:t>治疗方法</w:t>
      </w:r>
      <w:r>
        <w:rPr>
          <w:color w:val="000000"/>
          <w:spacing w:val="0"/>
          <w:w w:val="100"/>
          <w:position w:val="0"/>
        </w:rPr>
        <w:t>复杂多样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bookmarkStart w:id="91" w:name="bookmark9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U</w:t>
      </w:r>
      <w:bookmarkEnd w:id="9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.iliii</w:t>
      </w:r>
      <w:r>
        <w:rPr>
          <w:color w:val="000000"/>
          <w:spacing w:val="0"/>
          <w:w w:val="100"/>
          <w:position w:val="0"/>
        </w:rPr>
        <w:t>丿木阪王箏應生:回知识旳沮围有限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bidi w:val="0"/>
        <w:spacing w:before="0" w:after="200" w:line="240" w:lineRule="auto"/>
        <w:ind w:left="0" w:right="0" w:firstLine="20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临床医生掌握全面技术的能力有限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1" w:val="left"/>
        </w:tabs>
        <w:bidi w:val="0"/>
        <w:spacing w:before="0" w:after="0" w:line="238" w:lineRule="exact"/>
        <w:ind w:left="0" w:right="0" w:firstLine="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合理用药包括下列哪几项（）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4" w:val="left"/>
        </w:tabs>
        <w:bidi w:val="0"/>
        <w:spacing w:before="0" w:after="0" w:line="238" w:lineRule="exact"/>
        <w:ind w:left="0" w:right="0" w:firstLine="20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明确诊断，有选择性地用药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4" w:val="left"/>
        </w:tabs>
        <w:bidi w:val="0"/>
        <w:spacing w:before="0" w:after="0" w:line="238" w:lineRule="exact"/>
        <w:ind w:left="0" w:right="0" w:firstLine="20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根据患者个体差异选择药物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4" w:val="left"/>
        </w:tabs>
        <w:bidi w:val="0"/>
        <w:spacing w:before="0" w:after="0" w:line="238" w:lineRule="exact"/>
        <w:ind w:left="0" w:right="0" w:firstLine="20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根据患者的消费能力选择药物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4" w:val="left"/>
        </w:tabs>
        <w:bidi w:val="0"/>
        <w:spacing w:before="0" w:after="0" w:line="238" w:lineRule="exact"/>
        <w:ind w:left="0" w:right="0" w:firstLine="20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根据药物的性价比选择药物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44" w:val="left"/>
        </w:tabs>
        <w:bidi w:val="0"/>
        <w:spacing w:before="0" w:after="200" w:line="238" w:lineRule="exact"/>
        <w:ind w:left="0" w:right="0" w:firstLine="20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尽量避免药源性疾病的发生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238" w:lineRule="exact"/>
        <w:ind w:left="0" w:right="0" w:firstLine="0"/>
        <w:jc w:val="left"/>
        <w:rPr>
          <w:sz w:val="14"/>
          <w:szCs w:val="14"/>
        </w:rPr>
      </w:pPr>
      <w:bookmarkStart w:id="99" w:name="bookmark99"/>
      <w:bookmarkEnd w:id="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临床医学诊断方面的研究成果包括</w:t>
      </w:r>
      <w:r>
        <w:rPr>
          <w:color w:val="000000"/>
          <w:spacing w:val="0"/>
          <w:w w:val="100"/>
          <w:position w:val="0"/>
          <w:sz w:val="14"/>
          <w:szCs w:val="1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人体基因谱分析技术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计算机处理技术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医学图像检査技术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医用光纤技术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40" w:val="left"/>
        </w:tabs>
        <w:bidi w:val="0"/>
        <w:spacing w:before="0" w:after="200" w:line="238" w:lineRule="exact"/>
        <w:ind w:left="0" w:right="0" w:firstLine="20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基因重组和修补技术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1" w:val="left"/>
        </w:tabs>
        <w:bidi w:val="0"/>
        <w:spacing w:before="0" w:after="0" w:line="238" w:lineRule="exact"/>
        <w:ind w:left="0" w:right="0" w:firstLine="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内镜检査的用途包括（）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可直接观察到脏器内腔的病变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可确定病变部位、范围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可照相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可进行活检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0" w:val="left"/>
        </w:tabs>
        <w:bidi w:val="0"/>
        <w:spacing w:before="0" w:after="200" w:line="238" w:lineRule="exact"/>
        <w:ind w:left="0" w:right="0" w:firstLine="20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可进行部分治疗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238" w:lineRule="exact"/>
        <w:ind w:left="0" w:right="0" w:firstLine="0"/>
        <w:jc w:val="left"/>
      </w:pPr>
      <w:bookmarkStart w:id="111" w:name="bookmark111"/>
      <w:bookmarkEnd w:id="1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color w:val="000000"/>
          <w:spacing w:val="0"/>
          <w:w w:val="100"/>
          <w:position w:val="0"/>
        </w:rPr>
        <w:t>临床医学问诊的主要内容包括（）</w:t>
      </w:r>
    </w:p>
    <w:p>
      <w:pPr>
        <w:pStyle w:val="Style12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  <w:rPr>
          <w:sz w:val="15"/>
          <w:szCs w:val="15"/>
        </w:rPr>
      </w:pPr>
      <w:bookmarkStart w:id="112" w:name="bookmark112"/>
      <w:bookmarkEnd w:id="112"/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主诉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现病史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既往史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个人史和家族史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40" w:val="left"/>
        </w:tabs>
        <w:bidi w:val="0"/>
        <w:spacing w:before="0" w:after="200" w:line="238" w:lineRule="exact"/>
        <w:ind w:left="0" w:right="0" w:firstLine="20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不良生活方式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24" w:val="left"/>
        </w:tabs>
        <w:bidi w:val="0"/>
        <w:spacing w:before="0" w:after="0" w:line="238" w:lineRule="exact"/>
        <w:ind w:left="0" w:right="0" w:firstLine="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临床实验室检査中生化学检验一般包括 （）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  <w:rPr>
          <w:sz w:val="14"/>
          <w:szCs w:val="14"/>
        </w:rPr>
      </w:pPr>
      <w:bookmarkStart w:id="118" w:name="bookmark118"/>
      <w:bookmarkEnd w:id="118"/>
      <w:r>
        <w:rPr>
          <w:color w:val="000000"/>
          <w:spacing w:val="0"/>
          <w:w w:val="100"/>
          <w:position w:val="0"/>
          <w:sz w:val="15"/>
          <w:szCs w:val="15"/>
        </w:rPr>
        <w:t>血液和体液中电解质和微量元素的检验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I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血气分析和酸碱平衡的检验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激素和内分泌功能的检验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0" w:val="left"/>
        </w:tabs>
        <w:bidi w:val="0"/>
        <w:spacing w:before="0" w:after="0" w:line="238" w:lineRule="exact"/>
        <w:ind w:left="0" w:right="0" w:firstLine="200"/>
        <w:jc w:val="left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尿蛋白的检验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0" w:val="left"/>
        </w:tabs>
        <w:bidi w:val="0"/>
        <w:spacing w:before="0" w:after="260" w:line="238" w:lineRule="exact"/>
        <w:ind w:left="0" w:right="0" w:firstLine="20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药物和毒物浓度的检验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23" w:name="bookmark123"/>
      <w:bookmarkEnd w:id="1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color w:val="000000"/>
          <w:spacing w:val="0"/>
          <w:w w:val="100"/>
          <w:position w:val="0"/>
        </w:rPr>
        <w:t>现代医学治疗手段包括（）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bidi w:val="0"/>
        <w:spacing w:before="0" w:after="200" w:line="240" w:lineRule="auto"/>
        <w:ind w:left="0" w:right="0" w:firstLine="2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21" w:right="5913" w:bottom="1712" w:left="4317" w:header="0" w:footer="3" w:gutter="0"/>
          <w:cols w:num="2" w:space="100"/>
          <w:noEndnote/>
          <w:rtlGutter w:val="0"/>
          <w:docGrid w:linePitch="360"/>
        </w:sectPr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药物治疗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bidi w:val="0"/>
        <w:spacing w:before="0" w:after="0" w:line="240" w:lineRule="auto"/>
        <w:ind w:left="0" w:right="0" w:firstLine="34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手术治疗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bookmarkStart w:id="126" w:name="bookmark126"/>
      <w:bookmarkStart w:id="127" w:name="bookmark127"/>
      <w:bookmarkStart w:id="128" w:name="bookmark128"/>
      <w:bookmarkStart w:id="129" w:name="bookmark129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</w:t>
      </w:r>
      <w:bookmarkEnd w:id="12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建治疗</w:t>
      </w:r>
      <w:bookmarkEnd w:id="126"/>
      <w:bookmarkEnd w:id="127"/>
      <w:bookmarkEnd w:id="129"/>
    </w:p>
    <w:p>
      <w:pPr>
        <w:pStyle w:val="Style15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79" w:val="left"/>
        </w:tabs>
        <w:bidi w:val="0"/>
        <w:spacing w:before="0" w:after="100" w:line="240" w:lineRule="auto"/>
        <w:ind w:left="0" w:right="0" w:firstLine="340"/>
        <w:jc w:val="left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介人治疗</w:t>
      </w:r>
    </w:p>
    <w:p>
      <w:pPr>
        <w:pStyle w:val="Style7"/>
        <w:keepNext/>
        <w:keepLines/>
        <w:widowControl w:val="0"/>
        <w:numPr>
          <w:ilvl w:val="0"/>
          <w:numId w:val="41"/>
        </w:numPr>
        <w:shd w:val="clear" w:color="auto" w:fill="auto"/>
        <w:tabs>
          <w:tab w:pos="679" w:val="left"/>
        </w:tabs>
        <w:bidi w:val="0"/>
        <w:spacing w:before="0" w:after="200" w:line="240" w:lineRule="auto"/>
        <w:ind w:left="0" w:right="0" w:firstLine="340"/>
        <w:jc w:val="left"/>
      </w:pPr>
      <w:bookmarkStart w:id="131" w:name="bookmark131"/>
      <w:bookmarkStart w:id="132" w:name="bookmark132"/>
      <w:bookmarkStart w:id="133" w:name="bookmark133"/>
      <w:bookmarkStart w:id="134" w:name="bookmark134"/>
      <w:bookmarkEnd w:id="133"/>
      <w:r>
        <w:rPr>
          <w:color w:val="000000"/>
          <w:spacing w:val="0"/>
          <w:w w:val="100"/>
          <w:position w:val="0"/>
        </w:rPr>
        <w:t>放明疗</w:t>
      </w:r>
      <w:bookmarkEnd w:id="131"/>
      <w:bookmarkEnd w:id="132"/>
      <w:bookmarkEnd w:id="134"/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30" w:val="left"/>
        </w:tabs>
        <w:bidi w:val="0"/>
        <w:spacing w:before="0" w:after="0" w:line="231" w:lineRule="exact"/>
        <w:ind w:left="140" w:right="0" w:firstLine="80"/>
        <w:jc w:val="left"/>
        <w:rPr>
          <w:sz w:val="14"/>
          <w:szCs w:val="14"/>
        </w:rPr>
      </w:pPr>
      <w:bookmarkStart w:id="135" w:name="bookmark135"/>
      <w:bookmarkEnd w:id="135"/>
      <w:r>
        <w:rPr>
          <w:color w:val="000000"/>
          <w:spacing w:val="0"/>
          <w:w w:val="100"/>
          <w:position w:val="0"/>
          <w:sz w:val="15"/>
          <w:szCs w:val="15"/>
        </w:rPr>
        <w:t>由于疾病谱的改变临床医学出现了下列哪 些新专科（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76" w:val="left"/>
        </w:tabs>
        <w:bidi w:val="0"/>
        <w:spacing w:before="0" w:after="0" w:line="231" w:lineRule="exact"/>
        <w:ind w:left="0" w:right="0" w:firstLine="34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全科医学专科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76" w:val="left"/>
        </w:tabs>
        <w:bidi w:val="0"/>
        <w:spacing w:before="0" w:after="0" w:line="231" w:lineRule="exact"/>
        <w:ind w:left="0" w:right="0" w:firstLine="34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家庭医学专科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76" w:val="left"/>
        </w:tabs>
        <w:bidi w:val="0"/>
        <w:spacing w:before="0" w:after="0" w:line="231" w:lineRule="exact"/>
        <w:ind w:left="0" w:right="0" w:firstLine="34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健康管理专科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76" w:val="left"/>
        </w:tabs>
        <w:bidi w:val="0"/>
        <w:spacing w:before="0" w:after="0" w:line="231" w:lineRule="exact"/>
        <w:ind w:left="0" w:right="0" w:firstLine="34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营养治疗专科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76" w:val="left"/>
        </w:tabs>
        <w:bidi w:val="0"/>
        <w:spacing w:before="0" w:after="200" w:line="231" w:lineRule="exact"/>
        <w:ind w:left="0" w:right="0" w:firstLine="34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心理治疗专科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13" w:val="left"/>
        </w:tabs>
        <w:bidi w:val="0"/>
        <w:spacing w:before="0" w:after="60" w:line="231" w:lineRule="exact"/>
        <w:ind w:left="0" w:right="0" w:firstLine="14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常见的物理疗法包括如下哪几项（）</w:t>
      </w:r>
    </w:p>
    <w:p>
      <w:pPr>
        <w:pStyle w:val="Style12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72" w:val="left"/>
        </w:tabs>
        <w:bidi w:val="0"/>
        <w:spacing w:before="0" w:after="0" w:line="346" w:lineRule="auto"/>
        <w:ind w:left="0" w:right="0" w:firstLine="340"/>
        <w:jc w:val="left"/>
        <w:rPr>
          <w:sz w:val="15"/>
          <w:szCs w:val="15"/>
        </w:rPr>
      </w:pPr>
      <w:bookmarkStart w:id="142" w:name="bookmark142"/>
      <w:bookmarkEnd w:id="142"/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电疗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72" w:val="left"/>
        </w:tabs>
        <w:bidi w:val="0"/>
        <w:spacing w:before="0" w:after="60" w:line="231" w:lineRule="exact"/>
        <w:ind w:left="0" w:right="0" w:firstLine="34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超声波疗法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72" w:val="left"/>
        </w:tabs>
        <w:bidi w:val="0"/>
        <w:spacing w:before="0" w:after="0" w:line="346" w:lineRule="auto"/>
        <w:ind w:left="0" w:right="0" w:firstLine="34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光疗法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76" w:val="left"/>
        </w:tabs>
        <w:bidi w:val="0"/>
        <w:spacing w:before="0" w:after="0" w:line="346" w:lineRule="auto"/>
        <w:ind w:left="0" w:right="0" w:firstLine="34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磁疗法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76" w:val="left"/>
        </w:tabs>
        <w:bidi w:val="0"/>
        <w:spacing w:before="0" w:after="200" w:line="231" w:lineRule="exact"/>
        <w:ind w:left="0" w:right="0" w:firstLine="34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自然疗法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13" w:val="left"/>
        </w:tabs>
        <w:bidi w:val="0"/>
        <w:spacing w:before="0" w:after="60" w:line="231" w:lineRule="exact"/>
        <w:ind w:left="0" w:right="0" w:firstLine="140"/>
        <w:jc w:val="left"/>
        <w:rPr>
          <w:sz w:val="14"/>
          <w:szCs w:val="14"/>
        </w:rPr>
      </w:pPr>
      <w:bookmarkStart w:id="147" w:name="bookmark147"/>
      <w:bookmarkEnd w:id="147"/>
      <w:r>
        <w:rPr>
          <w:color w:val="000000"/>
          <w:spacing w:val="0"/>
          <w:w w:val="100"/>
          <w:position w:val="0"/>
          <w:sz w:val="15"/>
          <w:szCs w:val="15"/>
        </w:rPr>
        <w:t>对人体有射线伤害的检査有（</w:t>
      </w:r>
      <w:r>
        <w:rPr>
          <w:color w:val="000000"/>
          <w:spacing w:val="0"/>
          <w:w w:val="100"/>
          <w:position w:val="0"/>
          <w:sz w:val="14"/>
          <w:szCs w:val="14"/>
        </w:rPr>
        <w:t>）</w:t>
      </w:r>
    </w:p>
    <w:p>
      <w:pPr>
        <w:pStyle w:val="Style12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12" w:val="left"/>
        </w:tabs>
        <w:bidi w:val="0"/>
        <w:spacing w:before="0" w:after="0" w:line="346" w:lineRule="auto"/>
        <w:ind w:left="0" w:right="0" w:firstLine="280"/>
        <w:jc w:val="left"/>
        <w:rPr>
          <w:sz w:val="15"/>
          <w:szCs w:val="15"/>
        </w:rPr>
      </w:pPr>
      <w:bookmarkStart w:id="148" w:name="bookmark148"/>
      <w:bookmarkEnd w:id="1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雌査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12" w:val="left"/>
        </w:tabs>
        <w:bidi w:val="0"/>
        <w:spacing w:before="0" w:after="60" w:line="231" w:lineRule="exact"/>
        <w:ind w:left="0" w:right="0" w:firstLine="28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放射性核素显像</w:t>
      </w:r>
    </w:p>
    <w:p>
      <w:pPr>
        <w:pStyle w:val="Style12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12" w:val="left"/>
        </w:tabs>
        <w:bidi w:val="0"/>
        <w:spacing w:before="0" w:after="0" w:line="346" w:lineRule="auto"/>
        <w:ind w:left="0" w:right="0" w:firstLine="280"/>
        <w:jc w:val="left"/>
      </w:pPr>
      <w:bookmarkStart w:id="150" w:name="bookmark150"/>
      <w:bookmarkEnd w:id="1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12" w:val="left"/>
        </w:tabs>
        <w:bidi w:val="0"/>
        <w:spacing w:before="0" w:after="0" w:line="231" w:lineRule="exact"/>
        <w:ind w:left="0" w:right="0" w:firstLine="28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超声成像</w:t>
      </w:r>
    </w:p>
    <w:p>
      <w:pPr>
        <w:pStyle w:val="Style12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12" w:val="left"/>
        </w:tabs>
        <w:bidi w:val="0"/>
        <w:spacing w:before="0" w:after="200" w:line="231" w:lineRule="exact"/>
        <w:ind w:left="0" w:right="0" w:firstLine="280"/>
        <w:jc w:val="left"/>
        <w:rPr>
          <w:sz w:val="15"/>
          <w:szCs w:val="15"/>
        </w:rPr>
      </w:pPr>
      <w:bookmarkStart w:id="152" w:name="bookmark152"/>
      <w:bookmarkEnd w:id="1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线成像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25" w:val="left"/>
        </w:tabs>
        <w:bidi w:val="0"/>
        <w:spacing w:before="0" w:after="0" w:line="231" w:lineRule="exact"/>
        <w:ind w:left="0" w:right="0" w:firstLine="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超声检査的主要用途包括（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40" w:val="left"/>
        </w:tabs>
        <w:bidi w:val="0"/>
        <w:spacing w:before="0" w:after="0" w:line="231" w:lineRule="exact"/>
        <w:ind w:left="0" w:right="0"/>
        <w:jc w:val="left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检测实质性脏器的大小、形态及物理特 性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53" w:val="left"/>
        </w:tabs>
        <w:bidi w:val="0"/>
        <w:spacing w:before="0" w:after="0" w:line="234" w:lineRule="exact"/>
        <w:ind w:left="0" w:right="0"/>
        <w:jc w:val="left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检测某些囊性脏器的形态、走向及功能 状态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50" w:val="left"/>
        </w:tabs>
        <w:bidi w:val="0"/>
        <w:spacing w:before="0" w:after="0" w:line="231" w:lineRule="exact"/>
        <w:ind w:left="0" w:right="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检测心脏、大血管的结构、功能及血流动 力学状态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52" w:val="left"/>
        </w:tabs>
        <w:bidi w:val="0"/>
        <w:spacing w:before="0" w:after="0" w:line="240" w:lineRule="auto"/>
        <w:ind w:left="0" w:right="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检测脏器内各种占位性病变的物理特性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52" w:val="left"/>
        </w:tabs>
        <w:bidi w:val="0"/>
        <w:spacing w:before="0" w:after="260" w:line="240" w:lineRule="auto"/>
        <w:ind w:left="0" w:right="0"/>
        <w:jc w:val="left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检测积液的存在与否以及积液量的估计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药品的定义包括（）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用于预防疾病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32" w:val="left"/>
        </w:tabs>
        <w:bidi w:val="0"/>
        <w:spacing w:before="0" w:after="0" w:line="231" w:lineRule="exact"/>
        <w:ind w:left="0" w:right="0" w:firstLine="200"/>
        <w:jc w:val="left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用于诊断、治疗疾病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32" w:val="left"/>
        </w:tabs>
        <w:bidi w:val="0"/>
        <w:spacing w:before="0" w:after="60" w:line="231" w:lineRule="exact"/>
        <w:ind w:left="0" w:right="0" w:firstLine="200"/>
        <w:jc w:val="left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有目的地调节人体的生理功能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99" w:val="left"/>
        </w:tabs>
        <w:bidi w:val="0"/>
        <w:spacing w:before="0" w:after="60" w:line="240" w:lineRule="auto"/>
        <w:ind w:left="0" w:right="0" w:firstLine="36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有适应症或功能主治</w:t>
      </w:r>
    </w:p>
    <w:p>
      <w:pPr>
        <w:pStyle w:val="Style15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99" w:val="left"/>
        </w:tabs>
        <w:bidi w:val="0"/>
        <w:spacing w:before="0" w:after="220" w:line="240" w:lineRule="auto"/>
        <w:ind w:left="0" w:right="0" w:firstLine="360"/>
        <w:jc w:val="left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有相应的用法、用最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53" w:val="left"/>
        </w:tabs>
        <w:bidi w:val="0"/>
        <w:spacing w:before="0" w:after="0" w:line="231" w:lineRule="exact"/>
        <w:ind w:left="0" w:right="0" w:firstLine="180"/>
        <w:jc w:val="left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在诊断上内镜应用最广的是（）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96" w:val="left"/>
        </w:tabs>
        <w:bidi w:val="0"/>
        <w:spacing w:before="0" w:after="0" w:line="231" w:lineRule="exact"/>
        <w:ind w:left="0" w:right="0" w:firstLine="36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呼吸系统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96" w:val="left"/>
        </w:tabs>
        <w:bidi w:val="0"/>
        <w:spacing w:before="0" w:after="0" w:line="231" w:lineRule="exact"/>
        <w:ind w:left="0" w:right="0" w:firstLine="360"/>
        <w:jc w:val="left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循环系统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96" w:val="left"/>
        </w:tabs>
        <w:bidi w:val="0"/>
        <w:spacing w:before="0" w:after="0" w:line="231" w:lineRule="exact"/>
        <w:ind w:left="0" w:right="0" w:firstLine="360"/>
        <w:jc w:val="left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消化系统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96" w:val="left"/>
        </w:tabs>
        <w:bidi w:val="0"/>
        <w:spacing w:before="0" w:after="0" w:line="231" w:lineRule="exact"/>
        <w:ind w:left="0" w:right="0" w:firstLine="36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泌尿系统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696" w:val="left"/>
        </w:tabs>
        <w:bidi w:val="0"/>
        <w:spacing w:before="0" w:after="220" w:line="231" w:lineRule="exact"/>
        <w:ind w:left="0" w:right="0" w:firstLine="36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生殖系统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53" w:val="left"/>
        </w:tabs>
        <w:bidi w:val="0"/>
        <w:spacing w:before="0" w:after="0" w:line="231" w:lineRule="exact"/>
        <w:ind w:left="0" w:right="0" w:firstLine="18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下列哪几种属于药物范闱（）</w:t>
      </w:r>
    </w:p>
    <w:p>
      <w:pPr>
        <w:pStyle w:val="Style12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99" w:val="left"/>
        </w:tabs>
        <w:bidi w:val="0"/>
        <w:spacing w:before="0" w:after="0" w:line="231" w:lineRule="exact"/>
        <w:ind w:left="0" w:right="0" w:firstLine="360"/>
        <w:jc w:val="left"/>
        <w:rPr>
          <w:sz w:val="15"/>
          <w:szCs w:val="15"/>
        </w:rPr>
      </w:pPr>
      <w:bookmarkStart w:id="172" w:name="bookmark172"/>
      <w:bookmarkEnd w:id="172"/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中药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99" w:val="left"/>
        </w:tabs>
        <w:bidi w:val="0"/>
        <w:spacing w:before="0" w:after="0" w:line="231" w:lineRule="exact"/>
        <w:ind w:left="0" w:right="0" w:firstLine="36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抗生素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99" w:val="left"/>
        </w:tabs>
        <w:bidi w:val="0"/>
        <w:spacing w:before="0" w:after="0" w:line="231" w:lineRule="exact"/>
        <w:ind w:left="0" w:right="0" w:firstLine="360"/>
        <w:jc w:val="left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保健食品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99" w:val="left"/>
        </w:tabs>
        <w:bidi w:val="0"/>
        <w:spacing w:before="0" w:after="0" w:line="231" w:lineRule="exact"/>
        <w:ind w:left="0" w:right="0" w:firstLine="36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放射性药品</w:t>
      </w:r>
    </w:p>
    <w:p>
      <w:pPr>
        <w:pStyle w:val="Style12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99" w:val="left"/>
        </w:tabs>
        <w:bidi w:val="0"/>
        <w:spacing w:before="0" w:after="320" w:line="231" w:lineRule="exact"/>
        <w:ind w:left="0" w:right="0" w:firstLine="360"/>
        <w:jc w:val="left"/>
        <w:rPr>
          <w:sz w:val="15"/>
          <w:szCs w:val="15"/>
        </w:rPr>
      </w:pPr>
      <w:bookmarkStart w:id="176" w:name="bookmark176"/>
      <w:bookmarkEnd w:id="176"/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疫苗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177" w:name="bookmark177"/>
      <w:bookmarkStart w:id="178" w:name="bookmark178"/>
      <w:bookmarkStart w:id="179" w:name="bookmark179"/>
      <w:r>
        <w:rPr>
          <w:color w:val="000000"/>
          <w:spacing w:val="0"/>
          <w:w w:val="100"/>
          <w:position w:val="0"/>
        </w:rPr>
        <w:t>练习（二）</w:t>
      </w:r>
      <w:bookmarkEnd w:id="177"/>
      <w:bookmarkEnd w:id="178"/>
      <w:bookmarkEnd w:id="179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bidi w:val="0"/>
        <w:spacing w:before="0" w:after="0" w:line="255" w:lineRule="exact"/>
        <w:ind w:left="0" w:right="0" w:firstLine="0"/>
        <w:jc w:val="left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与一般应用科学相比，临床医学的显著特点 是（）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53" w:val="left"/>
        </w:tabs>
        <w:bidi w:val="0"/>
        <w:spacing w:before="0" w:after="0" w:line="231" w:lineRule="exact"/>
        <w:ind w:left="0" w:right="0" w:firstLine="280"/>
        <w:jc w:val="both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临床医学通常是在医学研究的基础上发 生发展的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23" w:val="left"/>
        </w:tabs>
        <w:bidi w:val="0"/>
        <w:spacing w:before="0" w:after="0" w:line="217" w:lineRule="exact"/>
        <w:ind w:left="0" w:right="0" w:firstLine="28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须严格按诊断标准，诊断和治疗疾病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74" w:val="left"/>
        </w:tabs>
        <w:bidi w:val="0"/>
        <w:spacing w:before="0" w:after="0" w:line="217" w:lineRule="exact"/>
        <w:ind w:left="0" w:right="0" w:firstLine="28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只能探索性地最大限度缓解患者的痛苦， 挽救或延长患者生命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23" w:val="left"/>
        </w:tabs>
        <w:bidi w:val="0"/>
        <w:spacing w:before="0" w:after="220" w:line="217" w:lineRule="exact"/>
        <w:ind w:left="0" w:right="0" w:firstLine="28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只能依靠动物实验代替临床实验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12" w:val="left"/>
        </w:tabs>
        <w:bidi w:val="0"/>
        <w:spacing w:before="0" w:after="0" w:line="240" w:lineRule="auto"/>
        <w:ind w:left="0" w:right="0" w:firstLine="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诊断准确度是指（）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609" w:val="left"/>
        </w:tabs>
        <w:bidi w:val="0"/>
        <w:spacing w:before="0" w:after="0" w:line="231" w:lineRule="exact"/>
        <w:ind w:left="0" w:right="0" w:firstLine="28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某检验项目确认无某种疾病的能力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43" w:val="left"/>
        </w:tabs>
        <w:bidi w:val="0"/>
        <w:spacing w:before="0" w:after="0" w:line="231" w:lineRule="exact"/>
        <w:ind w:left="0" w:right="0" w:firstLine="28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某检验项目对某种疾病具有鉴别、确认 的能力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0" w:val="left"/>
        </w:tabs>
        <w:bidi w:val="0"/>
        <w:spacing w:before="0" w:after="0" w:line="234" w:lineRule="exact"/>
        <w:ind w:left="0" w:right="0" w:firstLine="28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指某检验项目在实际使用中，所有检验 结果中诊断准确结果的百分比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612" w:val="left"/>
        </w:tabs>
        <w:bidi w:val="0"/>
        <w:spacing w:before="0" w:after="220" w:line="234" w:lineRule="exact"/>
        <w:ind w:left="0" w:right="0" w:firstLine="28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患者中获得假阴性的百分数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12" w:val="left"/>
        </w:tabs>
        <w:bidi w:val="0"/>
        <w:spacing w:before="0" w:after="0" w:line="231" w:lineRule="exact"/>
        <w:ind w:left="0" w:right="0" w:firstLine="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关于循证医学的概念下列哪项不符合（）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16" w:val="left"/>
        </w:tabs>
        <w:bidi w:val="0"/>
        <w:spacing w:before="0" w:after="0" w:line="231" w:lineRule="exact"/>
        <w:ind w:left="0" w:right="0" w:firstLine="18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应用最多的有关信息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16" w:val="left"/>
        </w:tabs>
        <w:bidi w:val="0"/>
        <w:spacing w:before="0" w:after="0" w:line="231" w:lineRule="exact"/>
        <w:ind w:left="0" w:right="0" w:firstLine="18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通过谨慎、明确的确认和评估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16" w:val="left"/>
        </w:tabs>
        <w:bidi w:val="0"/>
        <w:spacing w:before="0" w:after="220" w:line="231" w:lineRule="exact"/>
        <w:ind w:left="0" w:right="0" w:firstLine="180"/>
        <w:jc w:val="left"/>
        <w:sectPr>
          <w:footerReference w:type="default" r:id="rId7"/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21" w:right="5913" w:bottom="1712" w:left="4317" w:header="293" w:footer="3" w:gutter="0"/>
          <w:cols w:num="2" w:space="100"/>
          <w:noEndnote/>
          <w:rtlGutter w:val="0"/>
          <w:docGrid w:linePitch="360"/>
        </w:sectPr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做出明智和科学的医学决策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5436870</wp:posOffset>
                </wp:positionH>
                <wp:positionV relativeFrom="paragraph">
                  <wp:posOffset>12700</wp:posOffset>
                </wp:positionV>
                <wp:extent cx="2063115" cy="4658995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63115" cy="46589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7"/>
                              </w:numPr>
                              <w:shd w:val="clear" w:color="auto" w:fill="auto"/>
                              <w:tabs>
                                <w:tab w:pos="548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194" w:name="bookmark194"/>
                            <w:bookmarkEnd w:id="19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医疗费用高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9"/>
                              </w:numPr>
                              <w:shd w:val="clear" w:color="auto" w:fill="auto"/>
                              <w:tabs>
                                <w:tab w:pos="54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195" w:name="bookmark195"/>
                            <w:bookmarkEnd w:id="19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难以提供连续的照顾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9"/>
                              </w:numPr>
                              <w:shd w:val="clear" w:color="auto" w:fill="auto"/>
                              <w:tabs>
                                <w:tab w:pos="525" w:val="left"/>
                              </w:tabs>
                              <w:bidi w:val="0"/>
                              <w:spacing w:before="0" w:after="360" w:line="240" w:lineRule="auto"/>
                              <w:ind w:left="0" w:right="0" w:firstLine="340"/>
                              <w:jc w:val="left"/>
                            </w:pPr>
                            <w:bookmarkStart w:id="196" w:name="bookmark196"/>
                            <w:bookmarkEnd w:id="19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重治疗，轻预防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1"/>
                              </w:numPr>
                              <w:shd w:val="clear" w:color="auto" w:fill="auto"/>
                              <w:tabs>
                                <w:tab w:pos="313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197" w:name="bookmark197"/>
                            <w:bookmarkEnd w:id="19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实验室检査的主要内容有（）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572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198" w:name="bookmark198"/>
                            <w:bookmarkEnd w:id="19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血液学检验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199" w:name="bookmark199"/>
                            <w:bookmarkEnd w:id="19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体液与排泄物检验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00" w:name="bookmark200"/>
                            <w:bookmarkEnd w:id="20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生化学检验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539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01" w:name="bookmark201"/>
                            <w:bookmarkEnd w:id="20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免疫学检验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3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after="360" w:line="240" w:lineRule="auto"/>
                              <w:ind w:left="0" w:right="0" w:firstLine="340"/>
                              <w:jc w:val="left"/>
                            </w:pPr>
                            <w:bookmarkStart w:id="202" w:name="bookmark202"/>
                            <w:bookmarkEnd w:id="20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病原学检验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1"/>
                              </w:numPr>
                              <w:shd w:val="clear" w:color="auto" w:fill="auto"/>
                              <w:tabs>
                                <w:tab w:pos="322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203" w:name="bookmark203"/>
                            <w:bookmarkEnd w:id="20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现代医学的治疗方法包括（）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5"/>
                              </w:numPr>
                              <w:shd w:val="clear" w:color="auto" w:fill="auto"/>
                              <w:tabs>
                                <w:tab w:pos="548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04" w:name="bookmark204"/>
                            <w:bookmarkEnd w:id="20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药物治疗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5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05" w:name="bookmark205"/>
                            <w:bookmarkEnd w:id="20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物理治疗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5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06" w:name="bookmark206"/>
                            <w:bookmarkEnd w:id="20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介入治疗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5"/>
                              </w:numPr>
                              <w:shd w:val="clear" w:color="auto" w:fill="auto"/>
                              <w:tabs>
                                <w:tab w:pos="548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07" w:name="bookmark207"/>
                            <w:bookmarkEnd w:id="20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心理治疗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5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after="360" w:line="240" w:lineRule="auto"/>
                              <w:ind w:left="0" w:right="0" w:firstLine="340"/>
                              <w:jc w:val="left"/>
                            </w:pPr>
                            <w:bookmarkStart w:id="208" w:name="bookmark208"/>
                            <w:bookmarkEnd w:id="20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生活方式干预治疗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1"/>
                              </w:numPr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209" w:name="bookmark209"/>
                            <w:bookmarkEnd w:id="209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临床医学的发展趋势是（）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7"/>
                              </w:numPr>
                              <w:shd w:val="clear" w:color="auto" w:fill="auto"/>
                              <w:tabs>
                                <w:tab w:pos="553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10" w:name="bookmark210"/>
                            <w:bookmarkEnd w:id="21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与高科技的结合日趋密切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7"/>
                              </w:numPr>
                              <w:shd w:val="clear" w:color="auto" w:fill="auto"/>
                              <w:tabs>
                                <w:tab w:pos="529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11" w:name="bookmark211"/>
                            <w:bookmarkEnd w:id="21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不断微观深入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7"/>
                              </w:numPr>
                              <w:shd w:val="clear" w:color="auto" w:fill="auto"/>
                              <w:tabs>
                                <w:tab w:pos="53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12" w:name="bookmark212"/>
                            <w:bookmarkEnd w:id="21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不断宏观扩展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7"/>
                              </w:numPr>
                              <w:shd w:val="clear" w:color="auto" w:fill="auto"/>
                              <w:tabs>
                                <w:tab w:pos="544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13" w:name="bookmark213"/>
                            <w:bookmarkEnd w:id="2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学科不断分化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87"/>
                              </w:numPr>
                              <w:shd w:val="clear" w:color="auto" w:fill="auto"/>
                              <w:tabs>
                                <w:tab w:pos="529" w:val="left"/>
                              </w:tabs>
                              <w:bidi w:val="0"/>
                              <w:spacing w:before="0" w:line="240" w:lineRule="auto"/>
                              <w:ind w:left="0" w:right="0" w:firstLine="340"/>
                              <w:jc w:val="left"/>
                            </w:pPr>
                            <w:bookmarkStart w:id="214" w:name="bookmark214"/>
                            <w:bookmarkEnd w:id="21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学科间不断综合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28.10000000000002pt;margin-top:1.pt;width:162.45000000000002pt;height:366.85000000000002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77"/>
                        </w:numPr>
                        <w:shd w:val="clear" w:color="auto" w:fill="auto"/>
                        <w:tabs>
                          <w:tab w:pos="548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194" w:name="bookmark194"/>
                      <w:bookmarkEnd w:id="19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医疗费用高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79"/>
                        </w:numPr>
                        <w:shd w:val="clear" w:color="auto" w:fill="auto"/>
                        <w:tabs>
                          <w:tab w:pos="54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195" w:name="bookmark195"/>
                      <w:bookmarkEnd w:id="19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难以提供连续的照顾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79"/>
                        </w:numPr>
                        <w:shd w:val="clear" w:color="auto" w:fill="auto"/>
                        <w:tabs>
                          <w:tab w:pos="525" w:val="left"/>
                        </w:tabs>
                        <w:bidi w:val="0"/>
                        <w:spacing w:before="0" w:after="360" w:line="240" w:lineRule="auto"/>
                        <w:ind w:left="0" w:right="0" w:firstLine="340"/>
                        <w:jc w:val="left"/>
                      </w:pPr>
                      <w:bookmarkStart w:id="196" w:name="bookmark196"/>
                      <w:bookmarkEnd w:id="19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重治疗，轻预防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1"/>
                        </w:numPr>
                        <w:shd w:val="clear" w:color="auto" w:fill="auto"/>
                        <w:tabs>
                          <w:tab w:pos="313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197" w:name="bookmark197"/>
                      <w:bookmarkEnd w:id="19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实验室检査的主要内容有（）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3"/>
                        </w:numPr>
                        <w:shd w:val="clear" w:color="auto" w:fill="auto"/>
                        <w:tabs>
                          <w:tab w:pos="572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198" w:name="bookmark198"/>
                      <w:bookmarkEnd w:id="19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血液学检验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3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199" w:name="bookmark199"/>
                      <w:bookmarkEnd w:id="19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体液与排泄物检验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3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00" w:name="bookmark200"/>
                      <w:bookmarkEnd w:id="20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生化学检验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3"/>
                        </w:numPr>
                        <w:shd w:val="clear" w:color="auto" w:fill="auto"/>
                        <w:tabs>
                          <w:tab w:pos="539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01" w:name="bookmark201"/>
                      <w:bookmarkEnd w:id="20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免疫学检验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3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after="360" w:line="240" w:lineRule="auto"/>
                        <w:ind w:left="0" w:right="0" w:firstLine="340"/>
                        <w:jc w:val="left"/>
                      </w:pPr>
                      <w:bookmarkStart w:id="202" w:name="bookmark202"/>
                      <w:bookmarkEnd w:id="20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病原学检验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1"/>
                        </w:numPr>
                        <w:shd w:val="clear" w:color="auto" w:fill="auto"/>
                        <w:tabs>
                          <w:tab w:pos="322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203" w:name="bookmark203"/>
                      <w:bookmarkEnd w:id="20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现代医学的治疗方法包括（）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5"/>
                        </w:numPr>
                        <w:shd w:val="clear" w:color="auto" w:fill="auto"/>
                        <w:tabs>
                          <w:tab w:pos="548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04" w:name="bookmark204"/>
                      <w:bookmarkEnd w:id="20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药物治疗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5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05" w:name="bookmark205"/>
                      <w:bookmarkEnd w:id="20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物理治疗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5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06" w:name="bookmark206"/>
                      <w:bookmarkEnd w:id="20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介入治疗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5"/>
                        </w:numPr>
                        <w:shd w:val="clear" w:color="auto" w:fill="auto"/>
                        <w:tabs>
                          <w:tab w:pos="548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07" w:name="bookmark207"/>
                      <w:bookmarkEnd w:id="20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心理治疗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5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after="360" w:line="240" w:lineRule="auto"/>
                        <w:ind w:left="0" w:right="0" w:firstLine="340"/>
                        <w:jc w:val="left"/>
                      </w:pPr>
                      <w:bookmarkStart w:id="208" w:name="bookmark208"/>
                      <w:bookmarkEnd w:id="20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生活方式干预治疗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1"/>
                        </w:numPr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209" w:name="bookmark209"/>
                      <w:bookmarkEnd w:id="209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临床医学的发展趋势是（）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7"/>
                        </w:numPr>
                        <w:shd w:val="clear" w:color="auto" w:fill="auto"/>
                        <w:tabs>
                          <w:tab w:pos="553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10" w:name="bookmark210"/>
                      <w:bookmarkEnd w:id="21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与高科技的结合日趋密切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7"/>
                        </w:numPr>
                        <w:shd w:val="clear" w:color="auto" w:fill="auto"/>
                        <w:tabs>
                          <w:tab w:pos="529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11" w:name="bookmark211"/>
                      <w:bookmarkEnd w:id="21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不断微观深入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7"/>
                        </w:numPr>
                        <w:shd w:val="clear" w:color="auto" w:fill="auto"/>
                        <w:tabs>
                          <w:tab w:pos="53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12" w:name="bookmark212"/>
                      <w:bookmarkEnd w:id="21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不断宏观扩展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7"/>
                        </w:numPr>
                        <w:shd w:val="clear" w:color="auto" w:fill="auto"/>
                        <w:tabs>
                          <w:tab w:pos="544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13" w:name="bookmark213"/>
                      <w:bookmarkEnd w:id="2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学科不断分化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87"/>
                        </w:numPr>
                        <w:shd w:val="clear" w:color="auto" w:fill="auto"/>
                        <w:tabs>
                          <w:tab w:pos="529" w:val="left"/>
                        </w:tabs>
                        <w:bidi w:val="0"/>
                        <w:spacing w:before="0" w:line="240" w:lineRule="auto"/>
                        <w:ind w:left="0" w:right="0" w:firstLine="340"/>
                        <w:jc w:val="left"/>
                      </w:pPr>
                      <w:bookmarkStart w:id="214" w:name="bookmark214"/>
                      <w:bookmarkEnd w:id="21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学科间不断综合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指南"</w:t>
      </w:r>
    </w:p>
    <w:p>
      <w:pPr>
        <w:pStyle w:val="Style2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8" w:val="left"/>
        </w:tabs>
        <w:bidi w:val="0"/>
        <w:spacing w:before="0" w:after="0" w:line="309" w:lineRule="exact"/>
        <w:ind w:left="0" w:right="0" w:firstLine="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现代医学最主要的治疗方法是（）</w:t>
      </w:r>
    </w:p>
    <w:p>
      <w:pPr>
        <w:pStyle w:val="Style2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80" w:val="left"/>
        </w:tabs>
        <w:bidi w:val="0"/>
        <w:spacing w:before="0" w:after="0" w:line="309" w:lineRule="exact"/>
        <w:ind w:left="0" w:right="0" w:firstLine="300"/>
        <w:jc w:val="both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药物治疗</w:t>
      </w:r>
    </w:p>
    <w:p>
      <w:pPr>
        <w:pStyle w:val="Style2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80" w:val="left"/>
        </w:tabs>
        <w:bidi w:val="0"/>
        <w:spacing w:before="0" w:after="0" w:line="309" w:lineRule="exact"/>
        <w:ind w:left="0" w:right="0" w:firstLine="300"/>
        <w:jc w:val="both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物理治疗</w:t>
      </w:r>
    </w:p>
    <w:p>
      <w:pPr>
        <w:pStyle w:val="Style2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80" w:val="left"/>
        </w:tabs>
        <w:bidi w:val="0"/>
        <w:spacing w:before="0" w:after="0" w:line="309" w:lineRule="exact"/>
        <w:ind w:left="0" w:right="0" w:firstLine="30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生活方式干预治疗</w:t>
      </w:r>
    </w:p>
    <w:p>
      <w:pPr>
        <w:pStyle w:val="Style2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85" w:val="left"/>
        </w:tabs>
        <w:bidi w:val="0"/>
        <w:spacing w:before="0" w:after="300" w:line="309" w:lineRule="exact"/>
        <w:ind w:left="0" w:right="0" w:firstLine="300"/>
        <w:jc w:val="both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心理治疗</w:t>
      </w:r>
    </w:p>
    <w:p>
      <w:pPr>
        <w:pStyle w:val="Style2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8" w:val="left"/>
        </w:tabs>
        <w:bidi w:val="0"/>
        <w:spacing w:before="0" w:after="0" w:line="315" w:lineRule="exact"/>
        <w:ind w:left="0" w:right="0" w:firstLine="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关于循证医学的成本一效益分析，目前下列 哪项不符合（）</w:t>
      </w:r>
    </w:p>
    <w:p>
      <w:pPr>
        <w:pStyle w:val="Style2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25" w:val="left"/>
        </w:tabs>
        <w:bidi w:val="0"/>
        <w:spacing w:before="0" w:after="0" w:line="315" w:lineRule="exact"/>
        <w:ind w:left="0" w:right="0" w:firstLine="34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釆用客观的证据予以卫生经济学评估</w:t>
      </w:r>
    </w:p>
    <w:p>
      <w:pPr>
        <w:pStyle w:val="Style2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02" w:val="left"/>
        </w:tabs>
        <w:bidi w:val="0"/>
        <w:spacing w:before="0" w:after="0" w:line="315" w:lineRule="exact"/>
        <w:ind w:left="0" w:right="0" w:firstLine="34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尽可能少的经济投入来满足医疗卫生保 健需求</w:t>
      </w:r>
    </w:p>
    <w:p>
      <w:pPr>
        <w:pStyle w:val="Style2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25" w:val="left"/>
        </w:tabs>
        <w:bidi w:val="0"/>
        <w:spacing w:before="0" w:after="0" w:line="315" w:lineRule="exact"/>
        <w:ind w:left="0" w:right="0" w:firstLine="34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卫生资源得到优化配置和利用</w:t>
      </w:r>
    </w:p>
    <w:p>
      <w:pPr>
        <w:pStyle w:val="Style2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685" w:val="left"/>
        </w:tabs>
        <w:bidi w:val="0"/>
        <w:spacing w:before="0" w:after="380" w:line="315" w:lineRule="exact"/>
        <w:ind w:left="0" w:right="0" w:firstLine="300"/>
        <w:jc w:val="both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所有临床医学都充分考虑卫生经济学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80" w:line="3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27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68" w:val="left"/>
        </w:tabs>
        <w:bidi w:val="0"/>
        <w:spacing w:before="0" w:after="0" w:line="303" w:lineRule="exact"/>
        <w:ind w:left="0" w:right="0" w:firstLine="0"/>
        <w:jc w:val="both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心电图检査主要适用于下列哪些项目的诊 断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2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80" w:val="left"/>
        </w:tabs>
        <w:bidi w:val="0"/>
        <w:spacing w:before="0" w:after="0" w:line="303" w:lineRule="exact"/>
        <w:ind w:left="0" w:right="0" w:firstLine="300"/>
        <w:jc w:val="both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心音变化</w:t>
      </w:r>
    </w:p>
    <w:p>
      <w:pPr>
        <w:pStyle w:val="Style2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80" w:val="left"/>
        </w:tabs>
        <w:bidi w:val="0"/>
        <w:spacing w:before="0" w:after="0" w:line="303" w:lineRule="exact"/>
        <w:ind w:left="0" w:right="0" w:firstLine="300"/>
        <w:jc w:val="both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各种心律失常</w:t>
      </w:r>
    </w:p>
    <w:p>
      <w:pPr>
        <w:pStyle w:val="Style2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80" w:val="left"/>
        </w:tabs>
        <w:bidi w:val="0"/>
        <w:spacing w:before="0" w:after="0" w:line="303" w:lineRule="exact"/>
        <w:ind w:left="0" w:right="0" w:firstLine="30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心脏瓣膜活动异常</w:t>
      </w:r>
    </w:p>
    <w:p>
      <w:pPr>
        <w:pStyle w:val="Style2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80" w:val="left"/>
        </w:tabs>
        <w:bidi w:val="0"/>
        <w:spacing w:before="0" w:after="0" w:line="303" w:lineRule="exact"/>
        <w:ind w:left="0" w:right="0" w:firstLine="300"/>
        <w:jc w:val="both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心肌梗塞</w:t>
      </w:r>
    </w:p>
    <w:p>
      <w:pPr>
        <w:pStyle w:val="Style2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80" w:val="left"/>
        </w:tabs>
        <w:bidi w:val="0"/>
        <w:spacing w:before="0" w:after="300" w:line="303" w:lineRule="exact"/>
        <w:ind w:left="0" w:right="0" w:firstLine="300"/>
        <w:jc w:val="both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心肌功能</w:t>
      </w:r>
    </w:p>
    <w:p>
      <w:pPr>
        <w:pStyle w:val="Style27"/>
        <w:keepNext w:val="0"/>
        <w:keepLines w:val="0"/>
        <w:widowControl w:val="0"/>
        <w:numPr>
          <w:ilvl w:val="0"/>
          <w:numId w:val="93"/>
        </w:numPr>
        <w:shd w:val="clear" w:color="auto" w:fill="auto"/>
        <w:bidi w:val="0"/>
        <w:spacing w:before="0" w:after="0" w:line="309" w:lineRule="exact"/>
        <w:ind w:left="0" w:right="0" w:firstLine="0"/>
        <w:jc w:val="left"/>
      </w:pPr>
      <w:bookmarkStart w:id="231" w:name="bookmark231"/>
      <w:bookmarkEnd w:id="2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临床医学分科越来越细带来的问题包括（）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80" w:line="309" w:lineRule="exact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关注疾病，忽略患者</w:t>
      </w:r>
    </w:p>
    <w:sectPr>
      <w:footerReference w:type="default" r:id="rId8"/>
      <w:footnotePr>
        <w:pos w:val="pageBottom"/>
        <w:numFmt w:val="decimal"/>
        <w:numRestart w:val="continuous"/>
      </w:footnotePr>
      <w:pgSz w:w="16840" w:h="11900" w:orient="landscape"/>
      <w:pgMar w:top="837" w:right="8586" w:bottom="837" w:left="3939" w:header="409" w:footer="409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2790190</wp:posOffset>
              </wp:positionH>
              <wp:positionV relativeFrom="page">
                <wp:posOffset>6444615</wp:posOffset>
              </wp:positionV>
              <wp:extent cx="71120" cy="603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12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</w:rPr>
                            <w:t>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9.70000000000002pt;margin-top:507.44999999999999pt;width:5.6000000000000005pt;height:4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6553200</wp:posOffset>
              </wp:positionH>
              <wp:positionV relativeFrom="page">
                <wp:posOffset>6561455</wp:posOffset>
              </wp:positionV>
              <wp:extent cx="66040" cy="596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040" cy="596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</w:rPr>
                            <w:t>13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16.pt;margin-top:516.64999999999998pt;width:5.2000000000000002pt;height:4.7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6744970</wp:posOffset>
              </wp:positionH>
              <wp:positionV relativeFrom="page">
                <wp:posOffset>6532880</wp:posOffset>
              </wp:positionV>
              <wp:extent cx="69215" cy="603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215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</w:rPr>
                            <w:t>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31.10000000000002pt;margin-top:514.39999999999998pt;width:5.4500000000000002pt;height:4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8">
    <w:name w:val="Heading #2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3_"/>
    <w:basedOn w:val="DefaultParagraphFont"/>
    <w:link w:val="Style12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16">
    <w:name w:val="Body text|4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character" w:customStyle="1" w:styleId="CharStyle20">
    <w:name w:val="Table of contents|1_"/>
    <w:basedOn w:val="DefaultParagraphFont"/>
    <w:link w:val="Style19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8">
    <w:name w:val="Body text|2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7">
    <w:name w:val="Heading #2|1"/>
    <w:basedOn w:val="Normal"/>
    <w:link w:val="CharStyle8"/>
    <w:pPr>
      <w:widowControl w:val="0"/>
      <w:shd w:val="clear" w:color="auto" w:fill="auto"/>
      <w:spacing w:after="80"/>
      <w:ind w:firstLine="17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auto"/>
      <w:spacing w:line="310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auto"/>
      <w:spacing w:line="331" w:lineRule="auto"/>
      <w:ind w:firstLine="26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15">
    <w:name w:val="Body text|4"/>
    <w:basedOn w:val="Normal"/>
    <w:link w:val="CharStyle16"/>
    <w:pPr>
      <w:widowControl w:val="0"/>
      <w:shd w:val="clear" w:color="auto" w:fill="auto"/>
      <w:spacing w:after="70"/>
      <w:ind w:firstLine="27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paragraph" w:customStyle="1" w:styleId="Style19">
    <w:name w:val="Table of contents|1"/>
    <w:basedOn w:val="Normal"/>
    <w:link w:val="CharStyle20"/>
    <w:pPr>
      <w:widowControl w:val="0"/>
      <w:shd w:val="clear" w:color="auto" w:fill="auto"/>
      <w:spacing w:after="50" w:line="360" w:lineRule="auto"/>
      <w:ind w:firstLine="24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7">
    <w:name w:val="Body text|2"/>
    <w:basedOn w:val="Normal"/>
    <w:link w:val="CharStyle28"/>
    <w:pPr>
      <w:widowControl w:val="0"/>
      <w:shd w:val="clear" w:color="auto" w:fill="auto"/>
      <w:spacing w:after="60" w:line="269" w:lineRule="auto"/>
      <w:ind w:firstLine="3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