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6840" w:h="11900" w:orient="landscape"/>
          <w:pgMar w:top="767" w:right="6027" w:bottom="1570" w:left="3860" w:header="339" w:footer="3" w:gutter="0"/>
          <w:pgNumType w:start="1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第三章顼昉医学基础知识</w:t>
      </w:r>
      <w:bookmarkEnd w:id="0"/>
      <w:bookmarkEnd w:id="1"/>
      <w:bookmarkEnd w:id="2"/>
    </w:p>
    <w:p>
      <w:pPr>
        <w:widowControl w:val="0"/>
        <w:spacing w:before="81" w:after="8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67" w:right="0" w:bottom="157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练习（一）</w:t>
      </w:r>
      <w:bookmarkEnd w:id="3"/>
      <w:bookmarkEnd w:id="4"/>
      <w:bookmarkEnd w:id="5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60" w:line="2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1" w:lineRule="exact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临床预防服务的内容，般包括（）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5" w:val="left"/>
        </w:tabs>
        <w:bidi w:val="0"/>
        <w:spacing w:before="0" w:after="0" w:line="247" w:lineRule="exact"/>
        <w:ind w:left="0" w:right="0" w:firstLine="34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健康咨询、健康筛检、免疫接种、临床经 济学评价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54" w:val="left"/>
        </w:tabs>
        <w:bidi w:val="0"/>
        <w:spacing w:before="0" w:after="0" w:line="241" w:lineRule="exact"/>
        <w:ind w:left="0" w:right="0" w:firstLine="32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健康咨询、健康筛检、化学预防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74" w:val="left"/>
        </w:tabs>
        <w:bidi w:val="0"/>
        <w:spacing w:before="0" w:after="0" w:line="241" w:lineRule="exact"/>
        <w:ind w:left="0" w:right="0" w:firstLine="34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健康咨询、疾病的早期筛检、现患管理、 临床经济学评价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3" w:val="left"/>
        </w:tabs>
        <w:bidi w:val="0"/>
        <w:spacing w:before="0" w:after="220" w:line="241" w:lineRule="exact"/>
        <w:ind w:left="0" w:right="0" w:firstLine="34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健康筛检、免疫接种、化学预防、疾病病 因研究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1" w:lineRule="exact"/>
        <w:ind w:left="0" w:right="0" w:firstLine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关于化学预防错误的是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1" w:val="left"/>
        </w:tabs>
        <w:bidi w:val="0"/>
        <w:spacing w:before="0" w:after="0" w:line="243" w:lineRule="exact"/>
        <w:ind w:left="0" w:right="0" w:firstLine="34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已出现症状的患者服用物质来治疗疾病 不在化学预防之列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32" w:val="left"/>
        </w:tabs>
        <w:bidi w:val="0"/>
        <w:spacing w:before="0" w:after="0" w:line="241" w:lineRule="exact"/>
        <w:ind w:left="0" w:right="0" w:firstLine="34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有既往史的人使用预防性化学物质也是 化学预防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32" w:val="left"/>
        </w:tabs>
        <w:bidi w:val="0"/>
        <w:spacing w:before="0" w:after="0" w:line="241" w:lineRule="exact"/>
        <w:ind w:left="0" w:right="0" w:firstLine="34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对特定人群采用阿司匹林预防心脏病以 及某些肿瘤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5" w:val="left"/>
        </w:tabs>
        <w:bidi w:val="0"/>
        <w:spacing w:before="0" w:after="220" w:line="241" w:lineRule="exact"/>
        <w:ind w:left="0" w:right="0" w:firstLine="32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补充氟化物降低痢齿患病率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3" w:lineRule="exact"/>
        <w:ind w:left="0" w:right="0" w:firstLine="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不是卫生监督协管服务内容的是（）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74" w:val="left"/>
        </w:tabs>
        <w:bidi w:val="0"/>
        <w:spacing w:before="0" w:after="0" w:line="243" w:lineRule="exact"/>
        <w:ind w:left="0" w:right="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协助卫生监督机构对农村集中式供水进 行巡査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72" w:val="left"/>
        </w:tabs>
        <w:bidi w:val="0"/>
        <w:spacing w:before="0" w:after="0" w:line="241" w:lineRule="exact"/>
        <w:ind w:left="0" w:right="0" w:firstLine="22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非法行医和非法采供血信息报告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72" w:val="left"/>
        </w:tabs>
        <w:bidi w:val="0"/>
        <w:spacing w:before="0" w:after="0" w:line="241" w:lineRule="exact"/>
        <w:ind w:left="0" w:right="0" w:firstLine="22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职业卫生咨询指导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72" w:val="left"/>
        </w:tabs>
        <w:bidi w:val="0"/>
        <w:spacing w:before="0" w:after="220" w:line="241" w:lineRule="exact"/>
        <w:ind w:left="0" w:right="0" w:firstLine="22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应急接种和预防性服药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32" w:lineRule="exact"/>
        <w:ind w:left="0" w:right="0" w:firstLine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以下哪一项不是预防医学有别于临床医学 的特点（）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1" w:val="left"/>
        </w:tabs>
        <w:bidi w:val="0"/>
        <w:spacing w:before="0" w:after="0" w:line="232" w:lineRule="exact"/>
        <w:ind w:left="0" w:right="0" w:firstLine="22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临床医学具有更大的人群健康效益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1" w:val="left"/>
        </w:tabs>
        <w:bidi w:val="0"/>
        <w:spacing w:before="0" w:after="0" w:line="232" w:lineRule="exact"/>
        <w:ind w:left="0" w:right="0" w:firstLine="22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预防医学更具有积极的人群健康效益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1" w:val="left"/>
        </w:tabs>
        <w:bidi w:val="0"/>
        <w:spacing w:before="0" w:after="0" w:line="232" w:lineRule="exact"/>
        <w:ind w:left="0" w:right="0" w:firstLine="22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更重视保障和促逬人群健康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1" w:val="left"/>
        </w:tabs>
        <w:bidi w:val="0"/>
        <w:spacing w:before="0" w:after="0" w:line="232" w:lineRule="exact"/>
        <w:ind w:left="0" w:right="0" w:firstLine="22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研究方法上注重微观和宏观结合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 w:line="239" w:lineRule="exact"/>
        <w:ind w:left="0" w:right="0" w:firstLine="30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个人的健康教育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0" w:line="239" w:lineRule="exact"/>
        <w:ind w:left="0" w:right="0" w:firstLine="3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R.</w:t>
      </w:r>
      <w:r>
        <w:rPr>
          <w:color w:val="000000"/>
          <w:spacing w:val="0"/>
          <w:w w:val="100"/>
          <w:position w:val="0"/>
        </w:rPr>
        <w:t>有组织地进行预防接种</w:t>
      </w:r>
    </w:p>
    <w:p>
      <w:pPr>
        <w:pStyle w:val="Style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627" w:val="left"/>
        </w:tabs>
        <w:bidi w:val="0"/>
        <w:spacing w:before="0" w:after="0" w:line="334" w:lineRule="auto"/>
        <w:ind w:left="0" w:right="0" w:firstLine="30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做好婚前检查</w:t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38" w:val="left"/>
        </w:tabs>
        <w:bidi w:val="0"/>
        <w:spacing w:before="0" w:after="160" w:line="334" w:lineRule="auto"/>
        <w:ind w:left="0" w:right="0" w:firstLine="30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定期健康检查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12" w:val="left"/>
        </w:tabs>
        <w:bidi w:val="0"/>
        <w:spacing w:before="0" w:after="0" w:line="234" w:lineRule="exact"/>
        <w:ind w:left="0" w:right="0" w:firstLine="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下列有关健康筛査的叙述错误的是（）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55" w:val="left"/>
        </w:tabs>
        <w:bidi w:val="0"/>
        <w:spacing w:before="0" w:after="0" w:line="234" w:lineRule="exact"/>
        <w:ind w:left="0" w:right="0" w:firstLine="340"/>
        <w:jc w:val="left"/>
      </w:pPr>
      <w:bookmarkStart w:id="30" w:name="bookmark30"/>
      <w:bookmarkEnd w:id="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岁以上成年人在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13O/85mmHg</w:t>
      </w:r>
      <w:r>
        <w:rPr>
          <w:color w:val="000000"/>
          <w:spacing w:val="0"/>
          <w:w w:val="100"/>
          <w:position w:val="0"/>
        </w:rPr>
        <w:t>以下者， 每年检查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次血压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超重者加上男性腰围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N90cm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女性腰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N85cm,</w:t>
      </w:r>
      <w:r>
        <w:rPr>
          <w:color w:val="000000"/>
          <w:spacing w:val="0"/>
          <w:w w:val="100"/>
          <w:position w:val="0"/>
        </w:rPr>
        <w:t>则肥胖并发症的危险性增加</w:t>
      </w:r>
    </w:p>
    <w:p>
      <w:pPr>
        <w:pStyle w:val="Style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67" w:val="left"/>
        </w:tabs>
        <w:bidi w:val="0"/>
        <w:spacing w:before="0" w:after="0" w:line="234" w:lineRule="exact"/>
        <w:ind w:left="0" w:right="0" w:firstLine="34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建议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35-65</w:t>
      </w:r>
      <w:r>
        <w:rPr>
          <w:color w:val="000000"/>
          <w:spacing w:val="0"/>
          <w:w w:val="100"/>
          <w:position w:val="0"/>
        </w:rPr>
        <w:t>岁男性定期测定血胆固醇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4" w:val="left"/>
        </w:tabs>
        <w:bidi w:val="0"/>
        <w:spacing w:before="0" w:after="220" w:line="234" w:lineRule="exact"/>
        <w:ind w:left="0" w:right="0" w:firstLine="34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建议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岁以上的妇女每年接受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次乳房 临床物理检查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23" w:val="left"/>
        </w:tabs>
        <w:bidi w:val="0"/>
        <w:spacing w:before="0" w:after="0" w:line="239" w:lineRule="exact"/>
        <w:ind w:left="0" w:right="0" w:firstLine="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下面哪项不是国家基本公共卫生服务的内 容（）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38" w:val="left"/>
        </w:tabs>
        <w:bidi w:val="0"/>
        <w:spacing w:before="0" w:after="0" w:line="239" w:lineRule="exact"/>
        <w:ind w:left="0" w:right="0" w:firstLine="30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城乡居民健康档案管理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38" w:val="left"/>
        </w:tabs>
        <w:bidi w:val="0"/>
        <w:spacing w:before="0" w:after="0" w:line="239" w:lineRule="exact"/>
        <w:ind w:left="0" w:right="0" w:firstLine="30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孕产妇健康管理服务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38" w:val="left"/>
        </w:tabs>
        <w:bidi w:val="0"/>
        <w:spacing w:before="0" w:after="0" w:line="239" w:lineRule="exact"/>
        <w:ind w:left="0" w:right="0" w:firstLine="30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高血压患者健康管理服务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38" w:val="left"/>
        </w:tabs>
        <w:bidi w:val="0"/>
        <w:spacing w:before="0" w:after="220" w:line="239" w:lineRule="exact"/>
        <w:ind w:left="0" w:right="0" w:firstLine="300"/>
        <w:jc w:val="left"/>
      </w:pPr>
      <w:bookmarkStart w:id="37" w:name="bookmark37"/>
      <w:bookmarkEnd w:id="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型糖尿病患者健康管理服务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16" w:val="left"/>
        </w:tabs>
        <w:bidi w:val="0"/>
        <w:spacing w:before="0" w:after="40" w:line="239" w:lineRule="exact"/>
        <w:ind w:left="0" w:right="0" w:firstLine="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下列哪个不是职业病（）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1" w:val="left"/>
        </w:tabs>
        <w:bidi w:val="0"/>
        <w:spacing w:before="0" w:after="0" w:line="334" w:lineRule="auto"/>
        <w:ind w:left="0" w:right="0" w:firstLine="22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尘肺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41" w:val="left"/>
        </w:tabs>
        <w:bidi w:val="0"/>
        <w:spacing w:before="0" w:after="0" w:line="334" w:lineRule="auto"/>
        <w:ind w:left="0" w:right="0" w:firstLine="30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间皮瘤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1" w:val="left"/>
        </w:tabs>
        <w:bidi w:val="0"/>
        <w:spacing w:before="0" w:after="0" w:line="334" w:lineRule="auto"/>
        <w:ind w:left="0" w:right="0" w:firstLine="22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噪声聋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1" w:val="left"/>
        </w:tabs>
        <w:bidi w:val="0"/>
        <w:spacing w:before="0" w:after="160" w:line="334" w:lineRule="auto"/>
        <w:ind w:left="0" w:right="0" w:firstLine="22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肌肉骨髓疾病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16" w:val="left"/>
        </w:tabs>
        <w:bidi w:val="0"/>
        <w:spacing w:before="0" w:after="0" w:line="245" w:lineRule="exact"/>
        <w:ind w:left="0" w:right="0" w:firstLine="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以下关于社区的说法错误的是（）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70" w:val="left"/>
        </w:tabs>
        <w:bidi w:val="0"/>
        <w:spacing w:before="0" w:after="0" w:line="245" w:lineRule="exact"/>
        <w:ind w:left="0" w:right="0" w:firstLine="26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社区是指若干社会群体或社会组织聚集 在某一地域里所形成的一个生活上相互关联 的大集体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05" w:val="left"/>
        </w:tabs>
        <w:bidi w:val="0"/>
        <w:spacing w:before="0" w:after="0" w:line="245" w:lineRule="exact"/>
        <w:ind w:left="0" w:right="0" w:firstLine="26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行政区与社区在地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域上是</w:t>
      </w:r>
      <w:r>
        <w:rPr>
          <w:color w:val="000000"/>
          <w:spacing w:val="0"/>
          <w:w w:val="100"/>
          <w:position w:val="0"/>
        </w:rPr>
        <w:t>重合的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05" w:val="left"/>
        </w:tabs>
        <w:bidi w:val="0"/>
        <w:spacing w:before="0" w:after="0" w:line="245" w:lineRule="exact"/>
        <w:ind w:left="0" w:right="0" w:firstLine="26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社区的边界是比较模糊的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77" w:val="left"/>
        </w:tabs>
        <w:bidi w:val="0"/>
        <w:spacing w:before="0" w:after="0" w:line="245" w:lineRule="exact"/>
        <w:ind w:left="0" w:right="0" w:firstLine="2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67" w:right="6027" w:bottom="1570" w:left="3885" w:header="0" w:footer="3" w:gutter="0"/>
          <w:cols w:num="2" w:space="145"/>
          <w:noEndnote/>
          <w:rtlGutter w:val="0"/>
          <w:docGrid w:linePitch="360"/>
        </w:sectPr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以社区为范围开展健康促进和疾病防治 有非常明确的针对性</w:t>
      </w:r>
    </w:p>
    <w:p>
      <w:pPr>
        <w:widowControl w:val="0"/>
        <w:spacing w:line="79" w:lineRule="exact"/>
        <w:rPr>
          <w:sz w:val="6"/>
          <w:szCs w:val="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67" w:right="0" w:bottom="145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67" w:right="6027" w:bottom="1451" w:left="3860" w:header="0" w:footer="3" w:gutter="0"/>
          <w:cols w:space="720"/>
          <w:noEndnote/>
          <w:rtlGutter w:val="0"/>
          <w:docGrid w:linePitch="360"/>
        </w:sectPr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下列哪项不是第一级预防的措施（）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238" w:lineRule="exact"/>
        <w:ind w:left="0" w:right="0" w:firstLine="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关于三级预防说法错误的是（）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bidi w:val="0"/>
        <w:spacing w:before="0" w:after="0" w:line="238" w:lineRule="exact"/>
        <w:ind w:left="0" w:right="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公众体育场所的修建是第一级预防措施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bookmarkStart w:id="51" w:name="bookmark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51"/>
      <w:r>
        <w:rPr>
          <w:color w:val="000000"/>
          <w:spacing w:val="0"/>
          <w:w w:val="100"/>
          <w:position w:val="0"/>
        </w:rPr>
        <w:t>对于传染病来说，第二^预防需要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>早“</w:t>
      </w:r>
    </w:p>
    <w:p>
      <w:pPr>
        <w:pStyle w:val="Style7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44" w:val="left"/>
        </w:tabs>
        <w:bidi w:val="0"/>
        <w:spacing w:before="0" w:after="0" w:line="238" w:lineRule="exact"/>
        <w:ind w:left="0" w:right="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任何疾病，无论致病因子是否明确，都应 强调第三级预防</w:t>
      </w:r>
    </w:p>
    <w:p>
      <w:pPr>
        <w:pStyle w:val="Style7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65" w:val="left"/>
        </w:tabs>
        <w:bidi w:val="0"/>
        <w:spacing w:before="0" w:after="220" w:line="238" w:lineRule="exact"/>
        <w:ind w:left="0" w:right="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有些危险因素的控制既可能是第一级预 防，也可能是第二级、第三级预防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11 </w:t>
      </w:r>
      <w:r>
        <w:rPr>
          <w:color w:val="000000"/>
          <w:spacing w:val="0"/>
          <w:w w:val="100"/>
          <w:position w:val="0"/>
        </w:rPr>
        <w:t>.最重要的大气污染来源是（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42" w:val="left"/>
        </w:tabs>
        <w:bidi w:val="0"/>
        <w:spacing w:before="0" w:after="0" w:line="238" w:lineRule="exact"/>
        <w:ind w:left="0" w:right="0" w:firstLine="20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烹调油烟</w:t>
      </w:r>
    </w:p>
    <w:p>
      <w:pPr>
        <w:pStyle w:val="Style7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42" w:val="left"/>
        </w:tabs>
        <w:bidi w:val="0"/>
        <w:spacing w:before="0" w:after="0" w:line="238" w:lineRule="exact"/>
        <w:ind w:left="0" w:right="0" w:firstLine="20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烟草烟气</w:t>
      </w:r>
    </w:p>
    <w:p>
      <w:pPr>
        <w:pStyle w:val="Style7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42" w:val="left"/>
        </w:tabs>
        <w:bidi w:val="0"/>
        <w:spacing w:before="0" w:after="0" w:line="238" w:lineRule="exact"/>
        <w:ind w:left="0" w:right="0" w:firstLine="20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工业生产燃料燃烧</w:t>
      </w:r>
    </w:p>
    <w:p>
      <w:pPr>
        <w:pStyle w:val="Style7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42" w:val="left"/>
        </w:tabs>
        <w:bidi w:val="0"/>
        <w:spacing w:before="0" w:after="220" w:line="238" w:lineRule="exact"/>
        <w:ind w:left="0" w:right="0" w:firstLine="20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汽车尾气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13" w:val="left"/>
        </w:tabs>
        <w:bidi w:val="0"/>
        <w:spacing w:before="0" w:after="0" w:line="238" w:lineRule="exact"/>
        <w:ind w:left="0" w:right="0" w:firstLine="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城乡居民健康档案管理的重点人群不包括 （）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bidi w:val="0"/>
        <w:spacing w:before="0" w:after="0" w:line="238" w:lineRule="exact"/>
        <w:ind w:left="0" w:right="0" w:firstLine="200"/>
        <w:jc w:val="both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孕产妇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 w:firstLine="200"/>
        <w:jc w:val="both"/>
      </w:pPr>
      <w:bookmarkStart w:id="60" w:name="bookmark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60"/>
      <w:r>
        <w:rPr>
          <w:color w:val="000000"/>
          <w:spacing w:val="0"/>
          <w:w w:val="100"/>
          <w:position w:val="0"/>
        </w:rPr>
        <w:t>老年人</w:t>
      </w:r>
    </w:p>
    <w:p>
      <w:pPr>
        <w:pStyle w:val="Style7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31" w:val="left"/>
        </w:tabs>
        <w:bidi w:val="0"/>
        <w:spacing w:before="0" w:after="0" w:line="238" w:lineRule="exact"/>
        <w:ind w:left="0" w:right="0" w:firstLine="20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慢性病患者</w:t>
      </w:r>
    </w:p>
    <w:p>
      <w:pPr>
        <w:pStyle w:val="Style7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2" w:val="left"/>
        </w:tabs>
        <w:bidi w:val="0"/>
        <w:spacing w:before="0" w:after="220" w:line="238" w:lineRule="exact"/>
        <w:ind w:left="0" w:right="0" w:firstLine="20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青少年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8" w:val="left"/>
        </w:tabs>
        <w:bidi w:val="0"/>
        <w:spacing w:before="0" w:after="40" w:line="235" w:lineRule="exact"/>
        <w:ind w:left="0" w:right="0" w:firstLine="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发现乙类传染病后报告时限是</w:t>
      </w: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2" w:val="left"/>
        </w:tabs>
        <w:bidi w:val="0"/>
        <w:spacing w:before="0" w:after="0" w:line="326" w:lineRule="auto"/>
        <w:ind w:left="0" w:right="0" w:firstLine="200"/>
        <w:jc w:val="both"/>
      </w:pPr>
      <w:bookmarkStart w:id="64" w:name="bookmark64"/>
      <w:bookmarkEnd w:id="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小时内报告</w:t>
      </w:r>
    </w:p>
    <w:p>
      <w:pPr>
        <w:pStyle w:val="Style7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2" w:val="left"/>
        </w:tabs>
        <w:bidi w:val="0"/>
        <w:spacing w:before="0" w:after="0" w:line="326" w:lineRule="auto"/>
        <w:ind w:left="0" w:right="0" w:firstLine="200"/>
        <w:jc w:val="both"/>
      </w:pPr>
      <w:bookmarkStart w:id="65" w:name="bookmark65"/>
      <w:bookmarkEnd w:id="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</w:t>
      </w:r>
      <w:r>
        <w:rPr>
          <w:color w:val="000000"/>
          <w:spacing w:val="0"/>
          <w:w w:val="100"/>
          <w:position w:val="0"/>
        </w:rPr>
        <w:t>小时内报告</w:t>
      </w:r>
    </w:p>
    <w:p>
      <w:pPr>
        <w:pStyle w:val="Style7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0" w:val="left"/>
        </w:tabs>
        <w:bidi w:val="0"/>
        <w:spacing w:before="0" w:after="0" w:line="235" w:lineRule="exact"/>
        <w:ind w:left="0" w:right="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肺炭疽、传染性非典型肺炎、脊髓灰质炎、 人感染高致病性禽流感患者或疑似患者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 时内报告</w:t>
      </w:r>
    </w:p>
    <w:p>
      <w:pPr>
        <w:pStyle w:val="Style7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33" w:val="left"/>
        </w:tabs>
        <w:bidi w:val="0"/>
        <w:spacing w:before="0" w:after="220" w:line="235" w:lineRule="exact"/>
        <w:ind w:left="0" w:right="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肺炭疽、传染性非典型肺炎、脊懺灰质炎、 人感染高致病性禽流感患者或疑似患者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小时 内报告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8" w:val="left"/>
        </w:tabs>
        <w:bidi w:val="0"/>
        <w:spacing w:before="0" w:after="0" w:line="238" w:lineRule="exact"/>
        <w:ind w:left="0" w:right="0" w:firstLine="0"/>
        <w:jc w:val="both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社区公共卫生实施的原则不包括（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25" w:val="left"/>
        </w:tabs>
        <w:bidi w:val="0"/>
        <w:spacing w:before="0" w:after="0" w:line="238" w:lineRule="exact"/>
        <w:ind w:left="0" w:right="0" w:firstLine="280"/>
        <w:jc w:val="both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以利用程度为导向</w:t>
      </w:r>
    </w:p>
    <w:p>
      <w:pPr>
        <w:pStyle w:val="Style7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25" w:val="left"/>
        </w:tabs>
        <w:bidi w:val="0"/>
        <w:spacing w:before="0" w:after="0" w:line="238" w:lineRule="exact"/>
        <w:ind w:left="0" w:right="0" w:firstLine="280"/>
        <w:jc w:val="both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以人群为对象</w:t>
      </w:r>
    </w:p>
    <w:p>
      <w:pPr>
        <w:pStyle w:val="Style7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25" w:val="left"/>
        </w:tabs>
        <w:bidi w:val="0"/>
        <w:spacing w:before="0" w:after="0" w:line="238" w:lineRule="exact"/>
        <w:ind w:left="0" w:right="0" w:firstLine="280"/>
        <w:jc w:val="both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以健康为中心</w:t>
      </w:r>
    </w:p>
    <w:p>
      <w:pPr>
        <w:pStyle w:val="Style7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25" w:val="left"/>
        </w:tabs>
        <w:bidi w:val="0"/>
        <w:spacing w:before="0" w:after="280" w:line="238" w:lineRule="exact"/>
        <w:ind w:left="0" w:right="0" w:firstLine="280"/>
        <w:jc w:val="both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多部门合作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bidi w:val="0"/>
        <w:spacing w:before="0" w:after="0" w:line="331" w:lineRule="auto"/>
        <w:ind w:left="0" w:right="0" w:firstLine="0"/>
        <w:jc w:val="both"/>
      </w:pPr>
      <w:bookmarkStart w:id="73" w:name="bookmark73"/>
      <w:bookmarkEnd w:id="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预防接种的目的（）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22" w:val="left"/>
        </w:tabs>
        <w:bidi w:val="0"/>
        <w:spacing w:before="0" w:after="0" w:line="238" w:lineRule="exact"/>
        <w:ind w:left="0" w:right="0" w:firstLine="280"/>
        <w:jc w:val="both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提高人群易感性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22" w:val="left"/>
        </w:tabs>
        <w:bidi w:val="0"/>
        <w:spacing w:before="0" w:after="0" w:line="238" w:lineRule="exact"/>
        <w:ind w:left="0" w:right="0" w:firstLine="280"/>
        <w:jc w:val="both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降低人群敏感性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22" w:val="left"/>
        </w:tabs>
        <w:bidi w:val="0"/>
        <w:spacing w:before="0" w:after="220" w:line="238" w:lineRule="exact"/>
        <w:ind w:left="0" w:right="0" w:firstLine="280"/>
        <w:jc w:val="both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提高人群免疫水平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bidi w:val="0"/>
        <w:spacing w:before="0" w:after="220" w:line="234" w:lineRule="exact"/>
        <w:ind w:left="0" w:right="0" w:firstLine="22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降低人群非特异性免疫力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7" w:val="left"/>
        </w:tabs>
        <w:bidi w:val="0"/>
        <w:spacing w:before="0" w:after="40" w:line="234" w:lineRule="exact"/>
        <w:ind w:left="0" w:right="0" w:firstLine="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下列哪项不是临床预防服务的内容</w:t>
      </w: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7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65" w:val="left"/>
        </w:tabs>
        <w:bidi w:val="0"/>
        <w:spacing w:before="0" w:after="0" w:line="326" w:lineRule="auto"/>
        <w:ind w:left="0" w:right="0" w:firstLine="22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健康咨询</w:t>
      </w:r>
    </w:p>
    <w:p>
      <w:pPr>
        <w:pStyle w:val="Style7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65" w:val="left"/>
        </w:tabs>
        <w:bidi w:val="0"/>
        <w:spacing w:before="0" w:after="0" w:line="326" w:lineRule="auto"/>
        <w:ind w:left="0" w:right="0" w:firstLine="220"/>
        <w:jc w:val="left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健康筛检</w:t>
      </w:r>
    </w:p>
    <w:p>
      <w:pPr>
        <w:pStyle w:val="Style7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65" w:val="left"/>
        </w:tabs>
        <w:bidi w:val="0"/>
        <w:spacing w:before="0" w:after="0" w:line="326" w:lineRule="auto"/>
        <w:ind w:left="0" w:right="0" w:firstLine="22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化学预防</w:t>
      </w:r>
    </w:p>
    <w:p>
      <w:pPr>
        <w:pStyle w:val="Style7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65" w:val="left"/>
        </w:tabs>
        <w:bidi w:val="0"/>
        <w:spacing w:before="0" w:after="160" w:line="326" w:lineRule="auto"/>
        <w:ind w:left="0" w:right="0" w:firstLine="22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临床经济学评价</w:t>
      </w:r>
    </w:p>
    <w:p>
      <w:pPr>
        <w:pStyle w:val="Style7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81" w:val="left"/>
        </w:tabs>
        <w:bidi w:val="0"/>
        <w:spacing w:before="0" w:after="40" w:line="234" w:lineRule="exact"/>
        <w:ind w:left="0" w:right="0" w:firstLine="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预防医学的工作对象是（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58" w:val="left"/>
        </w:tabs>
        <w:bidi w:val="0"/>
        <w:spacing w:before="0" w:after="0" w:line="326" w:lineRule="auto"/>
        <w:ind w:left="0" w:right="0" w:firstLine="220"/>
        <w:jc w:val="left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个体</w:t>
      </w:r>
    </w:p>
    <w:p>
      <w:pPr>
        <w:pStyle w:val="Style7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58" w:val="left"/>
        </w:tabs>
        <w:bidi w:val="0"/>
        <w:spacing w:before="0" w:after="0" w:line="326" w:lineRule="auto"/>
        <w:ind w:left="0" w:right="0" w:firstLine="220"/>
        <w:jc w:val="left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健康的人</w:t>
      </w:r>
    </w:p>
    <w:p>
      <w:pPr>
        <w:pStyle w:val="Style7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58" w:val="left"/>
        </w:tabs>
        <w:bidi w:val="0"/>
        <w:spacing w:before="0" w:after="0" w:line="326" w:lineRule="auto"/>
        <w:ind w:left="0" w:right="0" w:firstLine="22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确定的群体</w:t>
      </w:r>
    </w:p>
    <w:p>
      <w:pPr>
        <w:pStyle w:val="Style7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58" w:val="left"/>
        </w:tabs>
        <w:bidi w:val="0"/>
        <w:spacing w:before="0" w:after="100" w:line="326" w:lineRule="auto"/>
        <w:ind w:left="0" w:right="0" w:firstLine="220"/>
        <w:jc w:val="left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个体及确定的群体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3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7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2" w:val="left"/>
        </w:tabs>
        <w:bidi w:val="0"/>
        <w:spacing w:before="0" w:after="0" w:line="326" w:lineRule="auto"/>
        <w:ind w:left="0" w:right="0" w:firstLine="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职业病的特点有（）</w:t>
      </w:r>
    </w:p>
    <w:p>
      <w:pPr>
        <w:pStyle w:val="Style7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75" w:val="left"/>
        </w:tabs>
        <w:bidi w:val="0"/>
        <w:spacing w:before="0" w:after="0" w:line="336" w:lineRule="auto"/>
        <w:ind w:left="0" w:right="0"/>
        <w:jc w:val="left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病因明确</w:t>
      </w:r>
    </w:p>
    <w:p>
      <w:pPr>
        <w:pStyle w:val="Style7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75" w:val="left"/>
        </w:tabs>
        <w:bidi w:val="0"/>
        <w:spacing w:before="0" w:after="0" w:line="336" w:lineRule="auto"/>
        <w:ind w:left="0" w:right="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重在治疔个体</w:t>
      </w:r>
    </w:p>
    <w:p>
      <w:pPr>
        <w:pStyle w:val="Style7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75" w:val="left"/>
        </w:tabs>
        <w:bidi w:val="0"/>
        <w:spacing w:before="0" w:after="0" w:line="336" w:lineRule="auto"/>
        <w:ind w:left="0" w:right="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发现愈晚，疗效愈差</w:t>
      </w:r>
    </w:p>
    <w:p>
      <w:pPr>
        <w:pStyle w:val="Style7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62" w:val="left"/>
        </w:tabs>
        <w:bidi w:val="0"/>
        <w:spacing w:before="0" w:after="40" w:line="241" w:lineRule="exact"/>
        <w:ind w:left="0" w:right="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病因与疾病之间一般存在剂量一反应关 系</w:t>
      </w:r>
    </w:p>
    <w:p>
      <w:pPr>
        <w:pStyle w:val="Style7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89" w:val="left"/>
        </w:tabs>
        <w:bidi w:val="0"/>
        <w:spacing w:before="0" w:after="220" w:line="326" w:lineRule="auto"/>
        <w:ind w:left="0" w:right="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群体发病</w:t>
      </w:r>
    </w:p>
    <w:p>
      <w:pPr>
        <w:pStyle w:val="Style7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2" w:val="left"/>
        </w:tabs>
        <w:bidi w:val="0"/>
        <w:spacing w:before="0" w:after="0" w:line="326" w:lineRule="auto"/>
        <w:ind w:left="0" w:right="0" w:firstLine="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健康决定因素包括（）</w:t>
      </w:r>
    </w:p>
    <w:p>
      <w:pPr>
        <w:pStyle w:val="Style7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2" w:val="left"/>
        </w:tabs>
        <w:bidi w:val="0"/>
        <w:spacing w:before="0" w:after="0" w:line="326" w:lineRule="auto"/>
        <w:ind w:left="0" w:right="0" w:firstLine="220"/>
        <w:jc w:val="left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社会制度与政策</w:t>
      </w:r>
    </w:p>
    <w:p>
      <w:pPr>
        <w:pStyle w:val="Style7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2" w:val="left"/>
        </w:tabs>
        <w:bidi w:val="0"/>
        <w:spacing w:before="0" w:after="40" w:line="234" w:lineRule="exact"/>
        <w:ind w:left="0" w:right="0" w:firstLine="220"/>
        <w:jc w:val="left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文化背景和社会支持网络</w:t>
      </w:r>
    </w:p>
    <w:p>
      <w:pPr>
        <w:pStyle w:val="Style7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2" w:val="left"/>
        </w:tabs>
        <w:bidi w:val="0"/>
        <w:spacing w:before="0" w:after="0" w:line="326" w:lineRule="auto"/>
        <w:ind w:left="0" w:right="0" w:firstLine="22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物质环境</w:t>
      </w:r>
    </w:p>
    <w:p>
      <w:pPr>
        <w:pStyle w:val="Style7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2" w:val="left"/>
        </w:tabs>
        <w:bidi w:val="0"/>
        <w:spacing w:before="0" w:after="0" w:line="326" w:lineRule="auto"/>
        <w:ind w:left="0" w:right="0" w:firstLine="220"/>
        <w:jc w:val="left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个人因素</w:t>
      </w:r>
    </w:p>
    <w:p>
      <w:pPr>
        <w:pStyle w:val="Style7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42" w:val="left"/>
        </w:tabs>
        <w:bidi w:val="0"/>
        <w:spacing w:before="0" w:after="160" w:line="326" w:lineRule="auto"/>
        <w:ind w:left="0" w:right="0" w:firstLine="300"/>
        <w:jc w:val="both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卫生服务</w:t>
      </w:r>
    </w:p>
    <w:p>
      <w:pPr>
        <w:pStyle w:val="Style7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2" w:val="left"/>
        </w:tabs>
        <w:bidi w:val="0"/>
        <w:spacing w:before="0" w:after="40" w:line="234" w:lineRule="exact"/>
        <w:ind w:left="0" w:right="0" w:firstLine="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国家基本公共卫生服务项目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年版）包 括内容有（）</w:t>
      </w:r>
    </w:p>
    <w:p>
      <w:pPr>
        <w:pStyle w:val="Style7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2" w:val="left"/>
        </w:tabs>
        <w:bidi w:val="0"/>
        <w:spacing w:before="0" w:after="0" w:line="326" w:lineRule="auto"/>
        <w:ind w:left="0" w:right="0" w:firstLine="30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健康教育</w:t>
      </w:r>
    </w:p>
    <w:p>
      <w:pPr>
        <w:pStyle w:val="Style7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2" w:val="left"/>
        </w:tabs>
        <w:bidi w:val="0"/>
        <w:spacing w:before="0" w:after="0" w:line="326" w:lineRule="auto"/>
        <w:ind w:left="0" w:right="0" w:firstLine="30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预防接种</w:t>
      </w:r>
    </w:p>
    <w:p>
      <w:pPr>
        <w:pStyle w:val="Style7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2" w:val="left"/>
        </w:tabs>
        <w:bidi w:val="0"/>
        <w:spacing w:before="0" w:after="0" w:line="326" w:lineRule="auto"/>
        <w:ind w:left="0" w:right="0" w:firstLine="30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孕产妇健康管理</w:t>
      </w:r>
    </w:p>
    <w:p>
      <w:pPr>
        <w:pStyle w:val="Style7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2" w:val="left"/>
        </w:tabs>
        <w:bidi w:val="0"/>
        <w:spacing w:before="0" w:after="40" w:line="234" w:lineRule="exact"/>
        <w:ind w:left="0" w:right="0" w:firstLine="300"/>
        <w:jc w:val="left"/>
      </w:pPr>
      <w:bookmarkStart w:id="104" w:name="bookmark104"/>
      <w:bookmarkEnd w:id="1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6-10</w:t>
      </w:r>
      <w:r>
        <w:rPr>
          <w:color w:val="000000"/>
          <w:spacing w:val="0"/>
          <w:w w:val="100"/>
          <w:position w:val="0"/>
        </w:rPr>
        <w:t>岁儿童健康管理</w:t>
      </w:r>
    </w:p>
    <w:p>
      <w:pPr>
        <w:pStyle w:val="Style7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2" w:val="left"/>
        </w:tabs>
        <w:bidi w:val="0"/>
        <w:spacing w:before="0" w:after="160" w:line="326" w:lineRule="auto"/>
        <w:ind w:left="0" w:right="0" w:firstLine="30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高血压患者健康管理</w:t>
      </w:r>
    </w:p>
    <w:p>
      <w:pPr>
        <w:pStyle w:val="Style7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2" w:val="left"/>
        </w:tabs>
        <w:bidi w:val="0"/>
        <w:spacing w:before="0" w:after="40" w:line="234" w:lineRule="exact"/>
        <w:ind w:left="0" w:right="0" w:firstLine="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社区公共卫生实施的原则是（）</w:t>
      </w:r>
    </w:p>
    <w:p>
      <w:pPr>
        <w:pStyle w:val="Style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42" w:val="left"/>
        </w:tabs>
        <w:bidi w:val="0"/>
        <w:spacing w:before="0" w:after="0" w:line="326" w:lineRule="auto"/>
        <w:ind w:left="0" w:right="0" w:firstLine="30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以健康为中心</w:t>
      </w:r>
    </w:p>
    <w:p>
      <w:pPr>
        <w:pStyle w:val="Style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42" w:val="left"/>
        </w:tabs>
        <w:bidi w:val="0"/>
        <w:spacing w:before="0" w:after="80" w:line="326" w:lineRule="auto"/>
        <w:ind w:left="0" w:right="0" w:firstLine="30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以人群为对象</w:t>
      </w:r>
    </w:p>
    <w:p>
      <w:pPr>
        <w:pStyle w:val="Style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74" w:val="left"/>
        </w:tabs>
        <w:bidi w:val="0"/>
        <w:spacing w:before="0" w:after="0" w:line="240" w:lineRule="auto"/>
        <w:ind w:left="0" w:right="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以需求为导向</w:t>
      </w:r>
    </w:p>
    <w:p>
      <w:pPr>
        <w:pStyle w:val="Style1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74" w:val="left"/>
        </w:tabs>
        <w:bidi w:val="0"/>
        <w:spacing w:before="0" w:after="0" w:line="240" w:lineRule="auto"/>
        <w:ind w:left="0" w:right="0"/>
        <w:jc w:val="left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多部门合作</w:t>
      </w:r>
    </w:p>
    <w:p>
      <w:pPr>
        <w:pStyle w:val="Style1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74" w:val="left"/>
        </w:tabs>
        <w:bidi w:val="0"/>
        <w:spacing w:before="0" w:after="220" w:line="240" w:lineRule="auto"/>
        <w:ind w:left="0" w:right="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人人参与</w:t>
      </w:r>
    </w:p>
    <w:p>
      <w:pPr>
        <w:pStyle w:val="Style7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6" w:val="left"/>
        </w:tabs>
        <w:bidi w:val="0"/>
        <w:spacing w:before="0" w:after="0" w:line="211" w:lineRule="exact"/>
        <w:ind w:left="0" w:right="0" w:firstLine="0"/>
        <w:jc w:val="left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第二级预防的措施有（）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8" w:val="left"/>
        </w:tabs>
        <w:bidi w:val="0"/>
        <w:spacing w:before="0" w:after="0" w:line="211" w:lineRule="exact"/>
        <w:ind w:left="0" w:right="0" w:firstLine="260"/>
        <w:jc w:val="left"/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提高医务人员诊断水平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2" w:val="left"/>
        </w:tabs>
        <w:bidi w:val="0"/>
        <w:spacing w:before="0" w:after="0" w:line="211" w:lineRule="exact"/>
        <w:ind w:left="0" w:right="0" w:firstLine="260"/>
        <w:jc w:val="left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建立社会性高灵敏而可靠的疾病检测系 统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8" w:val="left"/>
        </w:tabs>
        <w:bidi w:val="0"/>
        <w:spacing w:before="0" w:after="0" w:line="211" w:lineRule="exact"/>
        <w:ind w:left="0" w:right="0" w:firstLine="260"/>
        <w:jc w:val="left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个人的健康教育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8" w:val="left"/>
        </w:tabs>
        <w:bidi w:val="0"/>
        <w:spacing w:before="0" w:after="0" w:line="211" w:lineRule="exact"/>
        <w:ind w:left="0" w:right="0" w:firstLine="26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普査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8" w:val="left"/>
        </w:tabs>
        <w:bidi w:val="0"/>
        <w:spacing w:before="0" w:after="220" w:line="211" w:lineRule="exact"/>
        <w:ind w:left="0" w:right="0" w:firstLine="26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賊环境卫生</w:t>
      </w:r>
    </w:p>
    <w:p>
      <w:pPr>
        <w:pStyle w:val="Style7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6" w:val="left"/>
        </w:tabs>
        <w:bidi w:val="0"/>
        <w:spacing w:before="0" w:after="0" w:line="218" w:lineRule="exact"/>
        <w:ind w:left="0" w:right="0" w:firstLine="0"/>
        <w:jc w:val="left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针对健康个体的一级预防有（）</w:t>
      </w:r>
    </w:p>
    <w:p>
      <w:pPr>
        <w:pStyle w:val="Style7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71" w:val="left"/>
        </w:tabs>
        <w:bidi w:val="0"/>
        <w:spacing w:before="0" w:after="0" w:line="218" w:lineRule="exact"/>
        <w:ind w:left="0" w:right="0"/>
        <w:jc w:val="left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健康教育</w:t>
      </w:r>
    </w:p>
    <w:p>
      <w:pPr>
        <w:pStyle w:val="Style7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71" w:val="left"/>
        </w:tabs>
        <w:bidi w:val="0"/>
        <w:spacing w:before="0" w:after="0" w:line="218" w:lineRule="exact"/>
        <w:ind w:left="0" w:right="0"/>
        <w:jc w:val="left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预防接种</w:t>
      </w:r>
    </w:p>
    <w:p>
      <w:pPr>
        <w:pStyle w:val="Style7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71" w:val="left"/>
        </w:tabs>
        <w:bidi w:val="0"/>
        <w:spacing w:before="0" w:after="0" w:line="218" w:lineRule="exact"/>
        <w:ind w:left="0" w:right="0"/>
        <w:jc w:val="left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婚前检查</w:t>
      </w:r>
    </w:p>
    <w:p>
      <w:pPr>
        <w:pStyle w:val="Style7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71" w:val="left"/>
        </w:tabs>
        <w:bidi w:val="0"/>
        <w:spacing w:before="0" w:after="0" w:line="218" w:lineRule="exact"/>
        <w:ind w:left="0" w:right="0"/>
        <w:jc w:val="left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产前检查</w:t>
      </w:r>
    </w:p>
    <w:p>
      <w:pPr>
        <w:pStyle w:val="Style7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71" w:val="left"/>
        </w:tabs>
        <w:bidi w:val="0"/>
        <w:spacing w:before="0" w:after="220" w:line="218" w:lineRule="exact"/>
        <w:ind w:left="0" w:right="0"/>
        <w:jc w:val="left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高危个体服药预防疾病发生</w:t>
      </w:r>
    </w:p>
    <w:p>
      <w:pPr>
        <w:pStyle w:val="Style7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6" w:val="left"/>
        </w:tabs>
        <w:bidi w:val="0"/>
        <w:spacing w:before="0" w:after="0" w:line="225" w:lineRule="exact"/>
        <w:ind w:left="0" w:right="0" w:firstLine="0"/>
        <w:jc w:val="left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有关健康筛査的叙述错误的是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71" w:val="left"/>
        </w:tabs>
        <w:bidi w:val="0"/>
        <w:spacing w:before="0" w:after="0" w:line="225" w:lineRule="exact"/>
        <w:ind w:left="0" w:right="0"/>
        <w:jc w:val="left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临床预防服务中最重要的内容</w:t>
      </w:r>
    </w:p>
    <w:p>
      <w:pPr>
        <w:pStyle w:val="Style7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71" w:val="left"/>
        </w:tabs>
        <w:bidi w:val="0"/>
        <w:spacing w:before="0" w:after="0" w:line="225" w:lineRule="exact"/>
        <w:ind w:left="0" w:right="0"/>
        <w:jc w:val="left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属于二级预防</w:t>
      </w:r>
    </w:p>
    <w:p>
      <w:pPr>
        <w:pStyle w:val="Style7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46" w:val="left"/>
        </w:tabs>
        <w:bidi w:val="0"/>
        <w:spacing w:before="0" w:after="0" w:line="225" w:lineRule="exact"/>
        <w:ind w:left="0" w:right="0" w:firstLine="260"/>
        <w:jc w:val="both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能促使求医者自觉采纳有益于健康的行 为和生活方式</w:t>
      </w:r>
    </w:p>
    <w:p>
      <w:pPr>
        <w:pStyle w:val="Style7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71" w:val="left"/>
        </w:tabs>
        <w:bidi w:val="0"/>
        <w:spacing w:before="0" w:after="0" w:line="225" w:lineRule="exact"/>
        <w:ind w:left="0" w:right="0"/>
        <w:jc w:val="left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通过筛检可有效发现部分早期疾病</w:t>
      </w:r>
    </w:p>
    <w:p>
      <w:pPr>
        <w:pStyle w:val="Style7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71" w:val="left"/>
        </w:tabs>
        <w:bidi w:val="0"/>
        <w:spacing w:before="0" w:after="220" w:line="225" w:lineRule="exact"/>
        <w:ind w:left="0" w:right="0"/>
        <w:jc w:val="left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每两年检査一次血压也属于其中一种</w:t>
      </w:r>
    </w:p>
    <w:p>
      <w:pPr>
        <w:pStyle w:val="Style7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6" w:val="left"/>
        </w:tabs>
        <w:bidi w:val="0"/>
        <w:spacing w:before="0" w:after="0" w:line="218" w:lineRule="exact"/>
        <w:ind w:left="0" w:right="0" w:firstLine="0"/>
        <w:jc w:val="left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预防医学学科的基础方法学有（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74" w:val="left"/>
        </w:tabs>
        <w:bidi w:val="0"/>
        <w:spacing w:before="0" w:after="0" w:line="218" w:lineRule="exact"/>
        <w:ind w:left="0" w:right="0"/>
        <w:jc w:val="left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流行病学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74" w:val="left"/>
        </w:tabs>
        <w:bidi w:val="0"/>
        <w:spacing w:before="0" w:after="0" w:line="218" w:lineRule="exact"/>
        <w:ind w:left="0" w:right="0"/>
        <w:jc w:val="left"/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>医学统计学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74" w:val="left"/>
        </w:tabs>
        <w:bidi w:val="0"/>
        <w:spacing w:before="0" w:after="0" w:line="218" w:lineRule="exact"/>
        <w:ind w:left="0" w:right="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环境卫生科学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74" w:val="left"/>
        </w:tabs>
        <w:bidi w:val="0"/>
        <w:spacing w:before="0" w:after="0" w:line="218" w:lineRule="exact"/>
        <w:ind w:left="0" w:right="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社会与行为科学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74" w:val="left"/>
        </w:tabs>
        <w:bidi w:val="0"/>
        <w:spacing w:before="0" w:after="220" w:line="218" w:lineRule="exact"/>
        <w:ind w:left="0" w:right="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卫生管理学</w:t>
      </w:r>
    </w:p>
    <w:p>
      <w:pPr>
        <w:pStyle w:val="Style7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6" w:val="left"/>
        </w:tabs>
        <w:bidi w:val="0"/>
        <w:spacing w:before="0" w:after="0" w:line="218" w:lineRule="exact"/>
        <w:ind w:left="0" w:right="0" w:firstLine="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卫生监督协管服务包括（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 w:firstLine="22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食品安全信■息报告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 w:firstLine="220"/>
        <w:jc w:val="left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职业卫生咨询指导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 w:firstLine="22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饮用水卫生安全巡查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 w:firstLine="22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疫点疫区处理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 w:firstLine="22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学校卫生服务</w:t>
      </w:r>
    </w:p>
    <w:p>
      <w:pPr>
        <w:pStyle w:val="Style7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1" w:val="left"/>
        </w:tabs>
        <w:bidi w:val="0"/>
        <w:spacing w:before="0" w:after="60" w:line="221" w:lineRule="exact"/>
        <w:ind w:left="0" w:right="0" w:firstLine="0"/>
        <w:jc w:val="both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以下健康决定因素中，属于社会经济环境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的有（）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51" w:val="left"/>
        </w:tabs>
        <w:bidi w:val="0"/>
        <w:spacing w:before="0" w:after="0" w:line="240" w:lineRule="auto"/>
        <w:ind w:left="0" w:right="0" w:firstLine="220"/>
        <w:jc w:val="both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社会制度与政策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51" w:val="left"/>
        </w:tabs>
        <w:bidi w:val="0"/>
        <w:spacing w:before="0" w:after="0" w:line="221" w:lineRule="exact"/>
        <w:ind w:left="0" w:right="0" w:firstLine="220"/>
        <w:jc w:val="both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交通运输产生的有害物质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51" w:val="left"/>
        </w:tabs>
        <w:bidi w:val="0"/>
        <w:spacing w:before="0" w:after="0" w:line="221" w:lineRule="exact"/>
        <w:ind w:left="0" w:right="0" w:firstLine="220"/>
        <w:jc w:val="both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个人收入和社会地位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58" w:val="left"/>
        </w:tabs>
        <w:bidi w:val="0"/>
        <w:spacing w:before="0" w:after="0" w:line="221" w:lineRule="exact"/>
        <w:ind w:left="0" w:right="0" w:firstLine="220"/>
        <w:jc w:val="both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文化背景和社会支持网络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58" w:val="left"/>
        </w:tabs>
        <w:bidi w:val="0"/>
        <w:spacing w:before="0" w:after="200" w:line="221" w:lineRule="exact"/>
        <w:ind w:left="0" w:right="0" w:firstLine="220"/>
        <w:jc w:val="both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个人的生活习惯</w:t>
      </w:r>
    </w:p>
    <w:p>
      <w:pPr>
        <w:pStyle w:val="Style7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1" w:val="left"/>
        </w:tabs>
        <w:bidi w:val="0"/>
        <w:spacing w:before="0" w:after="0" w:line="221" w:lineRule="exact"/>
        <w:ind w:left="0" w:right="0" w:firstLine="0"/>
        <w:jc w:val="both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 xml:space="preserve">高血压患者的健康管理服务错误的是（）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辖区内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岁及以上原发性高血压患者进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行高血压筛査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86" w:val="left"/>
        </w:tabs>
        <w:bidi w:val="0"/>
        <w:spacing w:before="0" w:after="0" w:line="221" w:lineRule="exact"/>
        <w:ind w:left="0" w:right="0" w:firstLine="260"/>
        <w:jc w:val="both"/>
      </w:pPr>
      <w:bookmarkStart w:id="149" w:name="bookmark149"/>
      <w:bookmarkEnd w:id="1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</w:t>
      </w:r>
      <w:r>
        <w:rPr>
          <w:color w:val="000000"/>
          <w:spacing w:val="0"/>
          <w:w w:val="100"/>
          <w:position w:val="0"/>
        </w:rPr>
        <w:t>岁及以上原发性高血压患者每年至少 提供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次面对面随访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8" w:val="left"/>
        </w:tabs>
        <w:bidi w:val="0"/>
        <w:spacing w:before="0" w:after="0" w:line="221" w:lineRule="exact"/>
        <w:ind w:left="0" w:right="0" w:firstLine="22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根据患者情况进行分类干预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83" w:val="left"/>
        </w:tabs>
        <w:bidi w:val="0"/>
        <w:spacing w:before="0" w:after="0" w:line="221" w:lineRule="exact"/>
        <w:ind w:left="0" w:right="0" w:firstLine="260"/>
        <w:jc w:val="both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 xml:space="preserve">对继发性高血压患者结合随访每年进行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次健康检査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96" w:val="left"/>
        </w:tabs>
        <w:bidi w:val="0"/>
        <w:spacing w:before="0" w:after="200" w:line="221" w:lineRule="exact"/>
        <w:ind w:left="0" w:right="0" w:firstLine="260"/>
        <w:jc w:val="both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 xml:space="preserve">对原发性高血压患者结合随访每年进行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次健康检査</w:t>
      </w:r>
    </w:p>
    <w:p>
      <w:pPr>
        <w:pStyle w:val="Style7"/>
        <w:keepNext w:val="0"/>
        <w:keepLines w:val="0"/>
        <w:widowControl w:val="0"/>
        <w:numPr>
          <w:ilvl w:val="0"/>
          <w:numId w:val="77"/>
        </w:numPr>
        <w:shd w:val="clear" w:color="auto" w:fill="auto"/>
        <w:bidi w:val="0"/>
        <w:spacing w:before="0" w:after="0" w:line="221" w:lineRule="exact"/>
        <w:ind w:left="0" w:right="0" w:firstLine="0"/>
        <w:jc w:val="left"/>
      </w:pPr>
      <w:bookmarkStart w:id="153" w:name="bookmark153"/>
      <w:bookmarkEnd w:id="1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临床预防服务的内容有（）</w:t>
      </w:r>
    </w:p>
    <w:p>
      <w:pPr>
        <w:pStyle w:val="Style7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 w:firstLine="220"/>
        <w:jc w:val="both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健康管理方案制定</w:t>
      </w:r>
    </w:p>
    <w:p>
      <w:pPr>
        <w:pStyle w:val="Style7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 w:firstLine="220"/>
        <w:jc w:val="both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健康筛检</w:t>
      </w:r>
    </w:p>
    <w:p>
      <w:pPr>
        <w:pStyle w:val="Style7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 w:firstLine="220"/>
        <w:jc w:val="both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化学预防</w:t>
      </w:r>
    </w:p>
    <w:p>
      <w:pPr>
        <w:pStyle w:val="Style7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 w:firstLine="220"/>
        <w:jc w:val="both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健康咨询</w:t>
      </w:r>
    </w:p>
    <w:p>
      <w:pPr>
        <w:pStyle w:val="Style7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4" w:val="left"/>
        </w:tabs>
        <w:bidi w:val="0"/>
        <w:spacing w:before="0" w:after="200" w:line="221" w:lineRule="exact"/>
        <w:ind w:left="0" w:right="0" w:firstLine="220"/>
        <w:jc w:val="both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健康管理效果计划制订</w:t>
      </w:r>
    </w:p>
    <w:p>
      <w:pPr>
        <w:pStyle w:val="Style7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88" w:val="left"/>
        </w:tabs>
        <w:bidi w:val="0"/>
        <w:spacing w:before="0" w:after="0" w:line="228" w:lineRule="exact"/>
        <w:ind w:left="0" w:right="0" w:firstLine="0"/>
        <w:jc w:val="left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国家基本公共卫生服务项目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年版） 包括内容有（）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 w:firstLine="220"/>
        <w:jc w:val="left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老年人健康管理服务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 w:firstLine="220"/>
        <w:jc w:val="left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中年人健康管理服务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54" w:val="left"/>
        </w:tabs>
        <w:bidi w:val="0"/>
        <w:spacing w:before="0" w:after="0" w:line="307" w:lineRule="auto"/>
        <w:ind w:left="0" w:right="0" w:firstLine="220"/>
        <w:jc w:val="left"/>
      </w:pPr>
      <w:bookmarkStart w:id="162" w:name="bookmark162"/>
      <w:bookmarkEnd w:id="1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0-6</w:t>
      </w:r>
      <w:r>
        <w:rPr>
          <w:color w:val="000000"/>
          <w:spacing w:val="0"/>
          <w:w w:val="100"/>
          <w:position w:val="0"/>
        </w:rPr>
        <w:t>岁儿童健康管理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 w:firstLine="220"/>
        <w:jc w:val="left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重性精神疾病患者管理服务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54" w:val="left"/>
        </w:tabs>
        <w:bidi w:val="0"/>
        <w:spacing w:before="0" w:after="280" w:line="221" w:lineRule="exact"/>
        <w:ind w:left="0" w:right="0" w:firstLine="220"/>
        <w:jc w:val="left"/>
      </w:pPr>
      <w:bookmarkStart w:id="164" w:name="bookmark164"/>
      <w:bookmarkEnd w:id="1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型糖尿病患者健康管理服务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2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练习（二）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2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通过筛检可有效地发现的早期疾病有（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63" w:val="left"/>
        </w:tabs>
        <w:bidi w:val="0"/>
        <w:spacing w:before="0" w:after="0" w:line="221" w:lineRule="exact"/>
        <w:ind w:left="0" w:right="0" w:firstLine="22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高血压、子宫颈癌、直肠癌、青光眼、弱 视</w:t>
      </w:r>
    </w:p>
    <w:p>
      <w:pPr>
        <w:pStyle w:val="Style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54" w:val="left"/>
        </w:tabs>
        <w:bidi w:val="0"/>
        <w:spacing w:before="0" w:after="40" w:line="221" w:lineRule="exact"/>
        <w:ind w:left="0" w:right="0" w:firstLine="220"/>
        <w:jc w:val="both"/>
        <w:sectPr>
          <w:footerReference w:type="default" r:id="rId6"/>
          <w:footerReference w:type="first" r:id="rId7"/>
          <w:footnotePr>
            <w:pos w:val="pageBottom"/>
            <w:numFmt w:val="decimal"/>
            <w:numRestart w:val="continuous"/>
          </w:footnotePr>
          <w:pgSz w:w="16840" w:h="11900" w:orient="landscape"/>
          <w:pgMar w:top="683" w:right="5620" w:bottom="1526" w:left="4567" w:header="0" w:footer="3" w:gutter="0"/>
          <w:cols w:num="2" w:space="119"/>
          <w:noEndnote/>
          <w:titlePg/>
          <w:rtlGutter w:val="0"/>
          <w:docGrid w:linePitch="360"/>
        </w:sectPr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子宫颈癌、直肠癌、育光眼、乳腺癌、糖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尿病</w:t>
      </w:r>
    </w:p>
    <w:p>
      <w:pPr>
        <w:pStyle w:val="Style1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825" w:val="left"/>
        </w:tabs>
        <w:bidi w:val="0"/>
        <w:spacing w:before="0" w:after="0"/>
        <w:ind w:left="0" w:right="0" w:firstLine="420"/>
        <w:jc w:val="left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高血压、子宫颈癌、直肠癌、乳腺癌、糖 尿病</w:t>
      </w:r>
    </w:p>
    <w:p>
      <w:pPr>
        <w:pStyle w:val="Style1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820" w:val="left"/>
        </w:tabs>
        <w:bidi w:val="0"/>
        <w:spacing w:before="0" w:after="360"/>
        <w:ind w:left="0" w:right="0" w:firstLine="400"/>
        <w:jc w:val="left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糖尿病、青光眼、弱视、高血压、乳腺癌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.关</w:t>
      </w:r>
      <w:r>
        <w:rPr>
          <w:color w:val="000000"/>
          <w:spacing w:val="0"/>
          <w:w w:val="100"/>
          <w:position w:val="0"/>
        </w:rPr>
        <w:t>于工作有关疾病正确的是（）</w:t>
      </w:r>
    </w:p>
    <w:p>
      <w:pPr>
        <w:pStyle w:val="Style1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832" w:val="left"/>
        </w:tabs>
        <w:bidi w:val="0"/>
        <w:spacing w:before="0" w:after="0"/>
        <w:ind w:left="0" w:right="0" w:firstLine="400"/>
        <w:jc w:val="left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是社会心理因素引起的职业病</w:t>
      </w:r>
    </w:p>
    <w:p>
      <w:pPr>
        <w:pStyle w:val="Style1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832" w:val="left"/>
        </w:tabs>
        <w:bidi w:val="0"/>
        <w:spacing w:before="0" w:after="0"/>
        <w:ind w:left="0" w:right="0" w:firstLine="40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职业因素是发病的唯一原因</w:t>
      </w:r>
    </w:p>
    <w:p>
      <w:pPr>
        <w:pStyle w:val="Style1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832" w:val="left"/>
        </w:tabs>
        <w:bidi w:val="0"/>
        <w:spacing w:before="0" w:after="0"/>
        <w:ind w:left="0" w:right="0" w:firstLine="40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与职业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性右害</w:t>
      </w:r>
      <w:r>
        <w:rPr>
          <w:color w:val="000000"/>
          <w:spacing w:val="0"/>
          <w:w w:val="100"/>
          <w:position w:val="0"/>
        </w:rPr>
        <w:t>因素有直接因果关系</w:t>
      </w:r>
    </w:p>
    <w:p>
      <w:pPr>
        <w:pStyle w:val="Style1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832" w:val="left"/>
        </w:tabs>
        <w:bidi w:val="0"/>
        <w:spacing w:before="0" w:after="360"/>
        <w:ind w:left="0" w:right="0" w:firstLine="400"/>
        <w:jc w:val="left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控制职业因素可降低发病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不是群体性接种工作内容的是（）</w:t>
      </w:r>
    </w:p>
    <w:p>
      <w:pPr>
        <w:pStyle w:val="Style1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838" w:val="left"/>
        </w:tabs>
        <w:bidi w:val="0"/>
        <w:spacing w:before="0" w:after="0"/>
        <w:ind w:left="0" w:right="0" w:firstLine="400"/>
        <w:jc w:val="left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乙型肝炎疫苗</w:t>
      </w:r>
    </w:p>
    <w:p>
      <w:pPr>
        <w:pStyle w:val="Style1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838" w:val="left"/>
        </w:tabs>
        <w:bidi w:val="0"/>
        <w:spacing w:before="0" w:after="0"/>
        <w:ind w:left="0" w:right="0" w:firstLine="400"/>
        <w:jc w:val="left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麻疹疫苗</w:t>
      </w:r>
    </w:p>
    <w:p>
      <w:pPr>
        <w:pStyle w:val="Style1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838" w:val="left"/>
        </w:tabs>
        <w:bidi w:val="0"/>
        <w:spacing w:before="0" w:after="0"/>
        <w:ind w:left="0" w:right="0" w:firstLine="400"/>
        <w:jc w:val="left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钩端螺旋体疫苗</w:t>
      </w:r>
    </w:p>
    <w:p>
      <w:pPr>
        <w:pStyle w:val="Style1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838" w:val="left"/>
        </w:tabs>
        <w:bidi w:val="0"/>
        <w:spacing w:before="0" w:after="180"/>
        <w:ind w:left="0" w:right="0" w:firstLine="400"/>
        <w:jc w:val="left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脊髓灰质炎疫苗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8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  <w:lang w:val="zh-CN" w:eastAsia="zh-CN" w:bidi="zh-CN"/>
        </w:rPr>
        <w:t>.预</w:t>
      </w:r>
      <w:r>
        <w:rPr>
          <w:color w:val="000000"/>
          <w:spacing w:val="0"/>
          <w:w w:val="100"/>
          <w:position w:val="0"/>
        </w:rPr>
        <w:t>防干预活动一般包括（）</w:t>
      </w:r>
    </w:p>
    <w:p>
      <w:pPr>
        <w:pStyle w:val="Style19"/>
        <w:keepNext w:val="0"/>
        <w:keepLines w:val="0"/>
        <w:widowControl w:val="0"/>
        <w:numPr>
          <w:ilvl w:val="0"/>
          <w:numId w:val="97"/>
        </w:numPr>
        <w:shd w:val="clear" w:color="auto" w:fill="auto"/>
        <w:bidi w:val="0"/>
        <w:spacing w:before="0" w:after="260" w:line="240" w:lineRule="auto"/>
        <w:ind w:left="0" w:right="0" w:firstLine="400"/>
        <w:jc w:val="left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健康咨询指导</w:t>
      </w:r>
    </w:p>
    <w:p>
      <w:pPr>
        <w:pStyle w:val="Style19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786" w:val="left"/>
        </w:tabs>
        <w:bidi w:val="0"/>
        <w:spacing w:before="0" w:after="0" w:line="411" w:lineRule="exact"/>
        <w:ind w:left="0" w:right="0"/>
        <w:jc w:val="left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疾病的早期筛查</w:t>
      </w:r>
    </w:p>
    <w:p>
      <w:pPr>
        <w:pStyle w:val="Style19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786" w:val="left"/>
        </w:tabs>
        <w:bidi w:val="0"/>
        <w:spacing w:before="0" w:after="0" w:line="411" w:lineRule="exact"/>
        <w:ind w:left="0" w:right="0"/>
        <w:jc w:val="left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现患管理</w:t>
      </w:r>
    </w:p>
    <w:p>
      <w:pPr>
        <w:pStyle w:val="Style22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798" w:val="left"/>
        </w:tabs>
        <w:bidi w:val="0"/>
        <w:spacing w:before="0" w:after="0"/>
        <w:ind w:left="0" w:right="0"/>
        <w:jc w:val="left"/>
      </w:pPr>
      <w:bookmarkStart w:id="180" w:name="bookmark180"/>
      <w:bookmarkEnd w:id="18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随访</w:t>
      </w:r>
    </w:p>
    <w:p>
      <w:pPr>
        <w:pStyle w:val="Style19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798" w:val="left"/>
        </w:tabs>
        <w:bidi w:val="0"/>
        <w:spacing w:before="0" w:after="360" w:line="411" w:lineRule="exact"/>
        <w:ind w:left="0" w:right="0"/>
        <w:jc w:val="left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疾病病因研究</w:t>
      </w:r>
    </w:p>
    <w:p>
      <w:pPr>
        <w:pStyle w:val="Style19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81" w:val="left"/>
        </w:tabs>
        <w:bidi w:val="0"/>
        <w:spacing w:before="0" w:after="0" w:line="411" w:lineRule="exact"/>
        <w:ind w:left="0" w:right="0" w:firstLine="0"/>
        <w:jc w:val="left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有关突发公共卫生事件的叙述正确的是（</w:t>
      </w:r>
    </w:p>
    <w:p>
      <w:pPr>
        <w:pStyle w:val="Style19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98" w:val="left"/>
        </w:tabs>
        <w:bidi w:val="0"/>
        <w:spacing w:before="0" w:after="0" w:line="411" w:lineRule="exact"/>
        <w:ind w:left="0" w:right="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突然发生</w:t>
      </w:r>
    </w:p>
    <w:p>
      <w:pPr>
        <w:pStyle w:val="Style19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98" w:val="left"/>
        </w:tabs>
        <w:bidi w:val="0"/>
        <w:spacing w:before="0" w:after="60" w:line="411" w:lineRule="exact"/>
        <w:ind w:left="0" w:right="0"/>
        <w:jc w:val="left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重大食物中毒</w:t>
      </w:r>
    </w:p>
    <w:p>
      <w:pPr>
        <w:pStyle w:val="Style19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98" w:val="left"/>
        </w:tabs>
        <w:bidi w:val="0"/>
        <w:spacing w:before="0" w:after="60" w:line="240" w:lineRule="auto"/>
        <w:ind w:left="0" w:right="0"/>
        <w:jc w:val="left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重大传染病疫情</w:t>
      </w:r>
    </w:p>
    <w:p>
      <w:pPr>
        <w:pStyle w:val="Style19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98" w:val="left"/>
        </w:tabs>
        <w:bidi w:val="0"/>
        <w:spacing w:before="0" w:after="0" w:line="240" w:lineRule="auto"/>
        <w:ind w:left="0" w:right="0"/>
        <w:jc w:val="left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群体性不明原因疾病</w:t>
      </w:r>
    </w:p>
    <w:p>
      <w:pPr>
        <w:pStyle w:val="Style19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98" w:val="left"/>
        </w:tabs>
        <w:bidi w:val="0"/>
        <w:spacing w:before="0" w:after="460" w:line="411" w:lineRule="exact"/>
        <w:ind w:left="0" w:right="0"/>
        <w:jc w:val="left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严重影响个体健康的事件</w:t>
      </w:r>
    </w:p>
    <w:p>
      <w:pPr>
        <w:pStyle w:val="Style19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81" w:val="left"/>
        </w:tabs>
        <w:bidi w:val="0"/>
        <w:spacing w:before="0" w:after="60" w:line="240" w:lineRule="auto"/>
        <w:ind w:left="0" w:right="0" w:firstLine="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以下有关预防医学的特点叙述正确的有（</w:t>
      </w:r>
    </w:p>
    <w:p>
      <w:pPr>
        <w:pStyle w:val="Style19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786" w:val="left"/>
        </w:tabs>
        <w:bidi w:val="0"/>
        <w:spacing w:before="0" w:after="0" w:line="240" w:lineRule="auto"/>
        <w:ind w:left="0" w:right="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工作对象为个体及确定的群体</w:t>
      </w:r>
    </w:p>
    <w:p>
      <w:pPr>
        <w:pStyle w:val="Style19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786" w:val="left"/>
        </w:tabs>
        <w:bidi w:val="0"/>
        <w:spacing w:before="0" w:after="0" w:line="411" w:lineRule="exact"/>
        <w:ind w:left="0" w:right="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着眼于健康和无症状患者</w:t>
      </w:r>
    </w:p>
    <w:p>
      <w:pPr>
        <w:pStyle w:val="Style19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786" w:val="left"/>
        </w:tabs>
        <w:bidi w:val="0"/>
        <w:spacing w:before="0" w:after="0" w:line="411" w:lineRule="exact"/>
        <w:ind w:left="0" w:right="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宏观和微观相结合</w:t>
      </w:r>
    </w:p>
    <w:p>
      <w:pPr>
        <w:pStyle w:val="Style19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819" w:val="left"/>
        </w:tabs>
        <w:bidi w:val="0"/>
        <w:spacing w:before="0" w:after="60" w:line="411" w:lineRule="exact"/>
        <w:ind w:left="0" w:right="0" w:firstLine="420"/>
        <w:jc w:val="both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重点研究健康影响因素与人群健康的关 系、预防的有效手段和效益</w:t>
      </w:r>
    </w:p>
    <w:p>
      <w:pPr>
        <w:pStyle w:val="Style19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786" w:val="left"/>
        </w:tabs>
        <w:bidi w:val="0"/>
        <w:spacing w:before="0" w:after="60" w:line="240" w:lineRule="auto"/>
        <w:ind w:left="0" w:right="0"/>
        <w:jc w:val="left"/>
        <w:sectPr>
          <w:footerReference w:type="default" r:id="rId8"/>
          <w:footnotePr>
            <w:pos w:val="pageBottom"/>
            <w:numFmt w:val="decimal"/>
            <w:numRestart w:val="continuous"/>
          </w:footnotePr>
          <w:pgSz w:w="16840" w:h="11900" w:orient="landscape"/>
          <w:pgMar w:top="1012" w:right="3159" w:bottom="1012" w:left="2607" w:header="584" w:footer="584" w:gutter="0"/>
          <w:cols w:num="2" w:space="440"/>
          <w:noEndnote/>
          <w:rtlGutter w:val="0"/>
          <w:docGrid w:linePitch="360"/>
        </w:sectPr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更重视对个体预防疾病的干预</w:t>
      </w:r>
    </w:p>
    <w:sectPr>
      <w:footnotePr>
        <w:pos w:val="pageBottom"/>
        <w:numFmt w:val="decimal"/>
        <w:numRestart w:val="continuous"/>
      </w:footnotePr>
      <w:type w:val="continuous"/>
      <w:pgSz w:w="16840" w:h="11900" w:orient="landscape"/>
      <w:pgMar w:top="1012" w:right="3159" w:bottom="1012" w:left="2607" w:header="0" w:footer="3" w:gutter="0"/>
      <w:cols w:num="2" w:space="44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6677660</wp:posOffset>
              </wp:positionH>
              <wp:positionV relativeFrom="page">
                <wp:posOffset>6634480</wp:posOffset>
              </wp:positionV>
              <wp:extent cx="71120" cy="5778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120" cy="577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</w:rPr>
                            <w:t>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25.79999999999995pt;margin-top:522.39999999999998pt;width:5.6000000000000005pt;height:4.5499999999999998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6924040</wp:posOffset>
              </wp:positionH>
              <wp:positionV relativeFrom="page">
                <wp:posOffset>6650990</wp:posOffset>
              </wp:positionV>
              <wp:extent cx="70485" cy="5334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485" cy="533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</w:rPr>
                            <w:t>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45.20000000000005pt;margin-top:523.70000000000005pt;width:5.5499999999999998pt;height:4.2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3017520</wp:posOffset>
              </wp:positionH>
              <wp:positionV relativeFrom="page">
                <wp:posOffset>6613525</wp:posOffset>
              </wp:positionV>
              <wp:extent cx="69850" cy="6540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850" cy="654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37.59999999999999pt;margin-top:520.75pt;width:5.5pt;height:5.15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4"/>
      <w:numFmt w:val="decimal"/>
      <w:lvlText w:val="%1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  <w:lang w:val="en-US" w:eastAsia="en-US" w:bidi="en-US"/>
      </w:rPr>
    </w:lvl>
  </w:abstractNum>
  <w:abstractNum w:abstractNumId="22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7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5"/>
      <w:numFmt w:val="decimal"/>
      <w:lvlText w:val="%1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8">
    <w:name w:val="Body text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15">
    <w:name w:val="Body text|3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  <w:style w:type="character" w:customStyle="1" w:styleId="CharStyle20">
    <w:name w:val="Body text|2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23">
    <w:name w:val="Body text|4_"/>
    <w:basedOn w:val="DefaultParagraphFont"/>
    <w:link w:val="Style22"/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5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7">
    <w:name w:val="Body text|1"/>
    <w:basedOn w:val="Normal"/>
    <w:link w:val="CharStyle8"/>
    <w:pPr>
      <w:widowControl w:val="0"/>
      <w:shd w:val="clear" w:color="auto" w:fill="auto"/>
      <w:spacing w:line="312" w:lineRule="auto"/>
      <w:ind w:firstLine="2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14">
    <w:name w:val="Body text|3"/>
    <w:basedOn w:val="Normal"/>
    <w:link w:val="CharStyle15"/>
    <w:pPr>
      <w:widowControl w:val="0"/>
      <w:shd w:val="clear" w:color="auto" w:fill="auto"/>
      <w:spacing w:after="110"/>
      <w:ind w:firstLine="2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  <w:style w:type="paragraph" w:customStyle="1" w:styleId="Style19">
    <w:name w:val="Body text|2"/>
    <w:basedOn w:val="Normal"/>
    <w:link w:val="CharStyle20"/>
    <w:pPr>
      <w:widowControl w:val="0"/>
      <w:shd w:val="clear" w:color="auto" w:fill="auto"/>
      <w:spacing w:line="393" w:lineRule="exact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2">
    <w:name w:val="Body text|4"/>
    <w:basedOn w:val="Normal"/>
    <w:link w:val="CharStyle23"/>
    <w:pPr>
      <w:widowControl w:val="0"/>
      <w:shd w:val="clear" w:color="auto" w:fill="auto"/>
      <w:spacing w:line="411" w:lineRule="exact"/>
      <w:ind w:firstLine="360"/>
    </w:pPr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
</file>