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2626050</wp:posOffset>
            </wp:positionH>
            <wp:positionV relativeFrom="paragraph">
              <wp:posOffset>0</wp:posOffset>
            </wp:positionV>
            <wp:extent cx="3104515" cy="695325"/>
            <wp:effectExtent b="0" l="0" r="0" t="0"/>
            <wp:wrapSquare wrapText="bothSides" distB="0" distT="0" distL="114300" distR="114300"/>
            <wp:docPr descr="Descripción: logo.jpg" id="21" name="image19.jpg"/>
            <a:graphic>
              <a:graphicData uri="http://schemas.openxmlformats.org/drawingml/2006/picture">
                <pic:pic>
                  <pic:nvPicPr>
                    <pic:cNvPr descr="Descripción: logo.jpg" id="0" name="image1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Lines w:val="0"/>
        <w:spacing w:after="60" w:before="240" w:line="240" w:lineRule="auto"/>
        <w:ind w:left="720" w:hanging="360"/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57ltipuzcrfw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Diseño y Arquitectura </w:t>
      </w:r>
    </w:p>
    <w:p w:rsidR="00000000" w:rsidDel="00000000" w:rsidP="00000000" w:rsidRDefault="00000000" w:rsidRPr="00000000" w14:paraId="0000000C">
      <w:pPr>
        <w:pStyle w:val="Heading3"/>
        <w:keepLines w:val="0"/>
        <w:spacing w:after="60" w:before="240" w:line="240" w:lineRule="auto"/>
        <w:ind w:left="720" w:hanging="360"/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y2n0gt1921sb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ServiElec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Integrantes del Equipo de Trabajo: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Benjamin Antonio Rodriguez Araneda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Esteban Francisco Avilés Duran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Hans Estafano de Jesus Bravo García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Modelo-Entidad-Relación</w:t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39624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CASOS DE USO</w:t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caso de uso:</w:t>
      </w:r>
      <w:r w:rsidDel="00000000" w:rsidR="00000000" w:rsidRPr="00000000">
        <w:rPr>
          <w:rtl w:val="0"/>
        </w:rPr>
        <w:t xml:space="preserve"> CU01: Solicitar cotización de servicio eléctrico.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Secundario: </w:t>
      </w:r>
      <w:r w:rsidDel="00000000" w:rsidR="00000000" w:rsidRPr="00000000">
        <w:rPr>
          <w:rtl w:val="0"/>
        </w:rPr>
        <w:t xml:space="preserve">Chatbot (Microservicio).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cliente interactúa con el chatbot de WhatsApp para consultar por un servicio, respondiendo a una plantilla predefinida para obtener un presupuesto estimado.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El cliente debe tener WhatsApp y el microservicio del Chatbot debe estar activo.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1. El cliente envía un mensaje inicial al número de Servi Elec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2. El chatbot despliega el menú principal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3. El cliente selecciona "Cotización" y luego la categoría 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4. El chatbot muestra los servicios disponibles basados en la tabla plantilla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5. El cliente selecciona un servicio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6. El chatbot calcula y muestra el valor aproximado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7. El cliente confirma su interés ("OK") y responde las preguntas específicas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8. El chatbot guarda la consulta y genera un proyecto en estado "Pendiente"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Alternativos: </w:t>
      </w:r>
      <w:r w:rsidDel="00000000" w:rsidR="00000000" w:rsidRPr="00000000">
        <w:rPr>
          <w:rtl w:val="0"/>
        </w:rPr>
        <w:t xml:space="preserve">En el paso 7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si el cliente no confirma interés o deja de responder, el chatbot clasifica la consulta como "Cerrada sin interés" y finaliza la interacción.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Postcondiciones: </w:t>
      </w:r>
      <w:r w:rsidDel="00000000" w:rsidR="00000000" w:rsidRPr="00000000">
        <w:rPr>
          <w:rtl w:val="0"/>
        </w:rPr>
        <w:t xml:space="preserve">Se registra un proyecto pendiente en la base de datos, listo para revisión administrativa.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Caso de Uso:</w:t>
      </w:r>
      <w:r w:rsidDel="00000000" w:rsidR="00000000" w:rsidRPr="00000000">
        <w:rPr>
          <w:rtl w:val="0"/>
        </w:rPr>
        <w:t xml:space="preserve"> CU02: Revisar y gestionar proyecto pendiente.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secundario: </w:t>
      </w:r>
      <w:r w:rsidDel="00000000" w:rsidR="00000000" w:rsidRPr="00000000">
        <w:rPr>
          <w:rtl w:val="0"/>
        </w:rPr>
        <w:t xml:space="preserve">Sistema (Microservicio de Gestión).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administrador visualiza en el panel web los proyectos generados por el chatbot, verifica los materiales necesarios y aprueba el proyecto para su ejecución.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1. El Administrador inició sesión en la plataforma web.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2. Existe al menos un proyecto en estado "Pendiente".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1. El administrador accede al módulo de "Proyectos".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2. El sistema lista las obras pendientes de revisión.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3. El administrador selecciona un proyecto para ver sus detalles (cliente, presupuesto estimado, materiales sugeridos).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4. El administrador verifica si hay stock suficiente en el inventario.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5. El administrador aprueba el proyecto.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  <w:t xml:space="preserve">6. El sistema cambia el estado del proyecto a "En curso".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Alternativos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 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paso 4a si faltan materiales o la información es incorrecta, el Administrador deja el proyecto "En ajuste" y contacta al cliente para afinar detalles.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En el paso 5a: El Administrador rechaza la solicitud y el sistema cambia el estado a "Cancelado".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Postcondiciones: </w:t>
      </w:r>
      <w:r w:rsidDel="00000000" w:rsidR="00000000" w:rsidRPr="00000000">
        <w:rPr>
          <w:rtl w:val="0"/>
        </w:rPr>
        <w:t xml:space="preserve">El proyecto queda habilitado para su ejecución en terreno y se pueden comenzar a asignar materiales físicos a la obra.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Caso de Uso: </w:t>
      </w:r>
      <w:r w:rsidDel="00000000" w:rsidR="00000000" w:rsidRPr="00000000">
        <w:rPr>
          <w:rtl w:val="0"/>
        </w:rPr>
        <w:t xml:space="preserve">CU03: Registrar consumo de materiales.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/ Técnico.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Secundario: </w:t>
      </w:r>
      <w:r w:rsidDel="00000000" w:rsidR="00000000" w:rsidRPr="00000000">
        <w:rPr>
          <w:rtl w:val="0"/>
        </w:rPr>
        <w:t xml:space="preserve">Sistema (Base de datos PostgreSQL).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Permite registrar la salida de insumos desde el inventario para ser utilizados en un proyecto específico, afectando el presupuesto final.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El proyecto debe estar en estado "En curso" y deben existir materiales creados en el módulo de inventario.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1. El usuario ingresa a la vista del proyecto en curso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2. Selecciona la opción de añadir materiales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3. Busca el insumo requerido en el inventario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4. Ingresa la cantidad a utilizar y confirma la acción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5. El sistema genera un registro en la tabla de movimiento vinculando al usuario, el proyecto y el material.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6. El sistema descuenta la cantidad del stock actual en la tabla material.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Alternativos: </w:t>
      </w:r>
      <w:r w:rsidDel="00000000" w:rsidR="00000000" w:rsidRPr="00000000">
        <w:rPr>
          <w:rtl w:val="0"/>
        </w:rPr>
        <w:t xml:space="preserve">En el paso 6, Si al descontar el material se alcanza el límite de stock critico, el sistema genera una alerta visual indicando que se debe reabastecer el insumo.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Postcondiciones: </w:t>
      </w:r>
      <w:r w:rsidDel="00000000" w:rsidR="00000000" w:rsidRPr="00000000">
        <w:rPr>
          <w:rtl w:val="0"/>
        </w:rPr>
        <w:t xml:space="preserve">El stock se actualiza en tiempo real y el costo del material se suma al </w:t>
      </w:r>
      <w:r w:rsidDel="00000000" w:rsidR="00000000" w:rsidRPr="00000000">
        <w:rPr>
          <w:rtl w:val="0"/>
        </w:rPr>
        <w:t xml:space="preserve">presupuesto final</w:t>
      </w:r>
      <w:r w:rsidDel="00000000" w:rsidR="00000000" w:rsidRPr="00000000">
        <w:rPr>
          <w:rtl w:val="0"/>
        </w:rPr>
        <w:t xml:space="preserve"> de la obra.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Caso de Uso: </w:t>
      </w:r>
      <w:r w:rsidDel="00000000" w:rsidR="00000000" w:rsidRPr="00000000">
        <w:rPr>
          <w:rtl w:val="0"/>
        </w:rPr>
        <w:t xml:space="preserve">CU04: Utilizar comparador de precios.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Secundario: </w:t>
      </w:r>
      <w:r w:rsidDel="00000000" w:rsidR="00000000" w:rsidRPr="00000000">
        <w:rPr>
          <w:rtl w:val="0"/>
        </w:rPr>
        <w:t xml:space="preserve">Fuentes externas de precios (API/Scraping).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Administrador busca materiales que no tienen stock o que faltan para un proyecto y el sistema compara precios de referencia en el mercado.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El Administrador debe tener sesión iniciada en el sistema web.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El Administrador accede al buscador de materiales.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Ingresa el nombre del material a cotizar.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Activa la opción "Comparar precios".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El microservicio de gestión consulta fuentes externas (proveedores de referencia).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El sistema muestra una lista comparativa con los precios encontrados.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El Administrador toma la decisión de compra para abastecer el inventario.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Alternativos: </w:t>
      </w:r>
      <w:r w:rsidDel="00000000" w:rsidR="00000000" w:rsidRPr="00000000">
        <w:rPr>
          <w:rtl w:val="0"/>
        </w:rPr>
        <w:t xml:space="preserve">En el paso 4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Si la fuente externa no responde o no se encuentra el producto, el sistema arroja un mensaje de "Material no encontrado en la base de referencia" y permite el ingreso manual del costo.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Postcondiciones: </w:t>
      </w:r>
      <w:r w:rsidDel="00000000" w:rsidR="00000000" w:rsidRPr="00000000">
        <w:rPr>
          <w:rtl w:val="0"/>
        </w:rPr>
        <w:t xml:space="preserve">El Administrador obtiene la información necesaria para optimizar los costos de adquisición de insumos. </w:t>
      </w:r>
    </w:p>
    <w:p w:rsidR="00000000" w:rsidDel="00000000" w:rsidP="00000000" w:rsidRDefault="00000000" w:rsidRPr="00000000" w14:paraId="0000008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Caso de Uso:</w:t>
      </w:r>
      <w:r w:rsidDel="00000000" w:rsidR="00000000" w:rsidRPr="00000000">
        <w:rPr>
          <w:rtl w:val="0"/>
        </w:rPr>
        <w:t xml:space="preserve"> CU05: Iniciar sesión de usuario.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Administrador / Técnico.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Secundario:</w:t>
      </w:r>
      <w:r w:rsidDel="00000000" w:rsidR="00000000" w:rsidRPr="00000000">
        <w:rPr>
          <w:rtl w:val="0"/>
        </w:rPr>
        <w:t xml:space="preserve"> Sistema (Microservicio de Gestión / Base de Datos).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 los trabajadores de Servi Elec acceder al panel de administración verificando sus credenciales de forma segura.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El usuario debe estar previamente registrado en la tabla usuario con su correo, contraseña y un rol definido.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El usuario ingresa a la URL de ServiElec Manager.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El sistema muestra el formulario de inicio de sesión.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El usuario ingresa su correo electrónico y contraseña.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El usuario hace clic en "Ingresar".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El sistema valida las credenciales verificando el hash en la base de datos.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El sistema genera un token de seguridad (JWT) y redirige al panel principal (Dashboard).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</w:t>
      </w:r>
      <w:r w:rsidDel="00000000" w:rsidR="00000000" w:rsidRPr="00000000">
        <w:rPr>
          <w:rtl w:val="0"/>
        </w:rPr>
        <w:t xml:space="preserve"> En el paso 5a (Credenciales inválidas): Si la contraseña o correo son incorrectos, el sistema arroja un mensaje de error y deniega el acceso, manteniendo al usuario en la pantalla de login.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Postcondiciones</w:t>
      </w:r>
      <w:r w:rsidDel="00000000" w:rsidR="00000000" w:rsidRPr="00000000">
        <w:rPr>
          <w:rtl w:val="0"/>
        </w:rPr>
        <w:t xml:space="preserve">: El usuario accede al sistema con los permisos correspondientes a su rol (Admin o Técnico).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Caso de Uso: </w:t>
      </w:r>
      <w:r w:rsidDel="00000000" w:rsidR="00000000" w:rsidRPr="00000000">
        <w:rPr>
          <w:rtl w:val="0"/>
        </w:rPr>
        <w:t xml:space="preserve">CU06: Gestionar catálogo de inventario.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Secundario: </w:t>
      </w:r>
      <w:r w:rsidDel="00000000" w:rsidR="00000000" w:rsidRPr="00000000">
        <w:rPr>
          <w:rtl w:val="0"/>
        </w:rPr>
        <w:t xml:space="preserve">Sistema (Base de Datos).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Permite al administrador crear nuevos materiales en el sistema, actualizar sus precios, modificar su descripción o establecer sus umbrales de stock crítico.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El administrador debe tener sesión iniciada con rol de "Admin".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El administrador navega a la sección "Inventario".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Hace clic en "Agregar nuevo material".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El sistema despliega un formulario.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El Administrador ingresa los campos correspondientes al material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Selecciona la categoría a la que pertenece 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Hace clic en "Guardar".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El sistema almacena la información en la tabla material y actualiza la vista del inventario.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Alternativos: </w:t>
      </w:r>
      <w:r w:rsidDel="00000000" w:rsidR="00000000" w:rsidRPr="00000000">
        <w:rPr>
          <w:rtl w:val="0"/>
        </w:rPr>
        <w:t xml:space="preserve">En el paso 2, el usuario puede seleccionar un material existente, presionar "Editar", modificar los valores (ej: subir el precio unitario) y guardar los cambios.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Postcondiciones: </w:t>
      </w:r>
      <w:r w:rsidDel="00000000" w:rsidR="00000000" w:rsidRPr="00000000">
        <w:rPr>
          <w:rtl w:val="0"/>
        </w:rPr>
        <w:t xml:space="preserve">El catálogo de materiales se actualiza, permitiendo que estos nuevos insumos sean cotizados por el chatbot o asignados a proyectos.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Caso de Uso: </w:t>
      </w:r>
      <w:r w:rsidDel="00000000" w:rsidR="00000000" w:rsidRPr="00000000">
        <w:rPr>
          <w:rtl w:val="0"/>
        </w:rPr>
        <w:t xml:space="preserve">CU07: Actualizar estado de obra.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 / Técnico.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Secundario: </w:t>
      </w:r>
      <w:r w:rsidDel="00000000" w:rsidR="00000000" w:rsidRPr="00000000">
        <w:rPr>
          <w:rtl w:val="0"/>
        </w:rPr>
        <w:t xml:space="preserve">Sistema (Base de Datos).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usuario registra en la plataforma el progreso físico de los trabajos eléctricos, cambiando el estado del proyecto para mantener el historial ordenado.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El proyecto debe existir y estar en estado "En curso".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El usuario entra al módulo de "Proyectos".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Selecciona los estados 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Hace clic en el botón "Cambiar Estado".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El sistema despliega las opciones disponibles 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El usuario selecciona "Finalizado" tras completar el trabajo en terreno.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El sistema actualiza el atributo estado en la tabla proyecto y registra la fecha_termino.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Alternativos: </w:t>
      </w:r>
      <w:r w:rsidDel="00000000" w:rsidR="00000000" w:rsidRPr="00000000">
        <w:rPr>
          <w:rtl w:val="0"/>
        </w:rPr>
        <w:t xml:space="preserve">En el paso 5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si el cliente suspende la obra, el estado cambia a "Cancelado" y se liberan los materiales no utilizados de vuelta al inventario.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Postcondiciones: </w:t>
      </w:r>
      <w:r w:rsidDel="00000000" w:rsidR="00000000" w:rsidRPr="00000000">
        <w:rPr>
          <w:rtl w:val="0"/>
        </w:rPr>
        <w:t xml:space="preserve">El proyecto sale de las tareas pendientes/activas y pasa al historial de obras terminadas. </w:t>
      </w: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Caso de Uso: </w:t>
      </w:r>
      <w:r w:rsidDel="00000000" w:rsidR="00000000" w:rsidRPr="00000000">
        <w:rPr>
          <w:rtl w:val="0"/>
        </w:rPr>
        <w:t xml:space="preserve">CU08: Generar Ficha Técnica de cierre.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 </w:t>
      </w: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Secundario: </w:t>
      </w:r>
      <w:r w:rsidDel="00000000" w:rsidR="00000000" w:rsidRPr="00000000">
        <w:rPr>
          <w:rtl w:val="0"/>
        </w:rPr>
        <w:t xml:space="preserve">Sistema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consolida la información del proyecto (cliente, categoría, presupuesto, observaciones y detalle de materiales reales consumidos) y genera un documento formal para respaldo y firma.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El proyecto debe estar en estado "Finalizado" y deben haberse registrado los movimientos de materiales.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C5">
      <w:pPr>
        <w:spacing w:after="240" w:lineRule="auto"/>
        <w:rPr/>
      </w:pPr>
      <w:r w:rsidDel="00000000" w:rsidR="00000000" w:rsidRPr="00000000">
        <w:rPr>
          <w:rtl w:val="0"/>
        </w:rPr>
        <w:t xml:space="preserve">1. El administrador ingresa al detalle de un proyecto finalizado.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rtl w:val="0"/>
        </w:rPr>
        <w:t xml:space="preserve">2. Hace clic en el botón "Exportar Ficha Técnica".</w:t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>
          <w:rtl w:val="0"/>
        </w:rPr>
        <w:t xml:space="preserve">3. El sistema recopila los datos de las tablas proyecto, usuario (Admin a cargo), y suma los registros de la tabla movimiento asociados a ese proyecto.</w:t>
      </w:r>
    </w:p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rPr>
          <w:rtl w:val="0"/>
        </w:rPr>
        <w:t xml:space="preserve">4. El sistema compara la cantidad sugerida por la plantilla vs la cantidad real utilizada, calculando ajustes y el costo final.</w:t>
      </w:r>
    </w:p>
    <w:p w:rsidR="00000000" w:rsidDel="00000000" w:rsidP="00000000" w:rsidRDefault="00000000" w:rsidRPr="00000000" w14:paraId="000000C9">
      <w:pPr>
        <w:spacing w:after="240" w:lineRule="auto"/>
        <w:rPr/>
      </w:pPr>
      <w:r w:rsidDel="00000000" w:rsidR="00000000" w:rsidRPr="00000000">
        <w:rPr>
          <w:rtl w:val="0"/>
        </w:rPr>
        <w:t xml:space="preserve">5. Se genera un archivo PDF con formato institucional ("SERVI ELEC MANAGER - Ficha de Servicio Técnico").</w:t>
      </w:r>
    </w:p>
    <w:p w:rsidR="00000000" w:rsidDel="00000000" w:rsidP="00000000" w:rsidRDefault="00000000" w:rsidRPr="00000000" w14:paraId="000000CA">
      <w:pPr>
        <w:spacing w:after="240" w:lineRule="auto"/>
        <w:rPr/>
      </w:pPr>
      <w:r w:rsidDel="00000000" w:rsidR="00000000" w:rsidRPr="00000000">
        <w:rPr>
          <w:rtl w:val="0"/>
        </w:rPr>
        <w:t xml:space="preserve">6. El administrador descarga el documento.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Alternativos: </w:t>
      </w:r>
      <w:r w:rsidDel="00000000" w:rsidR="00000000" w:rsidRPr="00000000">
        <w:rPr>
          <w:rtl w:val="0"/>
        </w:rPr>
        <w:t xml:space="preserve">En el paso 3 si faltan datos críticos (como el registro de materiales), el sistema avisa que el reporte podría estar incompleto.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Postcondiciones: </w:t>
      </w:r>
      <w:r w:rsidDel="00000000" w:rsidR="00000000" w:rsidRPr="00000000">
        <w:rPr>
          <w:rtl w:val="0"/>
        </w:rPr>
        <w:t xml:space="preserve">Se obtiene un documento digital estructurado con la certificación del trabajo y el detalle financiero real.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CASOS DE USO</w:t>
      </w:r>
    </w:p>
    <w:p w:rsidR="00000000" w:rsidDel="00000000" w:rsidP="00000000" w:rsidRDefault="00000000" w:rsidRPr="00000000" w14:paraId="000000E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5384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DIAGRAMAS DE FLUJO</w:t>
      </w:r>
    </w:p>
    <w:p w:rsidR="00000000" w:rsidDel="00000000" w:rsidP="00000000" w:rsidRDefault="00000000" w:rsidRPr="00000000" w14:paraId="000000F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Flujo del chatbot</w:t>
      </w:r>
    </w:p>
    <w:p w:rsidR="00000000" w:rsidDel="00000000" w:rsidP="00000000" w:rsidRDefault="00000000" w:rsidRPr="00000000" w14:paraId="000000F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29288" cy="807622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80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Flujo de gestión de proyecto</w:t>
      </w:r>
    </w:p>
    <w:p w:rsidR="00000000" w:rsidDel="00000000" w:rsidP="00000000" w:rsidRDefault="00000000" w:rsidRPr="00000000" w14:paraId="000000F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266899" cy="821531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899" cy="821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Flujo de inventario</w:t>
      </w:r>
    </w:p>
    <w:p w:rsidR="00000000" w:rsidDel="00000000" w:rsidP="00000000" w:rsidRDefault="00000000" w:rsidRPr="00000000" w14:paraId="000000F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381905" cy="8224838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905" cy="822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Flujo de comparador de precios</w:t>
      </w:r>
    </w:p>
    <w:p w:rsidR="00000000" w:rsidDel="00000000" w:rsidP="00000000" w:rsidRDefault="00000000" w:rsidRPr="00000000" w14:paraId="000000F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78232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DIAGRAMA UML - ESTADOS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787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DIAGRAMA UML - INTERACCIÓN</w:t>
      </w:r>
    </w:p>
    <w:p w:rsidR="00000000" w:rsidDel="00000000" w:rsidP="00000000" w:rsidRDefault="00000000" w:rsidRPr="00000000" w14:paraId="000001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6210519" cy="734477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519" cy="734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DIAGRAMA UML -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ARQUITECTURA GENERAL DE SOFTWARE</w:t>
      </w:r>
    </w:p>
    <w:p w:rsidR="00000000" w:rsidDel="00000000" w:rsidP="00000000" w:rsidRDefault="00000000" w:rsidRPr="00000000" w14:paraId="000001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338763" cy="4584951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4584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DIAGRAMA BPMN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DIAGRAMA BPMN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681663" cy="3505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WIREFRAME FRONTEND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4195763" cy="259273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59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4221363" cy="2629587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363" cy="262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4451771" cy="277591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1771" cy="2775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4491577" cy="27955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577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4495688" cy="2779987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688" cy="277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4481513" cy="2808899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808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4348163" cy="2708389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708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2783336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78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2755929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755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4902918" cy="306228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918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16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8" Type="http://schemas.openxmlformats.org/officeDocument/2006/relationships/image" Target="media/image7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9.jpg"/><Relationship Id="rId7" Type="http://schemas.openxmlformats.org/officeDocument/2006/relationships/image" Target="media/image13.png"/><Relationship Id="rId8" Type="http://schemas.openxmlformats.org/officeDocument/2006/relationships/image" Target="media/image15.png"/><Relationship Id="rId11" Type="http://schemas.openxmlformats.org/officeDocument/2006/relationships/image" Target="media/image23.png"/><Relationship Id="rId10" Type="http://schemas.openxmlformats.org/officeDocument/2006/relationships/image" Target="media/image8.png"/><Relationship Id="rId13" Type="http://schemas.openxmlformats.org/officeDocument/2006/relationships/image" Target="media/image22.png"/><Relationship Id="rId12" Type="http://schemas.openxmlformats.org/officeDocument/2006/relationships/image" Target="media/image20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19" Type="http://schemas.openxmlformats.org/officeDocument/2006/relationships/image" Target="media/image1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