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41997" w14:textId="77777777" w:rsidR="007C1C6B" w:rsidRDefault="007C1C6B" w:rsidP="00BE1C89"/>
    <w:p w14:paraId="2A626CB6" w14:textId="27864865" w:rsidR="00D07D94" w:rsidRDefault="00D07D94" w:rsidP="00BE1C89">
      <w:r w:rsidRPr="00D07D94">
        <w:t xml:space="preserve">This </w:t>
      </w:r>
      <w:r>
        <w:t xml:space="preserve">A9D31616 Acti 9 </w:t>
      </w:r>
      <w:proofErr w:type="spellStart"/>
      <w:r>
        <w:t>iDPN</w:t>
      </w:r>
      <w:proofErr w:type="spellEnd"/>
      <w:r>
        <w:t xml:space="preserve"> N </w:t>
      </w:r>
      <w:proofErr w:type="spellStart"/>
      <w:r>
        <w:t>Vigi</w:t>
      </w:r>
      <w:proofErr w:type="spellEnd"/>
      <w:r>
        <w:t xml:space="preserve"> </w:t>
      </w:r>
      <w:r w:rsidRPr="00D07D94">
        <w:t xml:space="preserve">is a modular residual current breaker with overcurrent protection (RCBO). It is a 1P+N circuit breaker with 1 protected pole, 16A In rated current and C tripping curve. The earth leakage protection class is AC type with a sensitivity of 30mA. The earth-leakage protection time delay is instantaneous. The </w:t>
      </w:r>
      <w:proofErr w:type="spellStart"/>
      <w:r w:rsidRPr="00D07D94">
        <w:t>Icn</w:t>
      </w:r>
      <w:proofErr w:type="spellEnd"/>
      <w:r w:rsidRPr="00D07D94">
        <w:t xml:space="preserve"> rated short circuit breaking capacity is up to 6000A according EN/IEC 61009-2-1 standard. This product protects against short circuit, cable overload, electrical shock by indirect contact and fire hazards. Its earth fault indicator on front face allows quick identification of the type of default. It has a longer service life thanks to its high limitation and fast closing. It has a test button. This product is compliant with EN/IEC 61009-2-1 standard. It has an electrical endurance going up to 20000 cycles and a mechanical endurance going up to 20000 cycles. The </w:t>
      </w:r>
      <w:proofErr w:type="spellStart"/>
      <w:r w:rsidRPr="00D07D94">
        <w:t>Ue</w:t>
      </w:r>
      <w:proofErr w:type="spellEnd"/>
      <w:r w:rsidRPr="00D07D94">
        <w:t xml:space="preserve"> operational voltage is 220VAC to 240VAC. The Ui rated insulation voltage is 400VAC. The </w:t>
      </w:r>
      <w:proofErr w:type="spellStart"/>
      <w:r w:rsidRPr="00D07D94">
        <w:t>Uimp</w:t>
      </w:r>
      <w:proofErr w:type="spellEnd"/>
      <w:r w:rsidRPr="00D07D94">
        <w:t xml:space="preserve"> rated impulse withstand voltage is 4kV. The frequency is 50Hz. It is DIN rail mountable. The width in 9mm pitches is 4. The product </w:t>
      </w:r>
      <w:proofErr w:type="spellStart"/>
      <w:r w:rsidRPr="00D07D94">
        <w:t>color</w:t>
      </w:r>
      <w:proofErr w:type="spellEnd"/>
      <w:r w:rsidRPr="00D07D94">
        <w:t xml:space="preserve"> is white (RAL9003). The dimensions are (W) 36mm x (H) 85mm x (D) 73mm. The weight is 125g. According to IEC 60529 standard, the degree of protection is IP20 and IP40 in enclosure. The operating temperature is from -5°C to 60°C. The storage temperature is from -40°C to 85°C.</w:t>
      </w:r>
    </w:p>
    <w:p w14:paraId="6FC9958C" w14:textId="77777777" w:rsidR="00D07D94" w:rsidRDefault="00D07D94" w:rsidP="00BE1C89"/>
    <w:p w14:paraId="17CDA3B3" w14:textId="1CF14AA6" w:rsidR="00BE1C89" w:rsidRDefault="00BE1C89" w:rsidP="00BE1C89">
      <w:r>
        <w:t xml:space="preserve">The Schneider Electric A9D31616 Acti 9 </w:t>
      </w:r>
      <w:proofErr w:type="spellStart"/>
      <w:r>
        <w:t>iDPN</w:t>
      </w:r>
      <w:proofErr w:type="spellEnd"/>
      <w:r>
        <w:t xml:space="preserve"> N </w:t>
      </w:r>
      <w:proofErr w:type="spellStart"/>
      <w:r>
        <w:t>Vigi</w:t>
      </w:r>
      <w:proofErr w:type="spellEnd"/>
      <w:r>
        <w:t xml:space="preserve"> is a versatile RCBO that can be integrated into various systems. Here are the key details, compatible products, and additional information to help you with your application:</w:t>
      </w:r>
    </w:p>
    <w:p w14:paraId="470DCBF7" w14:textId="77777777" w:rsidR="00BE1C89" w:rsidRDefault="00BE1C89" w:rsidP="00BE1C89">
      <w:r>
        <w:t>Key Features:</w:t>
      </w:r>
    </w:p>
    <w:p w14:paraId="77569692" w14:textId="77777777" w:rsidR="00BE1C89" w:rsidRDefault="00BE1C89" w:rsidP="00BE1C89">
      <w:r>
        <w:t>•</w:t>
      </w:r>
      <w:r>
        <w:tab/>
        <w:t>Rated Operational Voltage: 220-240 V AC.</w:t>
      </w:r>
    </w:p>
    <w:p w14:paraId="4FDB690E" w14:textId="77777777" w:rsidR="00BE1C89" w:rsidRDefault="00BE1C89" w:rsidP="00BE1C89">
      <w:r>
        <w:t>•</w:t>
      </w:r>
      <w:r>
        <w:tab/>
        <w:t>Rated Current: 16 A.</w:t>
      </w:r>
    </w:p>
    <w:p w14:paraId="2F5A2E68" w14:textId="77777777" w:rsidR="00BE1C89" w:rsidRDefault="00BE1C89" w:rsidP="00BE1C89">
      <w:r>
        <w:t>•</w:t>
      </w:r>
      <w:r>
        <w:tab/>
        <w:t>Tripping Curve: C curve.</w:t>
      </w:r>
    </w:p>
    <w:p w14:paraId="31B309F9" w14:textId="77777777" w:rsidR="00BE1C89" w:rsidRDefault="00BE1C89" w:rsidP="00BE1C89">
      <w:r>
        <w:t>•</w:t>
      </w:r>
      <w:r>
        <w:tab/>
        <w:t>Breaking Capacity: 6000 A according to EN/IEC 61009-2-1.</w:t>
      </w:r>
    </w:p>
    <w:p w14:paraId="3C926628" w14:textId="77777777" w:rsidR="00BE1C89" w:rsidRDefault="00BE1C89" w:rsidP="00BE1C89">
      <w:r>
        <w:t>•</w:t>
      </w:r>
      <w:r>
        <w:tab/>
        <w:t>Earth Leakage Protection:</w:t>
      </w:r>
    </w:p>
    <w:p w14:paraId="5765D80F" w14:textId="77777777" w:rsidR="00BE1C89" w:rsidRDefault="00BE1C89" w:rsidP="00BE1C89">
      <w:r>
        <w:t>•</w:t>
      </w:r>
      <w:r>
        <w:tab/>
        <w:t>Type: AC</w:t>
      </w:r>
    </w:p>
    <w:p w14:paraId="791E94E2" w14:textId="77777777" w:rsidR="00BE1C89" w:rsidRDefault="00BE1C89" w:rsidP="00BE1C89">
      <w:r>
        <w:t>•</w:t>
      </w:r>
      <w:r>
        <w:tab/>
        <w:t>Sensitivity: 30 mA</w:t>
      </w:r>
    </w:p>
    <w:p w14:paraId="25428F59" w14:textId="77777777" w:rsidR="00BE1C89" w:rsidRDefault="00BE1C89" w:rsidP="00BE1C89">
      <w:r>
        <w:t>•</w:t>
      </w:r>
      <w:r>
        <w:tab/>
        <w:t>Time Delay: Instantaneous</w:t>
      </w:r>
    </w:p>
    <w:p w14:paraId="05821CE2" w14:textId="77777777" w:rsidR="00BE1C89" w:rsidRDefault="00BE1C89" w:rsidP="00BE1C89">
      <w:r>
        <w:t>•</w:t>
      </w:r>
      <w:r>
        <w:tab/>
        <w:t>Protection Functions: Protects against short circuits, overloads, electrical shocks by indirect contact, and fire hazards</w:t>
      </w:r>
    </w:p>
    <w:p w14:paraId="27B2E79B" w14:textId="77777777" w:rsidR="00BE1C89" w:rsidRDefault="00BE1C89" w:rsidP="00BE1C89">
      <w:r>
        <w:t>Integration:</w:t>
      </w:r>
    </w:p>
    <w:p w14:paraId="156BFA81" w14:textId="77777777" w:rsidR="00BE1C89" w:rsidRDefault="00BE1C89" w:rsidP="00BE1C89">
      <w:r>
        <w:t>•</w:t>
      </w:r>
      <w:r>
        <w:tab/>
        <w:t>Mounting: DIN rail mountable.</w:t>
      </w:r>
    </w:p>
    <w:p w14:paraId="7640E5CC" w14:textId="77777777" w:rsidR="007C1C6B" w:rsidRDefault="007C1C6B" w:rsidP="00BE1C89"/>
    <w:p w14:paraId="6A75EE7E" w14:textId="292E74BB" w:rsidR="00BE1C89" w:rsidRDefault="00BE1C89" w:rsidP="00BE1C89">
      <w:r>
        <w:t>Dimensions:</w:t>
      </w:r>
    </w:p>
    <w:p w14:paraId="494B4A7D" w14:textId="77777777" w:rsidR="00BE1C89" w:rsidRDefault="00BE1C89" w:rsidP="00BE1C89">
      <w:r>
        <w:t>•</w:t>
      </w:r>
      <w:r>
        <w:tab/>
        <w:t>Width: 36 mm</w:t>
      </w:r>
    </w:p>
    <w:p w14:paraId="68757AC5" w14:textId="77777777" w:rsidR="00BE1C89" w:rsidRDefault="00BE1C89" w:rsidP="00BE1C89">
      <w:r>
        <w:t>•</w:t>
      </w:r>
      <w:r>
        <w:tab/>
        <w:t>Height: 85 mm</w:t>
      </w:r>
    </w:p>
    <w:p w14:paraId="7DF3BDD7" w14:textId="77777777" w:rsidR="00BE1C89" w:rsidRDefault="00BE1C89" w:rsidP="00BE1C89">
      <w:r>
        <w:lastRenderedPageBreak/>
        <w:t>•</w:t>
      </w:r>
      <w:r>
        <w:tab/>
        <w:t>Depth: 73 mm</w:t>
      </w:r>
    </w:p>
    <w:p w14:paraId="0AC6DEFD" w14:textId="77777777" w:rsidR="00BE1C89" w:rsidRDefault="00BE1C89" w:rsidP="00BE1C89">
      <w:r>
        <w:t>•</w:t>
      </w:r>
      <w:r>
        <w:tab/>
        <w:t>Weight: 125 g.</w:t>
      </w:r>
    </w:p>
    <w:p w14:paraId="0A654962" w14:textId="0F5E3D39" w:rsidR="00BE1C89" w:rsidRDefault="00BE1C89" w:rsidP="00BE1C89">
      <w:r>
        <w:t>Connection: Single terminal top or bottom, suitable for 1-16 mm² rigid or 1-10 mm² flexible cables</w:t>
      </w:r>
    </w:p>
    <w:p w14:paraId="5340750A" w14:textId="0C37E245" w:rsidR="00BE1C89" w:rsidRDefault="00BE1C89" w:rsidP="00BE1C89">
      <w:r>
        <w:t>Environmental Conditions:</w:t>
      </w:r>
    </w:p>
    <w:p w14:paraId="6AD6F42C" w14:textId="77777777" w:rsidR="00BE1C89" w:rsidRDefault="00BE1C89" w:rsidP="00BE1C89">
      <w:r>
        <w:t>•</w:t>
      </w:r>
      <w:r>
        <w:tab/>
        <w:t>Operating Temperature: -5°C to 60°C</w:t>
      </w:r>
    </w:p>
    <w:p w14:paraId="53621945" w14:textId="77777777" w:rsidR="00BE1C89" w:rsidRDefault="00BE1C89" w:rsidP="00BE1C89">
      <w:r>
        <w:t>•</w:t>
      </w:r>
      <w:r>
        <w:tab/>
        <w:t>Storage Temperature: -40°C to 85°C</w:t>
      </w:r>
    </w:p>
    <w:p w14:paraId="75704B72" w14:textId="77777777" w:rsidR="00BE1C89" w:rsidRDefault="00BE1C89" w:rsidP="00BE1C89">
      <w:r>
        <w:t>•</w:t>
      </w:r>
      <w:r>
        <w:tab/>
        <w:t>Degree of Protection: IP20 (IP40 in enclosure) according to IEC 60529</w:t>
      </w:r>
    </w:p>
    <w:p w14:paraId="3636FE5B" w14:textId="77777777" w:rsidR="00BE1C89" w:rsidRDefault="00BE1C89" w:rsidP="00BE1C89"/>
    <w:p w14:paraId="089EDA5C" w14:textId="77F2BC84" w:rsidR="00BE1C89" w:rsidRDefault="00BE1C89" w:rsidP="00BE1C89">
      <w:r>
        <w:t>Compatible Products:</w:t>
      </w:r>
    </w:p>
    <w:p w14:paraId="512BADA0" w14:textId="77777777" w:rsidR="00BE1C89" w:rsidRDefault="00BE1C89" w:rsidP="00BE1C89">
      <w:r>
        <w:t>•</w:t>
      </w:r>
      <w:r>
        <w:tab/>
        <w:t>Auxiliaries:</w:t>
      </w:r>
    </w:p>
    <w:p w14:paraId="13B0A16E" w14:textId="77777777" w:rsidR="00BE1C89" w:rsidRDefault="00BE1C89" w:rsidP="00BE1C89">
      <w:r>
        <w:t>•</w:t>
      </w:r>
      <w:r>
        <w:tab/>
        <w:t>Auxiliary contacts (e.g., A9A26924)</w:t>
      </w:r>
    </w:p>
    <w:p w14:paraId="7A2DA551" w14:textId="77777777" w:rsidR="00BE1C89" w:rsidRDefault="00BE1C89" w:rsidP="00BE1C89">
      <w:r>
        <w:t>•</w:t>
      </w:r>
      <w:r>
        <w:tab/>
        <w:t>Alarm contacts (e.g., A9A26925)</w:t>
      </w:r>
    </w:p>
    <w:p w14:paraId="56F5A520" w14:textId="77777777" w:rsidR="007C1C6B" w:rsidRDefault="007C1C6B" w:rsidP="00BE1C89"/>
    <w:p w14:paraId="442C02A5" w14:textId="7EBDEB37" w:rsidR="00BE1C89" w:rsidRDefault="00BE1C89" w:rsidP="00BE1C89">
      <w:r>
        <w:t>Communication Modules:</w:t>
      </w:r>
    </w:p>
    <w:p w14:paraId="676E5545" w14:textId="77777777" w:rsidR="00BE1C89" w:rsidRDefault="00BE1C89" w:rsidP="00BE1C89">
      <w:r>
        <w:t>•</w:t>
      </w:r>
      <w:r>
        <w:tab/>
        <w:t xml:space="preserve">Acti 9 </w:t>
      </w:r>
      <w:proofErr w:type="spellStart"/>
      <w:r>
        <w:t>Smartlink</w:t>
      </w:r>
      <w:proofErr w:type="spellEnd"/>
      <w:r>
        <w:t xml:space="preserve"> (e.g., A9XMSB11)</w:t>
      </w:r>
    </w:p>
    <w:p w14:paraId="0ECA3666" w14:textId="40E95D88" w:rsidR="00BE1C89" w:rsidRDefault="00BE1C89" w:rsidP="00BE1C89">
      <w:r>
        <w:t>Accessories:</w:t>
      </w:r>
    </w:p>
    <w:p w14:paraId="7E95A3F8" w14:textId="77777777" w:rsidR="00BE1C89" w:rsidRDefault="00BE1C89" w:rsidP="00BE1C89">
      <w:r>
        <w:t>•</w:t>
      </w:r>
      <w:r>
        <w:tab/>
        <w:t>Insulating shields (e.g., A9A27062)</w:t>
      </w:r>
    </w:p>
    <w:p w14:paraId="4DC054C8" w14:textId="77777777" w:rsidR="00BE1C89" w:rsidRDefault="00BE1C89" w:rsidP="00BE1C89">
      <w:r>
        <w:t>•</w:t>
      </w:r>
      <w:r>
        <w:tab/>
        <w:t>Terminal shields (e.g., A9A27060)</w:t>
      </w:r>
    </w:p>
    <w:p w14:paraId="668167E0" w14:textId="77777777" w:rsidR="00BE1C89" w:rsidRDefault="00BE1C89" w:rsidP="00BE1C89">
      <w:r>
        <w:t>•</w:t>
      </w:r>
      <w:r>
        <w:tab/>
        <w:t>Padlocking devices (e.g., A9A26970</w:t>
      </w:r>
    </w:p>
    <w:p w14:paraId="3B6F012F" w14:textId="77777777" w:rsidR="008F6F95" w:rsidRDefault="008F6F95"/>
    <w:sectPr w:rsidR="008F6F95">
      <w:footerReference w:type="even" r:id="rId7"/>
      <w:footerReference w:type="default" r:id="rId8"/>
      <w:foot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13D2B" w14:textId="77777777" w:rsidR="00AC7B58" w:rsidRDefault="00AC7B58" w:rsidP="001407A7">
      <w:pPr>
        <w:spacing w:after="0" w:line="240" w:lineRule="auto"/>
      </w:pPr>
      <w:r>
        <w:separator/>
      </w:r>
    </w:p>
  </w:endnote>
  <w:endnote w:type="continuationSeparator" w:id="0">
    <w:p w14:paraId="5552B306" w14:textId="77777777" w:rsidR="00AC7B58" w:rsidRDefault="00AC7B58" w:rsidP="001407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831AD" w14:textId="76386D4B" w:rsidR="001407A7" w:rsidRDefault="001407A7">
    <w:pPr>
      <w:pStyle w:val="Footer"/>
    </w:pPr>
    <w:r>
      <w:rPr>
        <w:noProof/>
      </w:rPr>
      <mc:AlternateContent>
        <mc:Choice Requires="wps">
          <w:drawing>
            <wp:anchor distT="0" distB="0" distL="0" distR="0" simplePos="0" relativeHeight="251659264" behindDoc="0" locked="0" layoutInCell="1" allowOverlap="1" wp14:anchorId="6DC5D8C5" wp14:editId="1E51F1DA">
              <wp:simplePos x="635" y="635"/>
              <wp:positionH relativeFrom="page">
                <wp:align>center</wp:align>
              </wp:positionH>
              <wp:positionV relativeFrom="page">
                <wp:align>bottom</wp:align>
              </wp:positionV>
              <wp:extent cx="443865" cy="443865"/>
              <wp:effectExtent l="0" t="0" r="3810" b="0"/>
              <wp:wrapNone/>
              <wp:docPr id="771991968" name="Text Box 2"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22AADC8" w14:textId="6A59C651" w:rsidR="001407A7" w:rsidRPr="001407A7" w:rsidRDefault="001407A7" w:rsidP="001407A7">
                          <w:pPr>
                            <w:spacing w:after="0"/>
                            <w:rPr>
                              <w:rFonts w:ascii="Calibri" w:eastAsia="Calibri" w:hAnsi="Calibri" w:cs="Calibri"/>
                              <w:noProof/>
                              <w:color w:val="626469"/>
                              <w:sz w:val="12"/>
                              <w:szCs w:val="12"/>
                            </w:rPr>
                          </w:pPr>
                          <w:r w:rsidRPr="001407A7">
                            <w:rPr>
                              <w:rFonts w:ascii="Calibri" w:eastAsia="Calibri" w:hAnsi="Calibri" w:cs="Calibri"/>
                              <w:noProof/>
                              <w:color w:val="626469"/>
                              <w:sz w:val="12"/>
                              <w:szCs w:val="12"/>
                            </w:rPr>
                            <w:t>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DC5D8C5" id="_x0000_t202" coordsize="21600,21600" o:spt="202" path="m,l,21600r21600,l21600,xe">
              <v:stroke joinstyle="miter"/>
              <v:path gradientshapeok="t" o:connecttype="rect"/>
            </v:shapetype>
            <v:shape id="Text Box 2" o:spid="_x0000_s1026" type="#_x0000_t202" alt="Public"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722AADC8" w14:textId="6A59C651" w:rsidR="001407A7" w:rsidRPr="001407A7" w:rsidRDefault="001407A7" w:rsidP="001407A7">
                    <w:pPr>
                      <w:spacing w:after="0"/>
                      <w:rPr>
                        <w:rFonts w:ascii="Calibri" w:eastAsia="Calibri" w:hAnsi="Calibri" w:cs="Calibri"/>
                        <w:noProof/>
                        <w:color w:val="626469"/>
                        <w:sz w:val="12"/>
                        <w:szCs w:val="12"/>
                      </w:rPr>
                    </w:pPr>
                    <w:r w:rsidRPr="001407A7">
                      <w:rPr>
                        <w:rFonts w:ascii="Calibri" w:eastAsia="Calibri" w:hAnsi="Calibri" w:cs="Calibri"/>
                        <w:noProof/>
                        <w:color w:val="626469"/>
                        <w:sz w:val="12"/>
                        <w:szCs w:val="12"/>
                      </w:rPr>
                      <w:t>Public</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797C2" w14:textId="5642CFD7" w:rsidR="001407A7" w:rsidRDefault="001407A7">
    <w:pPr>
      <w:pStyle w:val="Footer"/>
    </w:pPr>
    <w:r>
      <w:rPr>
        <w:noProof/>
      </w:rPr>
      <mc:AlternateContent>
        <mc:Choice Requires="wps">
          <w:drawing>
            <wp:anchor distT="0" distB="0" distL="0" distR="0" simplePos="0" relativeHeight="251660288" behindDoc="0" locked="0" layoutInCell="1" allowOverlap="1" wp14:anchorId="5C2C51AE" wp14:editId="26066324">
              <wp:simplePos x="914400" y="10073640"/>
              <wp:positionH relativeFrom="page">
                <wp:align>center</wp:align>
              </wp:positionH>
              <wp:positionV relativeFrom="page">
                <wp:align>bottom</wp:align>
              </wp:positionV>
              <wp:extent cx="443865" cy="443865"/>
              <wp:effectExtent l="0" t="0" r="3810" b="0"/>
              <wp:wrapNone/>
              <wp:docPr id="1924603218" name="Text Box 3"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50AE6CD" w14:textId="5E44FAFF" w:rsidR="001407A7" w:rsidRPr="001407A7" w:rsidRDefault="001407A7" w:rsidP="001407A7">
                          <w:pPr>
                            <w:spacing w:after="0"/>
                            <w:rPr>
                              <w:rFonts w:ascii="Calibri" w:eastAsia="Calibri" w:hAnsi="Calibri" w:cs="Calibri"/>
                              <w:noProof/>
                              <w:color w:val="626469"/>
                              <w:sz w:val="12"/>
                              <w:szCs w:val="12"/>
                            </w:rPr>
                          </w:pPr>
                          <w:r w:rsidRPr="001407A7">
                            <w:rPr>
                              <w:rFonts w:ascii="Calibri" w:eastAsia="Calibri" w:hAnsi="Calibri" w:cs="Calibri"/>
                              <w:noProof/>
                              <w:color w:val="626469"/>
                              <w:sz w:val="12"/>
                              <w:szCs w:val="12"/>
                            </w:rPr>
                            <w:t>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C2C51AE" id="_x0000_t202" coordsize="21600,21600" o:spt="202" path="m,l,21600r21600,l21600,xe">
              <v:stroke joinstyle="miter"/>
              <v:path gradientshapeok="t" o:connecttype="rect"/>
            </v:shapetype>
            <v:shape id="Text Box 3" o:spid="_x0000_s1027" type="#_x0000_t202" alt="Public"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150AE6CD" w14:textId="5E44FAFF" w:rsidR="001407A7" w:rsidRPr="001407A7" w:rsidRDefault="001407A7" w:rsidP="001407A7">
                    <w:pPr>
                      <w:spacing w:after="0"/>
                      <w:rPr>
                        <w:rFonts w:ascii="Calibri" w:eastAsia="Calibri" w:hAnsi="Calibri" w:cs="Calibri"/>
                        <w:noProof/>
                        <w:color w:val="626469"/>
                        <w:sz w:val="12"/>
                        <w:szCs w:val="12"/>
                      </w:rPr>
                    </w:pPr>
                    <w:r w:rsidRPr="001407A7">
                      <w:rPr>
                        <w:rFonts w:ascii="Calibri" w:eastAsia="Calibri" w:hAnsi="Calibri" w:cs="Calibri"/>
                        <w:noProof/>
                        <w:color w:val="626469"/>
                        <w:sz w:val="12"/>
                        <w:szCs w:val="12"/>
                      </w:rPr>
                      <w:t>Public</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EB763" w14:textId="61ADDF63" w:rsidR="001407A7" w:rsidRDefault="001407A7">
    <w:pPr>
      <w:pStyle w:val="Footer"/>
    </w:pPr>
    <w:r>
      <w:rPr>
        <w:noProof/>
      </w:rPr>
      <mc:AlternateContent>
        <mc:Choice Requires="wps">
          <w:drawing>
            <wp:anchor distT="0" distB="0" distL="0" distR="0" simplePos="0" relativeHeight="251658240" behindDoc="0" locked="0" layoutInCell="1" allowOverlap="1" wp14:anchorId="665FBE1E" wp14:editId="59656AF3">
              <wp:simplePos x="635" y="635"/>
              <wp:positionH relativeFrom="page">
                <wp:align>center</wp:align>
              </wp:positionH>
              <wp:positionV relativeFrom="page">
                <wp:align>bottom</wp:align>
              </wp:positionV>
              <wp:extent cx="443865" cy="443865"/>
              <wp:effectExtent l="0" t="0" r="3810" b="0"/>
              <wp:wrapNone/>
              <wp:docPr id="1840103154" name="Text Box 1"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389F83F" w14:textId="2F054A9A" w:rsidR="001407A7" w:rsidRPr="001407A7" w:rsidRDefault="001407A7" w:rsidP="001407A7">
                          <w:pPr>
                            <w:spacing w:after="0"/>
                            <w:rPr>
                              <w:rFonts w:ascii="Calibri" w:eastAsia="Calibri" w:hAnsi="Calibri" w:cs="Calibri"/>
                              <w:noProof/>
                              <w:color w:val="626469"/>
                              <w:sz w:val="12"/>
                              <w:szCs w:val="12"/>
                            </w:rPr>
                          </w:pPr>
                          <w:r w:rsidRPr="001407A7">
                            <w:rPr>
                              <w:rFonts w:ascii="Calibri" w:eastAsia="Calibri" w:hAnsi="Calibri" w:cs="Calibri"/>
                              <w:noProof/>
                              <w:color w:val="626469"/>
                              <w:sz w:val="12"/>
                              <w:szCs w:val="12"/>
                            </w:rPr>
                            <w:t>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65FBE1E" id="_x0000_t202" coordsize="21600,21600" o:spt="202" path="m,l,21600r21600,l21600,xe">
              <v:stroke joinstyle="miter"/>
              <v:path gradientshapeok="t" o:connecttype="rect"/>
            </v:shapetype>
            <v:shape id="Text Box 1" o:spid="_x0000_s1028" type="#_x0000_t202" alt="Public"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1389F83F" w14:textId="2F054A9A" w:rsidR="001407A7" w:rsidRPr="001407A7" w:rsidRDefault="001407A7" w:rsidP="001407A7">
                    <w:pPr>
                      <w:spacing w:after="0"/>
                      <w:rPr>
                        <w:rFonts w:ascii="Calibri" w:eastAsia="Calibri" w:hAnsi="Calibri" w:cs="Calibri"/>
                        <w:noProof/>
                        <w:color w:val="626469"/>
                        <w:sz w:val="12"/>
                        <w:szCs w:val="12"/>
                      </w:rPr>
                    </w:pPr>
                    <w:r w:rsidRPr="001407A7">
                      <w:rPr>
                        <w:rFonts w:ascii="Calibri" w:eastAsia="Calibri" w:hAnsi="Calibri" w:cs="Calibri"/>
                        <w:noProof/>
                        <w:color w:val="626469"/>
                        <w:sz w:val="12"/>
                        <w:szCs w:val="12"/>
                      </w:rPr>
                      <w:t>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A960C" w14:textId="77777777" w:rsidR="00AC7B58" w:rsidRDefault="00AC7B58" w:rsidP="001407A7">
      <w:pPr>
        <w:spacing w:after="0" w:line="240" w:lineRule="auto"/>
      </w:pPr>
      <w:r>
        <w:separator/>
      </w:r>
    </w:p>
  </w:footnote>
  <w:footnote w:type="continuationSeparator" w:id="0">
    <w:p w14:paraId="484B3A4F" w14:textId="77777777" w:rsidR="00AC7B58" w:rsidRDefault="00AC7B58" w:rsidP="001407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D748F"/>
    <w:multiLevelType w:val="multilevel"/>
    <w:tmpl w:val="D2826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0677D8"/>
    <w:multiLevelType w:val="multilevel"/>
    <w:tmpl w:val="EE2CA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276B54"/>
    <w:multiLevelType w:val="multilevel"/>
    <w:tmpl w:val="6D8C2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911981">
    <w:abstractNumId w:val="2"/>
  </w:num>
  <w:num w:numId="2" w16cid:durableId="904099131">
    <w:abstractNumId w:val="2"/>
    <w:lvlOverride w:ilvl="1">
      <w:lvl w:ilvl="1">
        <w:numFmt w:val="bullet"/>
        <w:lvlText w:val=""/>
        <w:lvlJc w:val="left"/>
        <w:pPr>
          <w:tabs>
            <w:tab w:val="num" w:pos="1440"/>
          </w:tabs>
          <w:ind w:left="1440" w:hanging="360"/>
        </w:pPr>
        <w:rPr>
          <w:rFonts w:ascii="Symbol" w:hAnsi="Symbol" w:hint="default"/>
          <w:sz w:val="20"/>
        </w:rPr>
      </w:lvl>
    </w:lvlOverride>
  </w:num>
  <w:num w:numId="3" w16cid:durableId="1319379591">
    <w:abstractNumId w:val="2"/>
    <w:lvlOverride w:ilvl="1">
      <w:lvl w:ilvl="1">
        <w:numFmt w:val="bullet"/>
        <w:lvlText w:val=""/>
        <w:lvlJc w:val="left"/>
        <w:pPr>
          <w:tabs>
            <w:tab w:val="num" w:pos="1440"/>
          </w:tabs>
          <w:ind w:left="1440" w:hanging="360"/>
        </w:pPr>
        <w:rPr>
          <w:rFonts w:ascii="Symbol" w:hAnsi="Symbol" w:hint="default"/>
          <w:sz w:val="20"/>
        </w:rPr>
      </w:lvl>
    </w:lvlOverride>
  </w:num>
  <w:num w:numId="4" w16cid:durableId="1759250939">
    <w:abstractNumId w:val="2"/>
    <w:lvlOverride w:ilvl="1">
      <w:lvl w:ilvl="1">
        <w:numFmt w:val="bullet"/>
        <w:lvlText w:val=""/>
        <w:lvlJc w:val="left"/>
        <w:pPr>
          <w:tabs>
            <w:tab w:val="num" w:pos="1440"/>
          </w:tabs>
          <w:ind w:left="1440" w:hanging="360"/>
        </w:pPr>
        <w:rPr>
          <w:rFonts w:ascii="Symbol" w:hAnsi="Symbol" w:hint="default"/>
          <w:sz w:val="20"/>
        </w:rPr>
      </w:lvl>
    </w:lvlOverride>
  </w:num>
  <w:num w:numId="5" w16cid:durableId="1188645158">
    <w:abstractNumId w:val="1"/>
  </w:num>
  <w:num w:numId="6" w16cid:durableId="886574863">
    <w:abstractNumId w:val="1"/>
    <w:lvlOverride w:ilvl="1">
      <w:lvl w:ilvl="1">
        <w:numFmt w:val="bullet"/>
        <w:lvlText w:val=""/>
        <w:lvlJc w:val="left"/>
        <w:pPr>
          <w:tabs>
            <w:tab w:val="num" w:pos="1440"/>
          </w:tabs>
          <w:ind w:left="1440" w:hanging="360"/>
        </w:pPr>
        <w:rPr>
          <w:rFonts w:ascii="Symbol" w:hAnsi="Symbol" w:hint="default"/>
          <w:sz w:val="20"/>
        </w:rPr>
      </w:lvl>
    </w:lvlOverride>
  </w:num>
  <w:num w:numId="7" w16cid:durableId="1158380908">
    <w:abstractNumId w:val="1"/>
    <w:lvlOverride w:ilvl="1">
      <w:lvl w:ilvl="1">
        <w:numFmt w:val="bullet"/>
        <w:lvlText w:val=""/>
        <w:lvlJc w:val="left"/>
        <w:pPr>
          <w:tabs>
            <w:tab w:val="num" w:pos="1440"/>
          </w:tabs>
          <w:ind w:left="1440" w:hanging="360"/>
        </w:pPr>
        <w:rPr>
          <w:rFonts w:ascii="Symbol" w:hAnsi="Symbol" w:hint="default"/>
          <w:sz w:val="20"/>
        </w:rPr>
      </w:lvl>
    </w:lvlOverride>
  </w:num>
  <w:num w:numId="8" w16cid:durableId="1777092701">
    <w:abstractNumId w:val="1"/>
    <w:lvlOverride w:ilvl="1">
      <w:lvl w:ilvl="1">
        <w:numFmt w:val="bullet"/>
        <w:lvlText w:val=""/>
        <w:lvlJc w:val="left"/>
        <w:pPr>
          <w:tabs>
            <w:tab w:val="num" w:pos="1440"/>
          </w:tabs>
          <w:ind w:left="1440" w:hanging="360"/>
        </w:pPr>
        <w:rPr>
          <w:rFonts w:ascii="Symbol" w:hAnsi="Symbol" w:hint="default"/>
          <w:sz w:val="20"/>
        </w:rPr>
      </w:lvl>
    </w:lvlOverride>
  </w:num>
  <w:num w:numId="9" w16cid:durableId="612789923">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16cid:durableId="115027115">
    <w:abstractNumId w:val="1"/>
    <w:lvlOverride w:ilvl="1">
      <w:lvl w:ilvl="1">
        <w:numFmt w:val="bullet"/>
        <w:lvlText w:val=""/>
        <w:lvlJc w:val="left"/>
        <w:pPr>
          <w:tabs>
            <w:tab w:val="num" w:pos="1440"/>
          </w:tabs>
          <w:ind w:left="1440" w:hanging="360"/>
        </w:pPr>
        <w:rPr>
          <w:rFonts w:ascii="Symbol" w:hAnsi="Symbol" w:hint="default"/>
          <w:sz w:val="20"/>
        </w:rPr>
      </w:lvl>
    </w:lvlOverride>
  </w:num>
  <w:num w:numId="11" w16cid:durableId="1574050755">
    <w:abstractNumId w:val="1"/>
    <w:lvlOverride w:ilvl="1">
      <w:lvl w:ilvl="1">
        <w:numFmt w:val="bullet"/>
        <w:lvlText w:val=""/>
        <w:lvlJc w:val="left"/>
        <w:pPr>
          <w:tabs>
            <w:tab w:val="num" w:pos="1440"/>
          </w:tabs>
          <w:ind w:left="1440" w:hanging="360"/>
        </w:pPr>
        <w:rPr>
          <w:rFonts w:ascii="Symbol" w:hAnsi="Symbol" w:hint="default"/>
          <w:sz w:val="20"/>
        </w:rPr>
      </w:lvl>
    </w:lvlOverride>
  </w:num>
  <w:num w:numId="12" w16cid:durableId="1250238441">
    <w:abstractNumId w:val="0"/>
  </w:num>
  <w:num w:numId="13" w16cid:durableId="346372533">
    <w:abstractNumId w:val="0"/>
    <w:lvlOverride w:ilvl="1">
      <w:lvl w:ilvl="1">
        <w:numFmt w:val="bullet"/>
        <w:lvlText w:val=""/>
        <w:lvlJc w:val="left"/>
        <w:pPr>
          <w:tabs>
            <w:tab w:val="num" w:pos="1440"/>
          </w:tabs>
          <w:ind w:left="1440" w:hanging="360"/>
        </w:pPr>
        <w:rPr>
          <w:rFonts w:ascii="Symbol" w:hAnsi="Symbol" w:hint="default"/>
          <w:sz w:val="20"/>
        </w:rPr>
      </w:lvl>
    </w:lvlOverride>
  </w:num>
  <w:num w:numId="14" w16cid:durableId="1479803573">
    <w:abstractNumId w:val="0"/>
    <w:lvlOverride w:ilvl="1">
      <w:lvl w:ilvl="1">
        <w:numFmt w:val="bullet"/>
        <w:lvlText w:val=""/>
        <w:lvlJc w:val="left"/>
        <w:pPr>
          <w:tabs>
            <w:tab w:val="num" w:pos="1440"/>
          </w:tabs>
          <w:ind w:left="1440" w:hanging="360"/>
        </w:pPr>
        <w:rPr>
          <w:rFonts w:ascii="Symbol" w:hAnsi="Symbol" w:hint="default"/>
          <w:sz w:val="20"/>
        </w:rPr>
      </w:lvl>
    </w:lvlOverride>
  </w:num>
  <w:num w:numId="15" w16cid:durableId="745110682">
    <w:abstractNumId w:val="0"/>
    <w:lvlOverride w:ilvl="1">
      <w:lvl w:ilvl="1">
        <w:numFmt w:val="bullet"/>
        <w:lvlText w:val=""/>
        <w:lvlJc w:val="left"/>
        <w:pPr>
          <w:tabs>
            <w:tab w:val="num" w:pos="1440"/>
          </w:tabs>
          <w:ind w:left="1440" w:hanging="360"/>
        </w:pPr>
        <w:rPr>
          <w:rFonts w:ascii="Symbol" w:hAnsi="Symbol" w:hint="default"/>
          <w:sz w:val="20"/>
        </w:rPr>
      </w:lvl>
    </w:lvlOverride>
  </w:num>
  <w:num w:numId="16" w16cid:durableId="1030910042">
    <w:abstractNumId w:val="0"/>
    <w:lvlOverride w:ilvl="1">
      <w:lvl w:ilvl="1">
        <w:numFmt w:val="bullet"/>
        <w:lvlText w:val=""/>
        <w:lvlJc w:val="left"/>
        <w:pPr>
          <w:tabs>
            <w:tab w:val="num" w:pos="1440"/>
          </w:tabs>
          <w:ind w:left="1440" w:hanging="360"/>
        </w:pPr>
        <w:rPr>
          <w:rFonts w:ascii="Symbol" w:hAnsi="Symbol" w:hint="default"/>
          <w:sz w:val="20"/>
        </w:rPr>
      </w:lvl>
    </w:lvlOverride>
  </w:num>
  <w:num w:numId="17" w16cid:durableId="2000691342">
    <w:abstractNumId w:val="0"/>
    <w:lvlOverride w:ilvl="1">
      <w:lvl w:ilvl="1">
        <w:numFmt w:val="bullet"/>
        <w:lvlText w:val=""/>
        <w:lvlJc w:val="left"/>
        <w:pPr>
          <w:tabs>
            <w:tab w:val="num" w:pos="1440"/>
          </w:tabs>
          <w:ind w:left="1440" w:hanging="360"/>
        </w:pPr>
        <w:rPr>
          <w:rFonts w:ascii="Symbol" w:hAnsi="Symbol" w:hint="default"/>
          <w:sz w:val="20"/>
        </w:rPr>
      </w:lvl>
    </w:lvlOverride>
  </w:num>
  <w:num w:numId="18" w16cid:durableId="10953894">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C89"/>
    <w:rsid w:val="001407A7"/>
    <w:rsid w:val="003E67E8"/>
    <w:rsid w:val="00423541"/>
    <w:rsid w:val="005832EB"/>
    <w:rsid w:val="007C1C6B"/>
    <w:rsid w:val="008368B6"/>
    <w:rsid w:val="008F6F95"/>
    <w:rsid w:val="00AC7B58"/>
    <w:rsid w:val="00BE1C89"/>
    <w:rsid w:val="00D07D94"/>
    <w:rsid w:val="00D1240D"/>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B82BA"/>
  <w15:chartTrackingRefBased/>
  <w15:docId w15:val="{D9E47204-9F14-4711-BFD0-39B8C3DB3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E1C8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E1C89"/>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BE1C8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E1C89"/>
    <w:rPr>
      <w:b/>
      <w:bCs/>
    </w:rPr>
  </w:style>
  <w:style w:type="paragraph" w:styleId="Footer">
    <w:name w:val="footer"/>
    <w:basedOn w:val="Normal"/>
    <w:link w:val="FooterChar"/>
    <w:uiPriority w:val="99"/>
    <w:unhideWhenUsed/>
    <w:rsid w:val="001407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07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464247">
      <w:bodyDiv w:val="1"/>
      <w:marLeft w:val="0"/>
      <w:marRight w:val="0"/>
      <w:marTop w:val="0"/>
      <w:marBottom w:val="0"/>
      <w:divBdr>
        <w:top w:val="none" w:sz="0" w:space="0" w:color="auto"/>
        <w:left w:val="none" w:sz="0" w:space="0" w:color="auto"/>
        <w:bottom w:val="none" w:sz="0" w:space="0" w:color="auto"/>
        <w:right w:val="none" w:sz="0" w:space="0" w:color="auto"/>
      </w:divBdr>
      <w:divsChild>
        <w:div w:id="1019939188">
          <w:marLeft w:val="0"/>
          <w:marRight w:val="0"/>
          <w:marTop w:val="0"/>
          <w:marBottom w:val="0"/>
          <w:divBdr>
            <w:top w:val="none" w:sz="0" w:space="0" w:color="auto"/>
            <w:left w:val="none" w:sz="0" w:space="0" w:color="auto"/>
            <w:bottom w:val="none" w:sz="0" w:space="0" w:color="auto"/>
            <w:right w:val="none" w:sz="0" w:space="0" w:color="auto"/>
          </w:divBdr>
        </w:div>
        <w:div w:id="838544826">
          <w:marLeft w:val="0"/>
          <w:marRight w:val="0"/>
          <w:marTop w:val="0"/>
          <w:marBottom w:val="0"/>
          <w:divBdr>
            <w:top w:val="none" w:sz="0" w:space="0" w:color="auto"/>
            <w:left w:val="none" w:sz="0" w:space="0" w:color="auto"/>
            <w:bottom w:val="none" w:sz="0" w:space="0" w:color="auto"/>
            <w:right w:val="none" w:sz="0" w:space="0" w:color="auto"/>
          </w:divBdr>
        </w:div>
        <w:div w:id="1050156980">
          <w:marLeft w:val="0"/>
          <w:marRight w:val="0"/>
          <w:marTop w:val="0"/>
          <w:marBottom w:val="0"/>
          <w:divBdr>
            <w:top w:val="none" w:sz="0" w:space="0" w:color="auto"/>
            <w:left w:val="none" w:sz="0" w:space="0" w:color="auto"/>
            <w:bottom w:val="none" w:sz="0" w:space="0" w:color="auto"/>
            <w:right w:val="none" w:sz="0" w:space="0" w:color="auto"/>
          </w:divBdr>
        </w:div>
        <w:div w:id="1497913627">
          <w:marLeft w:val="0"/>
          <w:marRight w:val="0"/>
          <w:marTop w:val="0"/>
          <w:marBottom w:val="0"/>
          <w:divBdr>
            <w:top w:val="none" w:sz="0" w:space="0" w:color="auto"/>
            <w:left w:val="none" w:sz="0" w:space="0" w:color="auto"/>
            <w:bottom w:val="none" w:sz="0" w:space="0" w:color="auto"/>
            <w:right w:val="none" w:sz="0" w:space="0" w:color="auto"/>
          </w:divBdr>
        </w:div>
        <w:div w:id="1526792290">
          <w:marLeft w:val="0"/>
          <w:marRight w:val="0"/>
          <w:marTop w:val="0"/>
          <w:marBottom w:val="0"/>
          <w:divBdr>
            <w:top w:val="none" w:sz="0" w:space="0" w:color="auto"/>
            <w:left w:val="none" w:sz="0" w:space="0" w:color="auto"/>
            <w:bottom w:val="none" w:sz="0" w:space="0" w:color="auto"/>
            <w:right w:val="none" w:sz="0" w:space="0" w:color="auto"/>
          </w:divBdr>
        </w:div>
        <w:div w:id="8772064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2356</TotalTime>
  <Pages>1</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VENKATARAJU KATTAMURI</dc:creator>
  <cp:keywords/>
  <dc:description/>
  <cp:lastModifiedBy>VENKATARAJU KATTAMURI</cp:lastModifiedBy>
  <cp:revision>5</cp:revision>
  <dcterms:created xsi:type="dcterms:W3CDTF">2025-02-15T14:05:00Z</dcterms:created>
  <dcterms:modified xsi:type="dcterms:W3CDTF">2025-02-17T12:24:00Z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6dadbef2,2e03a9a0,72b71d52</vt:lpwstr>
  </property>
  <property fmtid="{D5CDD505-2E9C-101B-9397-08002B2CF9AE}" pid="3" name="ClassificationContentMarkingFooterFontProps">
    <vt:lpwstr>#626469,6,Calibri</vt:lpwstr>
  </property>
  <property fmtid="{D5CDD505-2E9C-101B-9397-08002B2CF9AE}" pid="4" name="ClassificationContentMarkingFooterText">
    <vt:lpwstr>Public</vt:lpwstr>
  </property>
  <property fmtid="{D5CDD505-2E9C-101B-9397-08002B2CF9AE}" pid="5" name="MSIP_Label_23507802-f8e4-4e38-829c-ac8ea9b241e4_Enabled">
    <vt:lpwstr>true</vt:lpwstr>
  </property>
  <property fmtid="{D5CDD505-2E9C-101B-9397-08002B2CF9AE}" pid="6" name="MSIP_Label_23507802-f8e4-4e38-829c-ac8ea9b241e4_SetDate">
    <vt:lpwstr>2025-02-17T05:16:52Z</vt:lpwstr>
  </property>
  <property fmtid="{D5CDD505-2E9C-101B-9397-08002B2CF9AE}" pid="7" name="MSIP_Label_23507802-f8e4-4e38-829c-ac8ea9b241e4_Method">
    <vt:lpwstr>Privileged</vt:lpwstr>
  </property>
  <property fmtid="{D5CDD505-2E9C-101B-9397-08002B2CF9AE}" pid="8" name="MSIP_Label_23507802-f8e4-4e38-829c-ac8ea9b241e4_Name">
    <vt:lpwstr>Public v2</vt:lpwstr>
  </property>
  <property fmtid="{D5CDD505-2E9C-101B-9397-08002B2CF9AE}" pid="9" name="MSIP_Label_23507802-f8e4-4e38-829c-ac8ea9b241e4_SiteId">
    <vt:lpwstr>6e51e1ad-c54b-4b39-b598-0ffe9ae68fef</vt:lpwstr>
  </property>
  <property fmtid="{D5CDD505-2E9C-101B-9397-08002B2CF9AE}" pid="10" name="MSIP_Label_23507802-f8e4-4e38-829c-ac8ea9b241e4_ActionId">
    <vt:lpwstr>8e114f0e-813f-444c-a59a-ba2e5ba77368</vt:lpwstr>
  </property>
  <property fmtid="{D5CDD505-2E9C-101B-9397-08002B2CF9AE}" pid="11" name="MSIP_Label_23507802-f8e4-4e38-829c-ac8ea9b241e4_ContentBits">
    <vt:lpwstr>2</vt:lpwstr>
  </property>
</Properties>
</file>