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8A51" w14:textId="77777777" w:rsidR="00FC36EB" w:rsidRDefault="00FC36EB" w:rsidP="00FC36EB">
      <w:r>
        <w:t>The Schneider Electric LTMR08PFM is a motor controller from the TeSys T range, designed for comprehensive motor management. Here are the key details, compatible products, and additional information to help you integrate it into your RAG system:</w:t>
      </w:r>
    </w:p>
    <w:p w14:paraId="37FB1D51" w14:textId="77777777" w:rsidR="00FC36EB" w:rsidRDefault="00FC36EB" w:rsidP="00FC36EB">
      <w:r>
        <w:t>Key Features:</w:t>
      </w:r>
    </w:p>
    <w:p w14:paraId="37A088BD" w14:textId="77777777" w:rsidR="00FC36EB" w:rsidRDefault="00FC36EB" w:rsidP="00FC36EB">
      <w:r>
        <w:t>•</w:t>
      </w:r>
      <w:r>
        <w:tab/>
        <w:t>Rated Operational Voltage: 100-240 V AC, 50/60 Hz.</w:t>
      </w:r>
    </w:p>
    <w:p w14:paraId="24AA8C1C" w14:textId="77777777" w:rsidR="00FC36EB" w:rsidRDefault="00FC36EB" w:rsidP="00FC36EB">
      <w:r>
        <w:t>•</w:t>
      </w:r>
      <w:r>
        <w:tab/>
        <w:t>Measurement Current: 0.4 to 8 A.</w:t>
      </w:r>
    </w:p>
    <w:p w14:paraId="3DCDD2A8" w14:textId="77777777" w:rsidR="00FC36EB" w:rsidRDefault="00FC36EB" w:rsidP="00FC36EB">
      <w:r>
        <w:t>•</w:t>
      </w:r>
      <w:r>
        <w:tab/>
        <w:t>Communication Protocol: Profibus DP.</w:t>
      </w:r>
    </w:p>
    <w:p w14:paraId="1C17519F" w14:textId="77777777" w:rsidR="00FC36EB" w:rsidRDefault="00FC36EB" w:rsidP="00FC36EB">
      <w:r>
        <w:t>•</w:t>
      </w:r>
      <w:r>
        <w:tab/>
        <w:t>Protection Functions:</w:t>
      </w:r>
    </w:p>
    <w:p w14:paraId="45A30B64" w14:textId="77777777" w:rsidR="00FC36EB" w:rsidRDefault="00FC36EB" w:rsidP="00FC36EB">
      <w:r>
        <w:t>•</w:t>
      </w:r>
      <w:r>
        <w:tab/>
        <w:t>Locked rotor</w:t>
      </w:r>
    </w:p>
    <w:p w14:paraId="1AF8D1DF" w14:textId="77777777" w:rsidR="00FC36EB" w:rsidRDefault="00FC36EB" w:rsidP="00FC36EB">
      <w:r>
        <w:t>•</w:t>
      </w:r>
      <w:r>
        <w:tab/>
        <w:t>Overload</w:t>
      </w:r>
    </w:p>
    <w:p w14:paraId="569829FB" w14:textId="77777777" w:rsidR="00FC36EB" w:rsidRDefault="00FC36EB" w:rsidP="00FC36EB">
      <w:r>
        <w:t>•</w:t>
      </w:r>
      <w:r>
        <w:tab/>
        <w:t>Phase unbalance</w:t>
      </w:r>
    </w:p>
    <w:p w14:paraId="268F7773" w14:textId="77777777" w:rsidR="00FC36EB" w:rsidRDefault="00FC36EB" w:rsidP="00FC36EB">
      <w:r>
        <w:t>•</w:t>
      </w:r>
      <w:r>
        <w:tab/>
        <w:t>Phase failure</w:t>
      </w:r>
    </w:p>
    <w:p w14:paraId="68E63484" w14:textId="77777777" w:rsidR="00FC36EB" w:rsidRDefault="00FC36EB" w:rsidP="00FC36EB">
      <w:r>
        <w:t>•</w:t>
      </w:r>
      <w:r>
        <w:tab/>
        <w:t>Earth-leakage protection</w:t>
      </w:r>
    </w:p>
    <w:p w14:paraId="62799F91" w14:textId="77777777" w:rsidR="00FC36EB" w:rsidRDefault="00FC36EB" w:rsidP="00FC36EB">
      <w:r>
        <w:t>•</w:t>
      </w:r>
      <w:r>
        <w:tab/>
        <w:t>Reverse polarity protection</w:t>
      </w:r>
    </w:p>
    <w:p w14:paraId="6EEB61ED" w14:textId="77777777" w:rsidR="00FC36EB" w:rsidRDefault="00FC36EB" w:rsidP="00FC36EB">
      <w:r>
        <w:t>•</w:t>
      </w:r>
      <w:r>
        <w:tab/>
        <w:t>Load fluctuation</w:t>
      </w:r>
    </w:p>
    <w:p w14:paraId="5718C2A6" w14:textId="77777777" w:rsidR="00FC36EB" w:rsidRDefault="00FC36EB" w:rsidP="00FC36EB">
      <w:r>
        <w:t>•</w:t>
      </w:r>
      <w:r>
        <w:tab/>
        <w:t>Thermal protection</w:t>
      </w:r>
    </w:p>
    <w:p w14:paraId="340B8E7B" w14:textId="15527E0D" w:rsidR="00FC36EB" w:rsidRDefault="00FC36EB" w:rsidP="00FC36EB">
      <w:r>
        <w:t>•</w:t>
      </w:r>
      <w:r>
        <w:tab/>
        <w:t>Power factor variation.</w:t>
      </w:r>
    </w:p>
    <w:p w14:paraId="3A65E0EC" w14:textId="77777777" w:rsidR="00FC36EB" w:rsidRDefault="00FC36EB" w:rsidP="00FC36EB">
      <w:r>
        <w:t>Integration:</w:t>
      </w:r>
    </w:p>
    <w:p w14:paraId="71728836" w14:textId="77777777" w:rsidR="00FC36EB" w:rsidRDefault="00FC36EB" w:rsidP="00FC36EB">
      <w:r>
        <w:t>•</w:t>
      </w:r>
      <w:r>
        <w:tab/>
        <w:t>Mounting: DIN rail mountable.</w:t>
      </w:r>
    </w:p>
    <w:p w14:paraId="51E06E96" w14:textId="77777777" w:rsidR="00FC36EB" w:rsidRDefault="00FC36EB" w:rsidP="00FC36EB">
      <w:r>
        <w:t>•</w:t>
      </w:r>
      <w:r>
        <w:tab/>
        <w:t>Communication: Profibus DP with a 2-wire RS485 interface, addressing 1-125, transmission rate 9.6 kbit/s to 12 Mbit/s</w:t>
      </w:r>
    </w:p>
    <w:p w14:paraId="7D3825F4" w14:textId="18BA6D8D" w:rsidR="00FC36EB" w:rsidRDefault="00FC36EB" w:rsidP="00FC36EB"/>
    <w:p w14:paraId="6E14F879" w14:textId="28C0EC0C" w:rsidR="00FC36EB" w:rsidRDefault="00FC36EB" w:rsidP="00FC36EB">
      <w:r>
        <w:t>Inputs/Outputs:</w:t>
      </w:r>
    </w:p>
    <w:p w14:paraId="358D3D75" w14:textId="77777777" w:rsidR="00FC36EB" w:rsidRDefault="00FC36EB" w:rsidP="00FC36EB">
      <w:r>
        <w:t>•</w:t>
      </w:r>
      <w:r>
        <w:tab/>
        <w:t>6 logic inputs</w:t>
      </w:r>
    </w:p>
    <w:p w14:paraId="067B82F4" w14:textId="77777777" w:rsidR="00FC36EB" w:rsidRDefault="00FC36EB" w:rsidP="00FC36EB">
      <w:r>
        <w:t>•</w:t>
      </w:r>
      <w:r>
        <w:tab/>
        <w:t>3 logic outputs</w:t>
      </w:r>
    </w:p>
    <w:p w14:paraId="4B5B8F20" w14:textId="77777777" w:rsidR="00FC36EB" w:rsidRDefault="00FC36EB" w:rsidP="00FC36EB">
      <w:r>
        <w:t>•</w:t>
      </w:r>
      <w:r>
        <w:tab/>
        <w:t>1 NO + 1 NC fault signal</w:t>
      </w:r>
    </w:p>
    <w:p w14:paraId="128E9937" w14:textId="77777777" w:rsidR="00FC36EB" w:rsidRDefault="00FC36EB" w:rsidP="00FC36EB">
      <w:r>
        <w:t>•</w:t>
      </w:r>
      <w:r>
        <w:tab/>
        <w:t>3 NO</w:t>
      </w:r>
    </w:p>
    <w:p w14:paraId="7141B432" w14:textId="77777777" w:rsidR="00FC36EB" w:rsidRDefault="00FC36EB" w:rsidP="00FC36EB"/>
    <w:p w14:paraId="5ABF128A" w14:textId="6E529597" w:rsidR="00FC36EB" w:rsidRDefault="00FC36EB" w:rsidP="00FC36EB">
      <w:r>
        <w:t>Environmental Conditions:</w:t>
      </w:r>
    </w:p>
    <w:p w14:paraId="6F371C4F" w14:textId="77777777" w:rsidR="00FC36EB" w:rsidRDefault="00FC36EB" w:rsidP="00FC36EB">
      <w:r>
        <w:t>•</w:t>
      </w:r>
      <w:r>
        <w:tab/>
        <w:t>Operating Temperature: -25°C to 70°C</w:t>
      </w:r>
    </w:p>
    <w:p w14:paraId="3045FD48" w14:textId="77777777" w:rsidR="00FC36EB" w:rsidRDefault="00FC36EB" w:rsidP="00FC36EB">
      <w:r>
        <w:t>•</w:t>
      </w:r>
      <w:r>
        <w:tab/>
        <w:t>Storage Temperature: -40°C to 85°C</w:t>
      </w:r>
    </w:p>
    <w:p w14:paraId="0812934B" w14:textId="77777777" w:rsidR="00FC36EB" w:rsidRDefault="00FC36EB" w:rsidP="00FC36EB">
      <w:r>
        <w:t>•</w:t>
      </w:r>
      <w:r>
        <w:tab/>
        <w:t>Degree of Protection: IP20</w:t>
      </w:r>
    </w:p>
    <w:p w14:paraId="320F37B2" w14:textId="77777777" w:rsidR="00FC36EB" w:rsidRDefault="00FC36EB" w:rsidP="00FC36EB"/>
    <w:p w14:paraId="625AAEE0" w14:textId="00AAC333" w:rsidR="00FC36EB" w:rsidRDefault="00FC36EB" w:rsidP="00FC36EB">
      <w:r>
        <w:t>Compatible Products:</w:t>
      </w:r>
    </w:p>
    <w:p w14:paraId="4BF3B538" w14:textId="77777777" w:rsidR="00FC36EB" w:rsidRDefault="00FC36EB" w:rsidP="00FC36EB">
      <w:r>
        <w:t>•</w:t>
      </w:r>
      <w:r>
        <w:tab/>
        <w:t>Auxiliaries:</w:t>
      </w:r>
    </w:p>
    <w:p w14:paraId="5F7C0A1F" w14:textId="77777777" w:rsidR="00FC36EB" w:rsidRDefault="00FC36EB" w:rsidP="00FC36EB">
      <w:r>
        <w:t>•</w:t>
      </w:r>
      <w:r>
        <w:tab/>
        <w:t>LTMEV40FM (voltage module)</w:t>
      </w:r>
    </w:p>
    <w:p w14:paraId="349D2CDE" w14:textId="77777777" w:rsidR="00FC36EB" w:rsidRDefault="00FC36EB" w:rsidP="00FC36EB">
      <w:r>
        <w:t>•</w:t>
      </w:r>
      <w:r>
        <w:tab/>
        <w:t>LTMU08FB (current measurement module)</w:t>
      </w:r>
    </w:p>
    <w:p w14:paraId="2FF0F927" w14:textId="77777777" w:rsidR="008A2B70" w:rsidRDefault="008A2B70" w:rsidP="00FC36EB"/>
    <w:p w14:paraId="0CCEFFD1" w14:textId="5FC5523E" w:rsidR="00FC36EB" w:rsidRDefault="00FC36EB" w:rsidP="00FC36EB">
      <w:r>
        <w:t>Communication Modules:</w:t>
      </w:r>
    </w:p>
    <w:p w14:paraId="7C38AD1E" w14:textId="77777777" w:rsidR="00FC36EB" w:rsidRDefault="00FC36EB" w:rsidP="00FC36EB">
      <w:r>
        <w:t>•</w:t>
      </w:r>
      <w:r>
        <w:tab/>
        <w:t>LTMCU (configuration and monitoring unit)</w:t>
      </w:r>
    </w:p>
    <w:p w14:paraId="3151B4DC" w14:textId="77777777" w:rsidR="002902BC" w:rsidRDefault="002902BC" w:rsidP="00FC36EB"/>
    <w:p w14:paraId="255660F2" w14:textId="515B2971" w:rsidR="00FC36EB" w:rsidRDefault="00FC36EB" w:rsidP="00FC36EB">
      <w:r>
        <w:t>Accessories:</w:t>
      </w:r>
    </w:p>
    <w:p w14:paraId="7DD1DFEE" w14:textId="77777777" w:rsidR="00FC36EB" w:rsidRDefault="00FC36EB" w:rsidP="00FC36EB">
      <w:r>
        <w:t>•</w:t>
      </w:r>
      <w:r>
        <w:tab/>
        <w:t>LTMC01 (remote display)</w:t>
      </w:r>
    </w:p>
    <w:p w14:paraId="77889A41" w14:textId="77777777" w:rsidR="00FC36EB" w:rsidRDefault="00FC36EB" w:rsidP="00FC36EB">
      <w:r>
        <w:t>•</w:t>
      </w:r>
      <w:r>
        <w:tab/>
        <w:t>LTMCC03 (connector kit)</w:t>
      </w:r>
    </w:p>
    <w:p w14:paraId="09596586" w14:textId="77777777" w:rsidR="008F6F95" w:rsidRDefault="008F6F95"/>
    <w:sectPr w:rsidR="008F6F9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45DD" w14:textId="77777777" w:rsidR="00D862CE" w:rsidRDefault="00D862CE" w:rsidP="00FC36EB">
      <w:pPr>
        <w:spacing w:after="0" w:line="240" w:lineRule="auto"/>
      </w:pPr>
      <w:r>
        <w:separator/>
      </w:r>
    </w:p>
  </w:endnote>
  <w:endnote w:type="continuationSeparator" w:id="0">
    <w:p w14:paraId="08319066" w14:textId="77777777" w:rsidR="00D862CE" w:rsidRDefault="00D862CE" w:rsidP="00FC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D602" w14:textId="63D9B553" w:rsidR="00FC36EB" w:rsidRDefault="00FC36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0E0F6A" wp14:editId="29E9847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83685320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A5E87" w14:textId="5A091CD6" w:rsidR="00FC36EB" w:rsidRPr="00FC36EB" w:rsidRDefault="00FC36EB" w:rsidP="00FC36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C36EB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E0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2FA5E87" w14:textId="5A091CD6" w:rsidR="00FC36EB" w:rsidRPr="00FC36EB" w:rsidRDefault="00FC36EB" w:rsidP="00FC36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C36EB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646E" w14:textId="2BBC85A8" w:rsidR="00FC36EB" w:rsidRDefault="00FC36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60497B" wp14:editId="52C1C6F6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1450818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BC3C4" w14:textId="03A211B2" w:rsidR="00FC36EB" w:rsidRPr="00FC36EB" w:rsidRDefault="00FC36EB" w:rsidP="00FC36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C36EB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049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64BC3C4" w14:textId="03A211B2" w:rsidR="00FC36EB" w:rsidRPr="00FC36EB" w:rsidRDefault="00FC36EB" w:rsidP="00FC36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C36EB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72DD" w14:textId="4B3D8820" w:rsidR="00FC36EB" w:rsidRDefault="00FC36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9C2059" wp14:editId="45A063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5187128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F26A06" w14:textId="33DA2ED7" w:rsidR="00FC36EB" w:rsidRPr="00FC36EB" w:rsidRDefault="00FC36EB" w:rsidP="00FC36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C36EB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C20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9F26A06" w14:textId="33DA2ED7" w:rsidR="00FC36EB" w:rsidRPr="00FC36EB" w:rsidRDefault="00FC36EB" w:rsidP="00FC36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C36EB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DB48" w14:textId="77777777" w:rsidR="00D862CE" w:rsidRDefault="00D862CE" w:rsidP="00FC36EB">
      <w:pPr>
        <w:spacing w:after="0" w:line="240" w:lineRule="auto"/>
      </w:pPr>
      <w:r>
        <w:separator/>
      </w:r>
    </w:p>
  </w:footnote>
  <w:footnote w:type="continuationSeparator" w:id="0">
    <w:p w14:paraId="6E1E25E4" w14:textId="77777777" w:rsidR="00D862CE" w:rsidRDefault="00D862CE" w:rsidP="00FC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F3C"/>
    <w:multiLevelType w:val="multilevel"/>
    <w:tmpl w:val="EEA4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A3E7A"/>
    <w:multiLevelType w:val="multilevel"/>
    <w:tmpl w:val="44DA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133B0"/>
    <w:multiLevelType w:val="multilevel"/>
    <w:tmpl w:val="4A4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727453">
    <w:abstractNumId w:val="2"/>
  </w:num>
  <w:num w:numId="2" w16cid:durableId="2144738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500866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267748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070474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59953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925175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3144193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165232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681241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96659970">
    <w:abstractNumId w:val="0"/>
  </w:num>
  <w:num w:numId="12" w16cid:durableId="18636700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374256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207528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782749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678272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20650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966445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91754298">
    <w:abstractNumId w:val="1"/>
  </w:num>
  <w:num w:numId="20" w16cid:durableId="13259374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715506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160620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345401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8858716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EB"/>
    <w:rsid w:val="002902BC"/>
    <w:rsid w:val="003E67E8"/>
    <w:rsid w:val="008368B6"/>
    <w:rsid w:val="008A2B70"/>
    <w:rsid w:val="008F6F95"/>
    <w:rsid w:val="00D1240D"/>
    <w:rsid w:val="00D35619"/>
    <w:rsid w:val="00D862CE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0365"/>
  <w15:chartTrackingRefBased/>
  <w15:docId w15:val="{7DA615E4-FC78-4402-9BCB-C5603AE7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6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36E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FC3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VENKATARAJU KATTAMURI</dc:creator>
  <cp:keywords/>
  <dc:description/>
  <cp:lastModifiedBy>VENKATARAJU KATTAMURI</cp:lastModifiedBy>
  <cp:revision>3</cp:revision>
  <cp:lastPrinted>2025-02-17T12:22:00Z</cp:lastPrinted>
  <dcterms:created xsi:type="dcterms:W3CDTF">2025-02-17T05:27:00Z</dcterms:created>
  <dcterms:modified xsi:type="dcterms:W3CDTF">2025-02-17T12:22:00Z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1aef0233,31e15dd0,6d34198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2025-02-17T05:29:07Z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9a6df50c-81a4-4619-b793-c115b4c2f1bf</vt:lpwstr>
  </property>
  <property fmtid="{D5CDD505-2E9C-101B-9397-08002B2CF9AE}" pid="11" name="MSIP_Label_23507802-f8e4-4e38-829c-ac8ea9b241e4_ContentBits">
    <vt:lpwstr>2</vt:lpwstr>
  </property>
</Properties>
</file>