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921D" w14:textId="77777777" w:rsidR="00FC67F1" w:rsidRDefault="00FC67F1" w:rsidP="00FC67F1">
      <w:r>
        <w:t xml:space="preserve">The Schneider Electric S520057 </w:t>
      </w:r>
      <w:proofErr w:type="spellStart"/>
      <w:r>
        <w:t>Odace</w:t>
      </w:r>
      <w:proofErr w:type="spellEnd"/>
      <w:r>
        <w:t xml:space="preserve"> is a 2P+T (2-pole + earth) power socket designed for residential and commercial applications. Here are the key details, compatible products, and additional information to help you integrate it into your RAG system:</w:t>
      </w:r>
    </w:p>
    <w:p w14:paraId="1622425F" w14:textId="77777777" w:rsidR="00FC67F1" w:rsidRDefault="00FC67F1" w:rsidP="00FC67F1">
      <w:r>
        <w:t>Key Features:</w:t>
      </w:r>
    </w:p>
    <w:p w14:paraId="3B58F634" w14:textId="77777777" w:rsidR="00FC67F1" w:rsidRDefault="00FC67F1" w:rsidP="00FC67F1">
      <w:r>
        <w:t>•</w:t>
      </w:r>
      <w:r>
        <w:tab/>
        <w:t>Rated Operational Voltage: 220-240 V AC.</w:t>
      </w:r>
    </w:p>
    <w:p w14:paraId="5EE9EB80" w14:textId="77777777" w:rsidR="00FC67F1" w:rsidRDefault="00FC67F1" w:rsidP="00FC67F1">
      <w:r>
        <w:t>•</w:t>
      </w:r>
      <w:r>
        <w:tab/>
        <w:t>Rated Current: 16 A.</w:t>
      </w:r>
    </w:p>
    <w:p w14:paraId="4EFC79B2" w14:textId="77777777" w:rsidR="00FC67F1" w:rsidRDefault="00FC67F1" w:rsidP="00FC67F1">
      <w:r>
        <w:t>•</w:t>
      </w:r>
      <w:r>
        <w:tab/>
        <w:t xml:space="preserve">Type: </w:t>
      </w:r>
      <w:proofErr w:type="spellStart"/>
      <w:r>
        <w:t>Schuko</w:t>
      </w:r>
      <w:proofErr w:type="spellEnd"/>
      <w:r>
        <w:t xml:space="preserve"> outlet with shutter.</w:t>
      </w:r>
    </w:p>
    <w:p w14:paraId="46D58698" w14:textId="77777777" w:rsidR="00FC67F1" w:rsidRDefault="00FC67F1" w:rsidP="00FC67F1">
      <w:r>
        <w:t>•</w:t>
      </w:r>
      <w:r>
        <w:tab/>
        <w:t>Design: Glossy white finish with screwless terminals for easy installation.</w:t>
      </w:r>
    </w:p>
    <w:p w14:paraId="08994266" w14:textId="77777777" w:rsidR="00FC67F1" w:rsidRDefault="00FC67F1" w:rsidP="00FC67F1">
      <w:r>
        <w:t>•</w:t>
      </w:r>
      <w:r>
        <w:tab/>
        <w:t>Mounting: Mechanism with fixing frame</w:t>
      </w:r>
    </w:p>
    <w:p w14:paraId="0815F703" w14:textId="77777777" w:rsidR="00FC67F1" w:rsidRDefault="00FC67F1" w:rsidP="00FC67F1"/>
    <w:p w14:paraId="457EB595" w14:textId="3C0E350D" w:rsidR="00FC67F1" w:rsidRDefault="00FC67F1" w:rsidP="00FC67F1">
      <w:r>
        <w:t>Integration:</w:t>
      </w:r>
    </w:p>
    <w:p w14:paraId="2908FEDB" w14:textId="77777777" w:rsidR="00FC67F1" w:rsidRDefault="00FC67F1" w:rsidP="00FC67F1">
      <w:r>
        <w:t>•</w:t>
      </w:r>
      <w:r>
        <w:tab/>
        <w:t>Mounting: DIN rail mountable or flush-mounted in standard electrical boxes.</w:t>
      </w:r>
    </w:p>
    <w:p w14:paraId="5925D659" w14:textId="77777777" w:rsidR="00FC67F1" w:rsidRDefault="00FC67F1" w:rsidP="00FC67F1">
      <w:r>
        <w:t>•</w:t>
      </w:r>
      <w:r>
        <w:tab/>
        <w:t>Dimensions:</w:t>
      </w:r>
    </w:p>
    <w:p w14:paraId="1B9CF66A" w14:textId="77777777" w:rsidR="00FC67F1" w:rsidRDefault="00FC67F1" w:rsidP="00FC67F1">
      <w:r>
        <w:t>•</w:t>
      </w:r>
      <w:r>
        <w:tab/>
        <w:t>Width: 45 mm</w:t>
      </w:r>
    </w:p>
    <w:p w14:paraId="6FA6116E" w14:textId="77777777" w:rsidR="00FC67F1" w:rsidRDefault="00FC67F1" w:rsidP="00FC67F1">
      <w:r>
        <w:t>•</w:t>
      </w:r>
      <w:r>
        <w:tab/>
        <w:t>Height: 45 mm</w:t>
      </w:r>
    </w:p>
    <w:p w14:paraId="50F78965" w14:textId="77777777" w:rsidR="00FC67F1" w:rsidRDefault="00FC67F1" w:rsidP="00FC67F1">
      <w:r>
        <w:t>•</w:t>
      </w:r>
      <w:r>
        <w:tab/>
        <w:t>Depth: 40 mm</w:t>
      </w:r>
    </w:p>
    <w:p w14:paraId="435EB8D7" w14:textId="77777777" w:rsidR="00FC67F1" w:rsidRDefault="00FC67F1" w:rsidP="00FC67F1">
      <w:r>
        <w:t>•</w:t>
      </w:r>
      <w:r>
        <w:tab/>
        <w:t>Connection Terminals: Suitable for 1.5-2.5 mm² rigid or flexible cables</w:t>
      </w:r>
    </w:p>
    <w:p w14:paraId="4FD6BBB1" w14:textId="77777777" w:rsidR="00FC67F1" w:rsidRDefault="00FC67F1" w:rsidP="00FC67F1"/>
    <w:p w14:paraId="74AC6FEC" w14:textId="055CAFF3" w:rsidR="00FC67F1" w:rsidRDefault="00FC67F1" w:rsidP="00FC67F1">
      <w:r>
        <w:t>Environmental Conditions:</w:t>
      </w:r>
    </w:p>
    <w:p w14:paraId="164EAEC4" w14:textId="77777777" w:rsidR="00FC67F1" w:rsidRDefault="00FC67F1" w:rsidP="00FC67F1">
      <w:r>
        <w:t>•</w:t>
      </w:r>
      <w:r>
        <w:tab/>
        <w:t>Operating Temperature: -5°C to 40°C</w:t>
      </w:r>
    </w:p>
    <w:p w14:paraId="63935CC2" w14:textId="77777777" w:rsidR="00FC67F1" w:rsidRDefault="00FC67F1" w:rsidP="00FC67F1">
      <w:r>
        <w:t>•</w:t>
      </w:r>
      <w:r>
        <w:tab/>
        <w:t>Storage Temperature: -25°C to 70°C</w:t>
      </w:r>
    </w:p>
    <w:p w14:paraId="275A6A3A" w14:textId="77777777" w:rsidR="00FC67F1" w:rsidRDefault="00FC67F1" w:rsidP="00FC67F1">
      <w:r>
        <w:t>•</w:t>
      </w:r>
      <w:r>
        <w:tab/>
        <w:t>Degree of Protection: IP20</w:t>
      </w:r>
    </w:p>
    <w:p w14:paraId="0F0B3573" w14:textId="77777777" w:rsidR="00FC67F1" w:rsidRDefault="00FC67F1" w:rsidP="00FC67F1"/>
    <w:p w14:paraId="15681105" w14:textId="7BEB5AE6" w:rsidR="00FC67F1" w:rsidRDefault="00FC67F1" w:rsidP="00FC67F1">
      <w:r>
        <w:t>Compatible Products:</w:t>
      </w:r>
    </w:p>
    <w:p w14:paraId="5461AAA2" w14:textId="77777777" w:rsidR="00FC67F1" w:rsidRDefault="00FC67F1" w:rsidP="00FC67F1">
      <w:r>
        <w:t>•</w:t>
      </w:r>
      <w:r>
        <w:tab/>
        <w:t>Frames and Covers:</w:t>
      </w:r>
    </w:p>
    <w:p w14:paraId="41DBDD12" w14:textId="77777777" w:rsidR="00FC67F1" w:rsidRDefault="00FC67F1" w:rsidP="00FC67F1">
      <w:r>
        <w:t>•</w:t>
      </w:r>
      <w:r>
        <w:tab/>
      </w:r>
      <w:proofErr w:type="spellStart"/>
      <w:r>
        <w:t>Odace</w:t>
      </w:r>
      <w:proofErr w:type="spellEnd"/>
      <w:r>
        <w:t xml:space="preserve"> frames and covers in various </w:t>
      </w:r>
      <w:proofErr w:type="spellStart"/>
      <w:r>
        <w:t>colors</w:t>
      </w:r>
      <w:proofErr w:type="spellEnd"/>
      <w:r>
        <w:t xml:space="preserve"> and finishes.</w:t>
      </w:r>
    </w:p>
    <w:p w14:paraId="48AD1731" w14:textId="77777777" w:rsidR="00FC67F1" w:rsidRDefault="00FC67F1" w:rsidP="00FC67F1"/>
    <w:p w14:paraId="2ABCDBAC" w14:textId="4629B261" w:rsidR="00FC67F1" w:rsidRDefault="00FC67F1" w:rsidP="00FC67F1">
      <w:r>
        <w:t>Switches and Dimmers:</w:t>
      </w:r>
    </w:p>
    <w:p w14:paraId="2A44310C" w14:textId="77777777" w:rsidR="00FC67F1" w:rsidRDefault="00FC67F1" w:rsidP="00FC67F1">
      <w:r>
        <w:t>•</w:t>
      </w:r>
      <w:r>
        <w:tab/>
        <w:t xml:space="preserve">Compatible with other </w:t>
      </w:r>
      <w:proofErr w:type="spellStart"/>
      <w:r>
        <w:t>Odace</w:t>
      </w:r>
      <w:proofErr w:type="spellEnd"/>
      <w:r>
        <w:t xml:space="preserve"> range switches and dimmers for a cohesive design.</w:t>
      </w:r>
    </w:p>
    <w:p w14:paraId="6880685D" w14:textId="77777777" w:rsidR="00FC67F1" w:rsidRDefault="00FC67F1" w:rsidP="00FC67F1"/>
    <w:p w14:paraId="151A71DA" w14:textId="75696CD0" w:rsidR="00FC67F1" w:rsidRDefault="00FC67F1" w:rsidP="00FC67F1">
      <w:r>
        <w:t>Communication Modules:</w:t>
      </w:r>
    </w:p>
    <w:p w14:paraId="5F5B4C92" w14:textId="21309AEB" w:rsidR="008F6F95" w:rsidRDefault="00FC67F1">
      <w:r>
        <w:t>•</w:t>
      </w:r>
      <w:r>
        <w:tab/>
        <w:t>Can be integrated with home automation systems using appropriate modules</w:t>
      </w:r>
    </w:p>
    <w:sectPr w:rsidR="008F6F9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65E0" w14:textId="77777777" w:rsidR="00FC2E79" w:rsidRDefault="00FC2E79" w:rsidP="00FC67F1">
      <w:pPr>
        <w:spacing w:after="0" w:line="240" w:lineRule="auto"/>
      </w:pPr>
      <w:r>
        <w:separator/>
      </w:r>
    </w:p>
  </w:endnote>
  <w:endnote w:type="continuationSeparator" w:id="0">
    <w:p w14:paraId="4DE906C6" w14:textId="77777777" w:rsidR="00FC2E79" w:rsidRDefault="00FC2E79" w:rsidP="00FC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869E" w14:textId="37153996" w:rsidR="00FC67F1" w:rsidRDefault="00FC67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4EFC5E" wp14:editId="31C367C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8813300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7F9F2E" w14:textId="040A9556" w:rsidR="00FC67F1" w:rsidRPr="00FC67F1" w:rsidRDefault="00FC67F1" w:rsidP="00FC67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C67F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EFC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D7F9F2E" w14:textId="040A9556" w:rsidR="00FC67F1" w:rsidRPr="00FC67F1" w:rsidRDefault="00FC67F1" w:rsidP="00FC67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C67F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ED52" w14:textId="12C730BB" w:rsidR="00FC67F1" w:rsidRDefault="00FC67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A52C07" wp14:editId="2E6A02EB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8549229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DE99E" w14:textId="08B8383B" w:rsidR="00FC67F1" w:rsidRPr="00FC67F1" w:rsidRDefault="00FC67F1" w:rsidP="00FC67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C67F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52C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8BDE99E" w14:textId="08B8383B" w:rsidR="00FC67F1" w:rsidRPr="00FC67F1" w:rsidRDefault="00FC67F1" w:rsidP="00FC67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C67F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49B7" w14:textId="06E65DF3" w:rsidR="00FC67F1" w:rsidRDefault="00FC67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AEEF72" wp14:editId="644577B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174522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85DCE4" w14:textId="0D77F012" w:rsidR="00FC67F1" w:rsidRPr="00FC67F1" w:rsidRDefault="00FC67F1" w:rsidP="00FC67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FC67F1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EEF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F85DCE4" w14:textId="0D77F012" w:rsidR="00FC67F1" w:rsidRPr="00FC67F1" w:rsidRDefault="00FC67F1" w:rsidP="00FC67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FC67F1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D0D0" w14:textId="77777777" w:rsidR="00FC2E79" w:rsidRDefault="00FC2E79" w:rsidP="00FC67F1">
      <w:pPr>
        <w:spacing w:after="0" w:line="240" w:lineRule="auto"/>
      </w:pPr>
      <w:r>
        <w:separator/>
      </w:r>
    </w:p>
  </w:footnote>
  <w:footnote w:type="continuationSeparator" w:id="0">
    <w:p w14:paraId="1606B1DF" w14:textId="77777777" w:rsidR="00FC2E79" w:rsidRDefault="00FC2E79" w:rsidP="00FC6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1EF1"/>
    <w:multiLevelType w:val="multilevel"/>
    <w:tmpl w:val="6F8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A7C97"/>
    <w:multiLevelType w:val="multilevel"/>
    <w:tmpl w:val="EDE8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36153"/>
    <w:multiLevelType w:val="multilevel"/>
    <w:tmpl w:val="F26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354370">
    <w:abstractNumId w:val="1"/>
  </w:num>
  <w:num w:numId="2" w16cid:durableId="1015572476">
    <w:abstractNumId w:val="2"/>
  </w:num>
  <w:num w:numId="3" w16cid:durableId="12130313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278812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549587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752542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537990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230022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45918643">
    <w:abstractNumId w:val="0"/>
  </w:num>
  <w:num w:numId="10" w16cid:durableId="11692962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487271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026981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F1"/>
    <w:rsid w:val="003E67E8"/>
    <w:rsid w:val="008368B6"/>
    <w:rsid w:val="008F6F95"/>
    <w:rsid w:val="00D1240D"/>
    <w:rsid w:val="00FC2E79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8C62"/>
  <w15:chartTrackingRefBased/>
  <w15:docId w15:val="{6E7D3B3A-41B6-4460-9A7B-599CE606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7F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C67F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FC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VENKATARAJU KATTAMURI</dc:creator>
  <cp:keywords/>
  <dc:description/>
  <cp:lastModifiedBy>VENKATARAJU KATTAMURI</cp:lastModifiedBy>
  <cp:revision>1</cp:revision>
  <dcterms:created xsi:type="dcterms:W3CDTF">2025-02-17T10:17:00Z</dcterms:created>
  <dcterms:modified xsi:type="dcterms:W3CDTF">2025-02-17T10:19:00Z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b337c9,540cd90,11044443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2025-02-17T10:19:13Z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34a951ae-6b67-40f6-969b-6af927495bd3</vt:lpwstr>
  </property>
  <property fmtid="{D5CDD505-2E9C-101B-9397-08002B2CF9AE}" pid="11" name="MSIP_Label_23507802-f8e4-4e38-829c-ac8ea9b241e4_ContentBits">
    <vt:lpwstr>2</vt:lpwstr>
  </property>
</Properties>
</file>