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>DARAPUNENI VENKAT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057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input is</w:t>
      </w:r>
      <w:r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</w:rPr>
        <w:t xml:space="preserve">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267</Words>
  <Pages>4</Pages>
  <Characters>1602</Characters>
  <Application>WPS Office</Application>
  <DocSecurity>0</DocSecurity>
  <Paragraphs>96</Paragraphs>
  <ScaleCrop>false</ScaleCrop>
  <LinksUpToDate>false</LinksUpToDate>
  <CharactersWithSpaces>2237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Redmi Note 7 Pro</lastModifiedBy>
  <dcterms:modified xsi:type="dcterms:W3CDTF">2020-10-14T15:14:17Z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