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7E0BC" w14:textId="77777777" w:rsidR="00A92D4B" w:rsidRDefault="00A92D4B" w:rsidP="00A92D4B">
      <w:pPr>
        <w:pStyle w:val="ACICoverTitle"/>
        <w:ind w:left="0"/>
      </w:pPr>
      <w:bookmarkStart w:id="0" w:name="_GoBack"/>
      <w:bookmarkEnd w:id="0"/>
      <w:r w:rsidRPr="00BD1704">
        <w:rPr>
          <w:noProof/>
        </w:rPr>
        <w:drawing>
          <wp:anchor distT="0" distB="0" distL="114300" distR="114300" simplePos="0" relativeHeight="251658240" behindDoc="1" locked="0" layoutInCell="1" allowOverlap="1" wp14:anchorId="56E70FED" wp14:editId="795AD4FB">
            <wp:simplePos x="0" y="0"/>
            <wp:positionH relativeFrom="column">
              <wp:posOffset>-1840992</wp:posOffset>
            </wp:positionH>
            <wp:positionV relativeFrom="paragraph">
              <wp:posOffset>-1597152</wp:posOffset>
            </wp:positionV>
            <wp:extent cx="5943600" cy="5943600"/>
            <wp:effectExtent l="0" t="0" r="0" b="0"/>
            <wp:wrapNone/>
            <wp:docPr id="2" name="Picture 5" descr="UP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_Blue.png"/>
                    <pic:cNvPicPr/>
                  </pic:nvPicPr>
                  <pic:blipFill>
                    <a:blip r:embed="rId12">
                      <a:lum bright="70000" contrast="-70000"/>
                      <a:extLst>
                        <a:ext uri="{28A0092B-C50C-407E-A947-70E740481C1C}">
                          <a14:useLocalDpi xmlns:a14="http://schemas.microsoft.com/office/drawing/2010/main" val="0"/>
                        </a:ext>
                      </a:extLst>
                    </a:blip>
                    <a:stretch>
                      <a:fillRect/>
                    </a:stretch>
                  </pic:blipFill>
                  <pic:spPr>
                    <a:xfrm>
                      <a:off x="0" y="0"/>
                      <a:ext cx="5943600" cy="5943600"/>
                    </a:xfrm>
                    <a:prstGeom prst="rect">
                      <a:avLst/>
                    </a:prstGeom>
                    <a:noFill/>
                  </pic:spPr>
                </pic:pic>
              </a:graphicData>
            </a:graphic>
            <wp14:sizeRelH relativeFrom="page">
              <wp14:pctWidth>0</wp14:pctWidth>
            </wp14:sizeRelH>
            <wp14:sizeRelV relativeFrom="page">
              <wp14:pctHeight>0</wp14:pctHeight>
            </wp14:sizeRelV>
          </wp:anchor>
        </w:drawing>
      </w:r>
    </w:p>
    <w:p w14:paraId="4BF5422B" w14:textId="77777777" w:rsidR="00A92D4B" w:rsidRDefault="00A92D4B" w:rsidP="00A92D4B">
      <w:pPr>
        <w:pStyle w:val="ACICoverTitle"/>
        <w:ind w:left="0"/>
      </w:pPr>
    </w:p>
    <w:p w14:paraId="1AF85C78" w14:textId="77777777" w:rsidR="00A92D4B" w:rsidRDefault="00A92D4B" w:rsidP="00A92D4B">
      <w:pPr>
        <w:pStyle w:val="ACICoverTitle"/>
        <w:ind w:left="0"/>
      </w:pPr>
    </w:p>
    <w:p w14:paraId="450020D7" w14:textId="77777777" w:rsidR="00A92D4B" w:rsidRDefault="00A92D4B" w:rsidP="00A92D4B">
      <w:pPr>
        <w:pStyle w:val="ACICoverTitle"/>
        <w:ind w:left="0"/>
      </w:pPr>
      <w:r>
        <w:rPr>
          <w:b w:val="0"/>
          <w:noProof/>
          <w:sz w:val="56"/>
        </w:rPr>
        <mc:AlternateContent>
          <mc:Choice Requires="wps">
            <w:drawing>
              <wp:anchor distT="0" distB="0" distL="114300" distR="114300" simplePos="0" relativeHeight="251658241" behindDoc="1" locked="0" layoutInCell="1" allowOverlap="1" wp14:anchorId="2CA991E1" wp14:editId="3D054FE2">
                <wp:simplePos x="0" y="0"/>
                <wp:positionH relativeFrom="column">
                  <wp:posOffset>7620</wp:posOffset>
                </wp:positionH>
                <wp:positionV relativeFrom="paragraph">
                  <wp:posOffset>304800</wp:posOffset>
                </wp:positionV>
                <wp:extent cx="6422362" cy="2095500"/>
                <wp:effectExtent l="0" t="0" r="17145" b="1905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2362" cy="2095500"/>
                        </a:xfrm>
                        <a:prstGeom prst="roundRect">
                          <a:avLst>
                            <a:gd name="adj" fmla="val 16667"/>
                          </a:avLst>
                        </a:prstGeom>
                        <a:solidFill>
                          <a:srgbClr val="0A86C9"/>
                        </a:solidFill>
                        <a:ln w="9525">
                          <a:solidFill>
                            <a:srgbClr val="0A86C9"/>
                          </a:solidFill>
                          <a:round/>
                          <a:headEnd/>
                          <a:tailEnd/>
                        </a:ln>
                      </wps:spPr>
                      <wps:txbx>
                        <w:txbxContent>
                          <w:p w14:paraId="19565885" w14:textId="408DC3A2" w:rsidR="0030050F" w:rsidRDefault="00130223" w:rsidP="00864BDF">
                            <w:pPr>
                              <w:pStyle w:val="DocumentTitle"/>
                            </w:pPr>
                            <w:r>
                              <w:t>ACI Proactive Risk Manager®</w:t>
                            </w:r>
                            <w:r>
                              <w:br/>
                            </w:r>
                            <w:r w:rsidR="00640180">
                              <w:t>Enterprise Fraud Management Solution</w:t>
                            </w:r>
                          </w:p>
                          <w:p w14:paraId="35663CA4" w14:textId="2D2901AE" w:rsidR="0030050F" w:rsidRDefault="00076A4A" w:rsidP="00EC6553">
                            <w:pPr>
                              <w:pStyle w:val="ACICoverDate"/>
                            </w:pPr>
                            <w:r>
                              <w:t xml:space="preserve">2019 </w:t>
                            </w:r>
                            <w:r w:rsidR="00701E60">
                              <w:t>Data Science Professional Services Offerings</w:t>
                            </w:r>
                            <w:r w:rsidR="00B45C16">
                              <w:t xml:space="preserve"> </w:t>
                            </w:r>
                          </w:p>
                          <w:p w14:paraId="7B72DE2E" w14:textId="7332F111" w:rsidR="004E0929" w:rsidRPr="00EC6553" w:rsidRDefault="00076A4A" w:rsidP="00EC6553">
                            <w:pPr>
                              <w:pStyle w:val="ACICoverDate"/>
                            </w:pPr>
                            <w:r>
                              <w:t>Data Science Technology and Process Overview</w:t>
                            </w:r>
                          </w:p>
                        </w:txbxContent>
                      </wps:txbx>
                      <wps:bodyPr rot="0" vert="horz" wrap="square" lIns="36576" tIns="45720" rIns="36576"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A991E1" id="Rounded Rectangle 1" o:spid="_x0000_s1026" style="position:absolute;margin-left:.6pt;margin-top:24pt;width:505.7pt;height:1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" fillcolor="#0a86c9" strokecolor="#0a86c9">
                <v:textbox inset="2.88pt,,2.88pt">
                  <w:txbxContent>
                    <w:p w14:paraId="19565885" w14:textId="408DC3A2" w:rsidR="0030050F" w:rsidRDefault="00130223" w:rsidP="00864BDF">
                      <w:pPr>
                        <w:pStyle w:val="DocumentTitle"/>
                      </w:pPr>
                      <w:r>
                        <w:t>ACI Proactive Risk Manager®</w:t>
                      </w:r>
                      <w:r>
                        <w:br/>
                      </w:r>
                      <w:r w:rsidR="00640180">
                        <w:t>Enterprise Fraud Management Solution</w:t>
                      </w:r>
                    </w:p>
                    <w:p w14:paraId="35663CA4" w14:textId="2D2901AE" w:rsidR="0030050F" w:rsidRDefault="00076A4A" w:rsidP="00EC6553">
                      <w:pPr>
                        <w:pStyle w:val="ACICoverDate"/>
                      </w:pPr>
                      <w:r>
                        <w:t xml:space="preserve">2019 </w:t>
                      </w:r>
                      <w:r w:rsidR="00701E60">
                        <w:t>Data Science Professional Services Offerings</w:t>
                      </w:r>
                      <w:r w:rsidR="00B45C16">
                        <w:t xml:space="preserve"> </w:t>
                      </w:r>
                    </w:p>
                    <w:p w14:paraId="7B72DE2E" w14:textId="7332F111" w:rsidR="004E0929" w:rsidRPr="00EC6553" w:rsidRDefault="00076A4A" w:rsidP="00EC6553">
                      <w:pPr>
                        <w:pStyle w:val="ACICoverDate"/>
                      </w:pPr>
                      <w:r>
                        <w:t>Data Science Technology and Process Overview</w:t>
                      </w:r>
                    </w:p>
                  </w:txbxContent>
                </v:textbox>
              </v:roundrect>
            </w:pict>
          </mc:Fallback>
        </mc:AlternateContent>
      </w:r>
    </w:p>
    <w:p w14:paraId="30F8A941" w14:textId="77777777" w:rsidR="00A92D4B" w:rsidRDefault="00A92D4B" w:rsidP="00A92D4B">
      <w:pPr>
        <w:pStyle w:val="ACICoverTitle"/>
        <w:ind w:left="0"/>
      </w:pPr>
    </w:p>
    <w:p w14:paraId="4E81F196" w14:textId="2B2CBA2D" w:rsidR="00A92D4B" w:rsidRDefault="00893747" w:rsidP="00893747">
      <w:pPr>
        <w:pStyle w:val="ACICoverTitle"/>
        <w:tabs>
          <w:tab w:val="left" w:pos="1944"/>
        </w:tabs>
        <w:ind w:left="0"/>
      </w:pPr>
      <w:r>
        <w:tab/>
      </w:r>
    </w:p>
    <w:p w14:paraId="6A1DF290" w14:textId="77777777" w:rsidR="003B0780" w:rsidRDefault="003B0780" w:rsidP="00213D8A">
      <w:pPr>
        <w:pStyle w:val="ACICoverTitle"/>
        <w:ind w:left="0"/>
      </w:pPr>
    </w:p>
    <w:p w14:paraId="19EF6DCF" w14:textId="77777777" w:rsidR="000673CC" w:rsidRDefault="000673CC" w:rsidP="00A241DA">
      <w:pPr>
        <w:rPr>
          <w:rStyle w:val="ACIBold"/>
          <w:rFonts w:ascii="Tahoma" w:hAnsi="Tahoma"/>
          <w:b w:val="0"/>
          <w:bCs/>
          <w:color w:val="002B2D"/>
          <w:spacing w:val="7"/>
          <w:sz w:val="28"/>
          <w:szCs w:val="28"/>
        </w:rPr>
      </w:pPr>
      <w:r>
        <w:rPr>
          <w:rStyle w:val="ACIBold"/>
        </w:rPr>
        <w:br w:type="page"/>
      </w:r>
    </w:p>
    <w:p w14:paraId="11545C78" w14:textId="77777777" w:rsidR="00B80502" w:rsidRDefault="004E1B8D" w:rsidP="00EC6553">
      <w:pPr>
        <w:pStyle w:val="ACICoverDate"/>
      </w:pPr>
      <w:r>
        <w:lastRenderedPageBreak/>
        <w:t>Table of Contents</w:t>
      </w:r>
    </w:p>
    <w:p w14:paraId="6C6C18E5" w14:textId="3C114CA6" w:rsidR="004E1B8D" w:rsidRPr="00BA70B5" w:rsidRDefault="00BA70B5">
      <w:pPr>
        <w:rPr>
          <w:b/>
          <w:sz w:val="24"/>
          <w:szCs w:val="24"/>
        </w:rPr>
      </w:pPr>
      <w:r w:rsidRPr="00BA70B5">
        <w:rPr>
          <w:b/>
          <w:sz w:val="24"/>
          <w:szCs w:val="24"/>
        </w:rPr>
        <w:t>Table of Contents</w:t>
      </w:r>
    </w:p>
    <w:p w14:paraId="7EB64488" w14:textId="77777777" w:rsidR="00BA70B5" w:rsidRDefault="00BA70B5"/>
    <w:p w14:paraId="293E16A6" w14:textId="242A810B" w:rsidR="00BF08BC" w:rsidRDefault="00F970CF">
      <w:pPr>
        <w:pStyle w:val="TOC1"/>
        <w:rPr>
          <w:rFonts w:asciiTheme="minorHAnsi" w:eastAsiaTheme="minorEastAsia" w:hAnsiTheme="minorHAnsi" w:cstheme="minorBidi"/>
          <w:b w:val="0"/>
          <w:noProof/>
          <w:color w:val="auto"/>
        </w:rPr>
      </w:pPr>
      <w:r>
        <w:fldChar w:fldCharType="begin"/>
      </w:r>
      <w:r>
        <w:instrText xml:space="preserve"> TOC \o "1-2" \h \z \u </w:instrText>
      </w:r>
      <w:r>
        <w:fldChar w:fldCharType="separate"/>
      </w:r>
      <w:hyperlink w:anchor="_Toc17289077" w:history="1">
        <w:r w:rsidR="00BF08BC" w:rsidRPr="006C3D7E">
          <w:rPr>
            <w:rStyle w:val="Hyperlink"/>
            <w:noProof/>
          </w:rPr>
          <w:t>Overview</w:t>
        </w:r>
        <w:r w:rsidR="00BF08BC">
          <w:rPr>
            <w:noProof/>
            <w:webHidden/>
          </w:rPr>
          <w:tab/>
        </w:r>
        <w:r w:rsidR="00BF08BC">
          <w:rPr>
            <w:noProof/>
            <w:webHidden/>
          </w:rPr>
          <w:fldChar w:fldCharType="begin"/>
        </w:r>
        <w:r w:rsidR="00BF08BC">
          <w:rPr>
            <w:noProof/>
            <w:webHidden/>
          </w:rPr>
          <w:instrText xml:space="preserve"> PAGEREF _Toc17289077 \h </w:instrText>
        </w:r>
        <w:r w:rsidR="00BF08BC">
          <w:rPr>
            <w:noProof/>
            <w:webHidden/>
          </w:rPr>
        </w:r>
        <w:r w:rsidR="00BF08BC">
          <w:rPr>
            <w:noProof/>
            <w:webHidden/>
          </w:rPr>
          <w:fldChar w:fldCharType="separate"/>
        </w:r>
        <w:r w:rsidR="00502125">
          <w:rPr>
            <w:noProof/>
            <w:webHidden/>
          </w:rPr>
          <w:t>3</w:t>
        </w:r>
        <w:r w:rsidR="00BF08BC">
          <w:rPr>
            <w:noProof/>
            <w:webHidden/>
          </w:rPr>
          <w:fldChar w:fldCharType="end"/>
        </w:r>
      </w:hyperlink>
    </w:p>
    <w:p w14:paraId="4DF7948D" w14:textId="3386CC73" w:rsidR="00BF08BC" w:rsidRDefault="0045771B">
      <w:pPr>
        <w:pStyle w:val="TOC1"/>
        <w:rPr>
          <w:rFonts w:asciiTheme="minorHAnsi" w:eastAsiaTheme="minorEastAsia" w:hAnsiTheme="minorHAnsi" w:cstheme="minorBidi"/>
          <w:b w:val="0"/>
          <w:noProof/>
          <w:color w:val="auto"/>
        </w:rPr>
      </w:pPr>
      <w:hyperlink w:anchor="_Toc17289078" w:history="1">
        <w:r w:rsidR="00BF08BC" w:rsidRPr="006C3D7E">
          <w:rPr>
            <w:rStyle w:val="Hyperlink"/>
            <w:noProof/>
          </w:rPr>
          <w:t>Model Development</w:t>
        </w:r>
        <w:r w:rsidR="00BF08BC">
          <w:rPr>
            <w:noProof/>
            <w:webHidden/>
          </w:rPr>
          <w:tab/>
        </w:r>
        <w:r w:rsidR="00BF08BC">
          <w:rPr>
            <w:noProof/>
            <w:webHidden/>
          </w:rPr>
          <w:fldChar w:fldCharType="begin"/>
        </w:r>
        <w:r w:rsidR="00BF08BC">
          <w:rPr>
            <w:noProof/>
            <w:webHidden/>
          </w:rPr>
          <w:instrText xml:space="preserve"> PAGEREF _Toc17289078 \h </w:instrText>
        </w:r>
        <w:r w:rsidR="00BF08BC">
          <w:rPr>
            <w:noProof/>
            <w:webHidden/>
          </w:rPr>
        </w:r>
        <w:r w:rsidR="00BF08BC">
          <w:rPr>
            <w:noProof/>
            <w:webHidden/>
          </w:rPr>
          <w:fldChar w:fldCharType="separate"/>
        </w:r>
        <w:r w:rsidR="00502125">
          <w:rPr>
            <w:noProof/>
            <w:webHidden/>
          </w:rPr>
          <w:t>3</w:t>
        </w:r>
        <w:r w:rsidR="00BF08BC">
          <w:rPr>
            <w:noProof/>
            <w:webHidden/>
          </w:rPr>
          <w:fldChar w:fldCharType="end"/>
        </w:r>
      </w:hyperlink>
    </w:p>
    <w:p w14:paraId="2E0AD28B" w14:textId="18B3B6CF" w:rsidR="00BF08BC" w:rsidRDefault="0045771B">
      <w:pPr>
        <w:pStyle w:val="TOC2"/>
        <w:rPr>
          <w:rFonts w:asciiTheme="minorHAnsi" w:eastAsiaTheme="minorEastAsia" w:hAnsiTheme="minorHAnsi" w:cstheme="minorBidi"/>
          <w:noProof/>
          <w:color w:val="auto"/>
          <w:sz w:val="22"/>
          <w:szCs w:val="22"/>
        </w:rPr>
      </w:pPr>
      <w:hyperlink w:anchor="_Toc17289079" w:history="1">
        <w:r w:rsidR="00BF08BC" w:rsidRPr="006C3D7E">
          <w:rPr>
            <w:rStyle w:val="Hyperlink"/>
            <w:noProof/>
          </w:rPr>
          <w:t>ACI Data Science Team</w:t>
        </w:r>
        <w:r w:rsidR="00BF08BC">
          <w:rPr>
            <w:noProof/>
            <w:webHidden/>
          </w:rPr>
          <w:tab/>
        </w:r>
        <w:r w:rsidR="00BF08BC">
          <w:rPr>
            <w:noProof/>
            <w:webHidden/>
          </w:rPr>
          <w:fldChar w:fldCharType="begin"/>
        </w:r>
        <w:r w:rsidR="00BF08BC">
          <w:rPr>
            <w:noProof/>
            <w:webHidden/>
          </w:rPr>
          <w:instrText xml:space="preserve"> PAGEREF _Toc17289079 \h </w:instrText>
        </w:r>
        <w:r w:rsidR="00BF08BC">
          <w:rPr>
            <w:noProof/>
            <w:webHidden/>
          </w:rPr>
        </w:r>
        <w:r w:rsidR="00BF08BC">
          <w:rPr>
            <w:noProof/>
            <w:webHidden/>
          </w:rPr>
          <w:fldChar w:fldCharType="separate"/>
        </w:r>
        <w:r w:rsidR="00502125">
          <w:rPr>
            <w:noProof/>
            <w:webHidden/>
          </w:rPr>
          <w:t>3</w:t>
        </w:r>
        <w:r w:rsidR="00BF08BC">
          <w:rPr>
            <w:noProof/>
            <w:webHidden/>
          </w:rPr>
          <w:fldChar w:fldCharType="end"/>
        </w:r>
      </w:hyperlink>
    </w:p>
    <w:p w14:paraId="703BF8DB" w14:textId="5343A2DB" w:rsidR="00BF08BC" w:rsidRDefault="0045771B">
      <w:pPr>
        <w:pStyle w:val="TOC2"/>
        <w:rPr>
          <w:rFonts w:asciiTheme="minorHAnsi" w:eastAsiaTheme="minorEastAsia" w:hAnsiTheme="minorHAnsi" w:cstheme="minorBidi"/>
          <w:noProof/>
          <w:color w:val="auto"/>
          <w:sz w:val="22"/>
          <w:szCs w:val="22"/>
        </w:rPr>
      </w:pPr>
      <w:hyperlink w:anchor="_Toc17289080" w:history="1">
        <w:r w:rsidR="00BF08BC" w:rsidRPr="006C3D7E">
          <w:rPr>
            <w:rStyle w:val="Hyperlink"/>
            <w:noProof/>
          </w:rPr>
          <w:t>Business Requirements</w:t>
        </w:r>
        <w:r w:rsidR="00BF08BC">
          <w:rPr>
            <w:noProof/>
            <w:webHidden/>
          </w:rPr>
          <w:tab/>
        </w:r>
        <w:r w:rsidR="00BF08BC">
          <w:rPr>
            <w:noProof/>
            <w:webHidden/>
          </w:rPr>
          <w:fldChar w:fldCharType="begin"/>
        </w:r>
        <w:r w:rsidR="00BF08BC">
          <w:rPr>
            <w:noProof/>
            <w:webHidden/>
          </w:rPr>
          <w:instrText xml:space="preserve"> PAGEREF _Toc17289080 \h </w:instrText>
        </w:r>
        <w:r w:rsidR="00BF08BC">
          <w:rPr>
            <w:noProof/>
            <w:webHidden/>
          </w:rPr>
        </w:r>
        <w:r w:rsidR="00BF08BC">
          <w:rPr>
            <w:noProof/>
            <w:webHidden/>
          </w:rPr>
          <w:fldChar w:fldCharType="separate"/>
        </w:r>
        <w:r w:rsidR="00502125">
          <w:rPr>
            <w:noProof/>
            <w:webHidden/>
          </w:rPr>
          <w:t>3</w:t>
        </w:r>
        <w:r w:rsidR="00BF08BC">
          <w:rPr>
            <w:noProof/>
            <w:webHidden/>
          </w:rPr>
          <w:fldChar w:fldCharType="end"/>
        </w:r>
      </w:hyperlink>
    </w:p>
    <w:p w14:paraId="47C6EC02" w14:textId="703C3B0A" w:rsidR="00BF08BC" w:rsidRDefault="0045771B">
      <w:pPr>
        <w:pStyle w:val="TOC2"/>
        <w:rPr>
          <w:rFonts w:asciiTheme="minorHAnsi" w:eastAsiaTheme="minorEastAsia" w:hAnsiTheme="minorHAnsi" w:cstheme="minorBidi"/>
          <w:noProof/>
          <w:color w:val="auto"/>
          <w:sz w:val="22"/>
          <w:szCs w:val="22"/>
        </w:rPr>
      </w:pPr>
      <w:hyperlink w:anchor="_Toc17289081" w:history="1">
        <w:r w:rsidR="00BF08BC" w:rsidRPr="006C3D7E">
          <w:rPr>
            <w:rStyle w:val="Hyperlink"/>
            <w:noProof/>
          </w:rPr>
          <w:t>Automation and Pipelines</w:t>
        </w:r>
        <w:r w:rsidR="00BF08BC">
          <w:rPr>
            <w:noProof/>
            <w:webHidden/>
          </w:rPr>
          <w:tab/>
        </w:r>
        <w:r w:rsidR="00BF08BC">
          <w:rPr>
            <w:noProof/>
            <w:webHidden/>
          </w:rPr>
          <w:fldChar w:fldCharType="begin"/>
        </w:r>
        <w:r w:rsidR="00BF08BC">
          <w:rPr>
            <w:noProof/>
            <w:webHidden/>
          </w:rPr>
          <w:instrText xml:space="preserve"> PAGEREF _Toc17289081 \h </w:instrText>
        </w:r>
        <w:r w:rsidR="00BF08BC">
          <w:rPr>
            <w:noProof/>
            <w:webHidden/>
          </w:rPr>
        </w:r>
        <w:r w:rsidR="00BF08BC">
          <w:rPr>
            <w:noProof/>
            <w:webHidden/>
          </w:rPr>
          <w:fldChar w:fldCharType="separate"/>
        </w:r>
        <w:r w:rsidR="00502125">
          <w:rPr>
            <w:noProof/>
            <w:webHidden/>
          </w:rPr>
          <w:t>4</w:t>
        </w:r>
        <w:r w:rsidR="00BF08BC">
          <w:rPr>
            <w:noProof/>
            <w:webHidden/>
          </w:rPr>
          <w:fldChar w:fldCharType="end"/>
        </w:r>
      </w:hyperlink>
    </w:p>
    <w:p w14:paraId="3558EBB5" w14:textId="32E4F0E6" w:rsidR="00BF08BC" w:rsidRDefault="0045771B">
      <w:pPr>
        <w:pStyle w:val="TOC2"/>
        <w:rPr>
          <w:rFonts w:asciiTheme="minorHAnsi" w:eastAsiaTheme="minorEastAsia" w:hAnsiTheme="minorHAnsi" w:cstheme="minorBidi"/>
          <w:noProof/>
          <w:color w:val="auto"/>
          <w:sz w:val="22"/>
          <w:szCs w:val="22"/>
        </w:rPr>
      </w:pPr>
      <w:hyperlink w:anchor="_Toc17289082" w:history="1">
        <w:r w:rsidR="00BF08BC" w:rsidRPr="006C3D7E">
          <w:rPr>
            <w:rStyle w:val="Hyperlink"/>
            <w:noProof/>
          </w:rPr>
          <w:t>Data Validation</w:t>
        </w:r>
        <w:r w:rsidR="00BF08BC">
          <w:rPr>
            <w:noProof/>
            <w:webHidden/>
          </w:rPr>
          <w:tab/>
        </w:r>
        <w:r w:rsidR="00BF08BC">
          <w:rPr>
            <w:noProof/>
            <w:webHidden/>
          </w:rPr>
          <w:fldChar w:fldCharType="begin"/>
        </w:r>
        <w:r w:rsidR="00BF08BC">
          <w:rPr>
            <w:noProof/>
            <w:webHidden/>
          </w:rPr>
          <w:instrText xml:space="preserve"> PAGEREF _Toc17289082 \h </w:instrText>
        </w:r>
        <w:r w:rsidR="00BF08BC">
          <w:rPr>
            <w:noProof/>
            <w:webHidden/>
          </w:rPr>
        </w:r>
        <w:r w:rsidR="00BF08BC">
          <w:rPr>
            <w:noProof/>
            <w:webHidden/>
          </w:rPr>
          <w:fldChar w:fldCharType="separate"/>
        </w:r>
        <w:r w:rsidR="00502125">
          <w:rPr>
            <w:noProof/>
            <w:webHidden/>
          </w:rPr>
          <w:t>4</w:t>
        </w:r>
        <w:r w:rsidR="00BF08BC">
          <w:rPr>
            <w:noProof/>
            <w:webHidden/>
          </w:rPr>
          <w:fldChar w:fldCharType="end"/>
        </w:r>
      </w:hyperlink>
    </w:p>
    <w:p w14:paraId="2F575692" w14:textId="0D25E726" w:rsidR="00BF08BC" w:rsidRDefault="0045771B">
      <w:pPr>
        <w:pStyle w:val="TOC2"/>
        <w:rPr>
          <w:rFonts w:asciiTheme="minorHAnsi" w:eastAsiaTheme="minorEastAsia" w:hAnsiTheme="minorHAnsi" w:cstheme="minorBidi"/>
          <w:noProof/>
          <w:color w:val="auto"/>
          <w:sz w:val="22"/>
          <w:szCs w:val="22"/>
        </w:rPr>
      </w:pPr>
      <w:hyperlink w:anchor="_Toc17289083" w:history="1">
        <w:r w:rsidR="00BF08BC" w:rsidRPr="006C3D7E">
          <w:rPr>
            <w:rStyle w:val="Hyperlink"/>
            <w:noProof/>
          </w:rPr>
          <w:t>Risk Table Generation</w:t>
        </w:r>
        <w:r w:rsidR="00BF08BC">
          <w:rPr>
            <w:noProof/>
            <w:webHidden/>
          </w:rPr>
          <w:tab/>
        </w:r>
        <w:r w:rsidR="00BF08BC">
          <w:rPr>
            <w:noProof/>
            <w:webHidden/>
          </w:rPr>
          <w:fldChar w:fldCharType="begin"/>
        </w:r>
        <w:r w:rsidR="00BF08BC">
          <w:rPr>
            <w:noProof/>
            <w:webHidden/>
          </w:rPr>
          <w:instrText xml:space="preserve"> PAGEREF _Toc17289083 \h </w:instrText>
        </w:r>
        <w:r w:rsidR="00BF08BC">
          <w:rPr>
            <w:noProof/>
            <w:webHidden/>
          </w:rPr>
        </w:r>
        <w:r w:rsidR="00BF08BC">
          <w:rPr>
            <w:noProof/>
            <w:webHidden/>
          </w:rPr>
          <w:fldChar w:fldCharType="separate"/>
        </w:r>
        <w:r w:rsidR="00502125">
          <w:rPr>
            <w:noProof/>
            <w:webHidden/>
          </w:rPr>
          <w:t>4</w:t>
        </w:r>
        <w:r w:rsidR="00BF08BC">
          <w:rPr>
            <w:noProof/>
            <w:webHidden/>
          </w:rPr>
          <w:fldChar w:fldCharType="end"/>
        </w:r>
      </w:hyperlink>
    </w:p>
    <w:p w14:paraId="44A0F462" w14:textId="55F46A97" w:rsidR="00BF08BC" w:rsidRDefault="0045771B">
      <w:pPr>
        <w:pStyle w:val="TOC2"/>
        <w:rPr>
          <w:rFonts w:asciiTheme="minorHAnsi" w:eastAsiaTheme="minorEastAsia" w:hAnsiTheme="minorHAnsi" w:cstheme="minorBidi"/>
          <w:noProof/>
          <w:color w:val="auto"/>
          <w:sz w:val="22"/>
          <w:szCs w:val="22"/>
        </w:rPr>
      </w:pPr>
      <w:hyperlink w:anchor="_Toc17289084" w:history="1">
        <w:r w:rsidR="00BF08BC" w:rsidRPr="006C3D7E">
          <w:rPr>
            <w:rStyle w:val="Hyperlink"/>
            <w:noProof/>
          </w:rPr>
          <w:t>Feature Generation</w:t>
        </w:r>
        <w:r w:rsidR="00BF08BC">
          <w:rPr>
            <w:noProof/>
            <w:webHidden/>
          </w:rPr>
          <w:tab/>
        </w:r>
        <w:r w:rsidR="00BF08BC">
          <w:rPr>
            <w:noProof/>
            <w:webHidden/>
          </w:rPr>
          <w:fldChar w:fldCharType="begin"/>
        </w:r>
        <w:r w:rsidR="00BF08BC">
          <w:rPr>
            <w:noProof/>
            <w:webHidden/>
          </w:rPr>
          <w:instrText xml:space="preserve"> PAGEREF _Toc17289084 \h </w:instrText>
        </w:r>
        <w:r w:rsidR="00BF08BC">
          <w:rPr>
            <w:noProof/>
            <w:webHidden/>
          </w:rPr>
        </w:r>
        <w:r w:rsidR="00BF08BC">
          <w:rPr>
            <w:noProof/>
            <w:webHidden/>
          </w:rPr>
          <w:fldChar w:fldCharType="separate"/>
        </w:r>
        <w:r w:rsidR="00502125">
          <w:rPr>
            <w:noProof/>
            <w:webHidden/>
          </w:rPr>
          <w:t>5</w:t>
        </w:r>
        <w:r w:rsidR="00BF08BC">
          <w:rPr>
            <w:noProof/>
            <w:webHidden/>
          </w:rPr>
          <w:fldChar w:fldCharType="end"/>
        </w:r>
      </w:hyperlink>
    </w:p>
    <w:p w14:paraId="6DCC292B" w14:textId="4280A81F" w:rsidR="00BF08BC" w:rsidRDefault="0045771B">
      <w:pPr>
        <w:pStyle w:val="TOC2"/>
        <w:rPr>
          <w:rFonts w:asciiTheme="minorHAnsi" w:eastAsiaTheme="minorEastAsia" w:hAnsiTheme="minorHAnsi" w:cstheme="minorBidi"/>
          <w:noProof/>
          <w:color w:val="auto"/>
          <w:sz w:val="22"/>
          <w:szCs w:val="22"/>
        </w:rPr>
      </w:pPr>
      <w:hyperlink w:anchor="_Toc17289085" w:history="1">
        <w:r w:rsidR="00BF08BC" w:rsidRPr="006C3D7E">
          <w:rPr>
            <w:rStyle w:val="Hyperlink"/>
            <w:noProof/>
          </w:rPr>
          <w:t>Feature Analysis and Transformation</w:t>
        </w:r>
        <w:r w:rsidR="00BF08BC">
          <w:rPr>
            <w:noProof/>
            <w:webHidden/>
          </w:rPr>
          <w:tab/>
        </w:r>
        <w:r w:rsidR="00BF08BC">
          <w:rPr>
            <w:noProof/>
            <w:webHidden/>
          </w:rPr>
          <w:fldChar w:fldCharType="begin"/>
        </w:r>
        <w:r w:rsidR="00BF08BC">
          <w:rPr>
            <w:noProof/>
            <w:webHidden/>
          </w:rPr>
          <w:instrText xml:space="preserve"> PAGEREF _Toc17289085 \h </w:instrText>
        </w:r>
        <w:r w:rsidR="00BF08BC">
          <w:rPr>
            <w:noProof/>
            <w:webHidden/>
          </w:rPr>
        </w:r>
        <w:r w:rsidR="00BF08BC">
          <w:rPr>
            <w:noProof/>
            <w:webHidden/>
          </w:rPr>
          <w:fldChar w:fldCharType="separate"/>
        </w:r>
        <w:r w:rsidR="00502125">
          <w:rPr>
            <w:noProof/>
            <w:webHidden/>
          </w:rPr>
          <w:t>5</w:t>
        </w:r>
        <w:r w:rsidR="00BF08BC">
          <w:rPr>
            <w:noProof/>
            <w:webHidden/>
          </w:rPr>
          <w:fldChar w:fldCharType="end"/>
        </w:r>
      </w:hyperlink>
    </w:p>
    <w:p w14:paraId="4C544118" w14:textId="13324F0E" w:rsidR="00BF08BC" w:rsidRDefault="0045771B">
      <w:pPr>
        <w:pStyle w:val="TOC2"/>
        <w:rPr>
          <w:rFonts w:asciiTheme="minorHAnsi" w:eastAsiaTheme="minorEastAsia" w:hAnsiTheme="minorHAnsi" w:cstheme="minorBidi"/>
          <w:noProof/>
          <w:color w:val="auto"/>
          <w:sz w:val="22"/>
          <w:szCs w:val="22"/>
        </w:rPr>
      </w:pPr>
      <w:hyperlink w:anchor="_Toc17289086" w:history="1">
        <w:r w:rsidR="00BF08BC" w:rsidRPr="006C3D7E">
          <w:rPr>
            <w:rStyle w:val="Hyperlink"/>
            <w:noProof/>
          </w:rPr>
          <w:t>Iterative Model Optimization</w:t>
        </w:r>
        <w:r w:rsidR="00BF08BC">
          <w:rPr>
            <w:noProof/>
            <w:webHidden/>
          </w:rPr>
          <w:tab/>
        </w:r>
        <w:r w:rsidR="00BF08BC">
          <w:rPr>
            <w:noProof/>
            <w:webHidden/>
          </w:rPr>
          <w:fldChar w:fldCharType="begin"/>
        </w:r>
        <w:r w:rsidR="00BF08BC">
          <w:rPr>
            <w:noProof/>
            <w:webHidden/>
          </w:rPr>
          <w:instrText xml:space="preserve"> PAGEREF _Toc17289086 \h </w:instrText>
        </w:r>
        <w:r w:rsidR="00BF08BC">
          <w:rPr>
            <w:noProof/>
            <w:webHidden/>
          </w:rPr>
        </w:r>
        <w:r w:rsidR="00BF08BC">
          <w:rPr>
            <w:noProof/>
            <w:webHidden/>
          </w:rPr>
          <w:fldChar w:fldCharType="separate"/>
        </w:r>
        <w:r w:rsidR="00502125">
          <w:rPr>
            <w:noProof/>
            <w:webHidden/>
          </w:rPr>
          <w:t>6</w:t>
        </w:r>
        <w:r w:rsidR="00BF08BC">
          <w:rPr>
            <w:noProof/>
            <w:webHidden/>
          </w:rPr>
          <w:fldChar w:fldCharType="end"/>
        </w:r>
      </w:hyperlink>
    </w:p>
    <w:p w14:paraId="575213E7" w14:textId="4810DAD5" w:rsidR="00BF08BC" w:rsidRDefault="0045771B">
      <w:pPr>
        <w:pStyle w:val="TOC2"/>
        <w:rPr>
          <w:rFonts w:asciiTheme="minorHAnsi" w:eastAsiaTheme="minorEastAsia" w:hAnsiTheme="minorHAnsi" w:cstheme="minorBidi"/>
          <w:noProof/>
          <w:color w:val="auto"/>
          <w:sz w:val="22"/>
          <w:szCs w:val="22"/>
        </w:rPr>
      </w:pPr>
      <w:hyperlink w:anchor="_Toc17289087" w:history="1">
        <w:r w:rsidR="00BF08BC" w:rsidRPr="006C3D7E">
          <w:rPr>
            <w:rStyle w:val="Hyperlink"/>
            <w:noProof/>
          </w:rPr>
          <w:t>Production Model Delivery</w:t>
        </w:r>
        <w:r w:rsidR="00BF08BC">
          <w:rPr>
            <w:noProof/>
            <w:webHidden/>
          </w:rPr>
          <w:tab/>
        </w:r>
        <w:r w:rsidR="00BF08BC">
          <w:rPr>
            <w:noProof/>
            <w:webHidden/>
          </w:rPr>
          <w:fldChar w:fldCharType="begin"/>
        </w:r>
        <w:r w:rsidR="00BF08BC">
          <w:rPr>
            <w:noProof/>
            <w:webHidden/>
          </w:rPr>
          <w:instrText xml:space="preserve"> PAGEREF _Toc17289087 \h </w:instrText>
        </w:r>
        <w:r w:rsidR="00BF08BC">
          <w:rPr>
            <w:noProof/>
            <w:webHidden/>
          </w:rPr>
        </w:r>
        <w:r w:rsidR="00BF08BC">
          <w:rPr>
            <w:noProof/>
            <w:webHidden/>
          </w:rPr>
          <w:fldChar w:fldCharType="separate"/>
        </w:r>
        <w:r w:rsidR="00502125">
          <w:rPr>
            <w:noProof/>
            <w:webHidden/>
          </w:rPr>
          <w:t>6</w:t>
        </w:r>
        <w:r w:rsidR="00BF08BC">
          <w:rPr>
            <w:noProof/>
            <w:webHidden/>
          </w:rPr>
          <w:fldChar w:fldCharType="end"/>
        </w:r>
      </w:hyperlink>
    </w:p>
    <w:p w14:paraId="02D26B20" w14:textId="4AAFFD6E" w:rsidR="00BF08BC" w:rsidRDefault="0045771B">
      <w:pPr>
        <w:pStyle w:val="TOC1"/>
        <w:rPr>
          <w:rFonts w:asciiTheme="minorHAnsi" w:eastAsiaTheme="minorEastAsia" w:hAnsiTheme="minorHAnsi" w:cstheme="minorBidi"/>
          <w:b w:val="0"/>
          <w:noProof/>
          <w:color w:val="auto"/>
        </w:rPr>
      </w:pPr>
      <w:hyperlink w:anchor="_Toc17289088" w:history="1">
        <w:r w:rsidR="00BF08BC" w:rsidRPr="006C3D7E">
          <w:rPr>
            <w:rStyle w:val="Hyperlink"/>
            <w:noProof/>
          </w:rPr>
          <w:t>Data Science Roadmap</w:t>
        </w:r>
        <w:r w:rsidR="00BF08BC">
          <w:rPr>
            <w:noProof/>
            <w:webHidden/>
          </w:rPr>
          <w:tab/>
        </w:r>
        <w:r w:rsidR="00BF08BC">
          <w:rPr>
            <w:noProof/>
            <w:webHidden/>
          </w:rPr>
          <w:fldChar w:fldCharType="begin"/>
        </w:r>
        <w:r w:rsidR="00BF08BC">
          <w:rPr>
            <w:noProof/>
            <w:webHidden/>
          </w:rPr>
          <w:instrText xml:space="preserve"> PAGEREF _Toc17289088 \h </w:instrText>
        </w:r>
        <w:r w:rsidR="00BF08BC">
          <w:rPr>
            <w:noProof/>
            <w:webHidden/>
          </w:rPr>
        </w:r>
        <w:r w:rsidR="00BF08BC">
          <w:rPr>
            <w:noProof/>
            <w:webHidden/>
          </w:rPr>
          <w:fldChar w:fldCharType="separate"/>
        </w:r>
        <w:r w:rsidR="00502125">
          <w:rPr>
            <w:noProof/>
            <w:webHidden/>
          </w:rPr>
          <w:t>7</w:t>
        </w:r>
        <w:r w:rsidR="00BF08BC">
          <w:rPr>
            <w:noProof/>
            <w:webHidden/>
          </w:rPr>
          <w:fldChar w:fldCharType="end"/>
        </w:r>
      </w:hyperlink>
    </w:p>
    <w:p w14:paraId="5D6454CF" w14:textId="2622BC3B" w:rsidR="00BF08BC" w:rsidRDefault="0045771B">
      <w:pPr>
        <w:pStyle w:val="TOC2"/>
        <w:rPr>
          <w:rFonts w:asciiTheme="minorHAnsi" w:eastAsiaTheme="minorEastAsia" w:hAnsiTheme="minorHAnsi" w:cstheme="minorBidi"/>
          <w:noProof/>
          <w:color w:val="auto"/>
          <w:sz w:val="22"/>
          <w:szCs w:val="22"/>
        </w:rPr>
      </w:pPr>
      <w:hyperlink w:anchor="_Toc17289089" w:history="1">
        <w:r w:rsidR="00BF08BC" w:rsidRPr="006C3D7E">
          <w:rPr>
            <w:rStyle w:val="Hyperlink"/>
            <w:noProof/>
          </w:rPr>
          <w:t>Roadmap Trajectory</w:t>
        </w:r>
        <w:r w:rsidR="00BF08BC">
          <w:rPr>
            <w:noProof/>
            <w:webHidden/>
          </w:rPr>
          <w:tab/>
        </w:r>
        <w:r w:rsidR="00BF08BC">
          <w:rPr>
            <w:noProof/>
            <w:webHidden/>
          </w:rPr>
          <w:fldChar w:fldCharType="begin"/>
        </w:r>
        <w:r w:rsidR="00BF08BC">
          <w:rPr>
            <w:noProof/>
            <w:webHidden/>
          </w:rPr>
          <w:instrText xml:space="preserve"> PAGEREF _Toc17289089 \h </w:instrText>
        </w:r>
        <w:r w:rsidR="00BF08BC">
          <w:rPr>
            <w:noProof/>
            <w:webHidden/>
          </w:rPr>
        </w:r>
        <w:r w:rsidR="00BF08BC">
          <w:rPr>
            <w:noProof/>
            <w:webHidden/>
          </w:rPr>
          <w:fldChar w:fldCharType="separate"/>
        </w:r>
        <w:r w:rsidR="00502125">
          <w:rPr>
            <w:noProof/>
            <w:webHidden/>
          </w:rPr>
          <w:t>7</w:t>
        </w:r>
        <w:r w:rsidR="00BF08BC">
          <w:rPr>
            <w:noProof/>
            <w:webHidden/>
          </w:rPr>
          <w:fldChar w:fldCharType="end"/>
        </w:r>
      </w:hyperlink>
    </w:p>
    <w:p w14:paraId="6D166D27" w14:textId="011FDCD6" w:rsidR="00BF08BC" w:rsidRDefault="0045771B">
      <w:pPr>
        <w:pStyle w:val="TOC2"/>
        <w:rPr>
          <w:rFonts w:asciiTheme="minorHAnsi" w:eastAsiaTheme="minorEastAsia" w:hAnsiTheme="minorHAnsi" w:cstheme="minorBidi"/>
          <w:noProof/>
          <w:color w:val="auto"/>
          <w:sz w:val="22"/>
          <w:szCs w:val="22"/>
        </w:rPr>
      </w:pPr>
      <w:hyperlink w:anchor="_Toc17289090" w:history="1">
        <w:r w:rsidR="00BF08BC" w:rsidRPr="006C3D7E">
          <w:rPr>
            <w:rStyle w:val="Hyperlink"/>
            <w:noProof/>
          </w:rPr>
          <w:t>Continuous Learning</w:t>
        </w:r>
        <w:r w:rsidR="00BF08BC">
          <w:rPr>
            <w:noProof/>
            <w:webHidden/>
          </w:rPr>
          <w:tab/>
        </w:r>
        <w:r w:rsidR="00BF08BC">
          <w:rPr>
            <w:noProof/>
            <w:webHidden/>
          </w:rPr>
          <w:fldChar w:fldCharType="begin"/>
        </w:r>
        <w:r w:rsidR="00BF08BC">
          <w:rPr>
            <w:noProof/>
            <w:webHidden/>
          </w:rPr>
          <w:instrText xml:space="preserve"> PAGEREF _Toc17289090 \h </w:instrText>
        </w:r>
        <w:r w:rsidR="00BF08BC">
          <w:rPr>
            <w:noProof/>
            <w:webHidden/>
          </w:rPr>
        </w:r>
        <w:r w:rsidR="00BF08BC">
          <w:rPr>
            <w:noProof/>
            <w:webHidden/>
          </w:rPr>
          <w:fldChar w:fldCharType="separate"/>
        </w:r>
        <w:r w:rsidR="00502125">
          <w:rPr>
            <w:noProof/>
            <w:webHidden/>
          </w:rPr>
          <w:t>8</w:t>
        </w:r>
        <w:r w:rsidR="00BF08BC">
          <w:rPr>
            <w:noProof/>
            <w:webHidden/>
          </w:rPr>
          <w:fldChar w:fldCharType="end"/>
        </w:r>
      </w:hyperlink>
    </w:p>
    <w:p w14:paraId="1042F6E1" w14:textId="5F966F70" w:rsidR="00DA3ADC" w:rsidRDefault="00F970CF">
      <w:r>
        <w:rPr>
          <w:b/>
          <w:sz w:val="22"/>
          <w:szCs w:val="22"/>
        </w:rPr>
        <w:fldChar w:fldCharType="end"/>
      </w:r>
    </w:p>
    <w:p w14:paraId="7405C82A" w14:textId="3AB3A8BB" w:rsidR="002C4EE7" w:rsidRDefault="002C4EE7"/>
    <w:p w14:paraId="44F1C472" w14:textId="77777777" w:rsidR="002C4EE7" w:rsidRPr="002C4EE7" w:rsidRDefault="002C4EE7" w:rsidP="002C4EE7"/>
    <w:p w14:paraId="43C33198" w14:textId="77777777" w:rsidR="002C4EE7" w:rsidRPr="002C4EE7" w:rsidRDefault="002C4EE7" w:rsidP="002C4EE7"/>
    <w:p w14:paraId="1E2FD451" w14:textId="77777777" w:rsidR="002C4EE7" w:rsidRPr="002C4EE7" w:rsidRDefault="002C4EE7" w:rsidP="002C4EE7"/>
    <w:p w14:paraId="51BA2536" w14:textId="77777777" w:rsidR="002C4EE7" w:rsidRPr="002C4EE7" w:rsidRDefault="002C4EE7" w:rsidP="002C4EE7"/>
    <w:p w14:paraId="40F2346F" w14:textId="77777777" w:rsidR="002C4EE7" w:rsidRPr="002C4EE7" w:rsidRDefault="002C4EE7" w:rsidP="002C4EE7"/>
    <w:p w14:paraId="70EAEF7A" w14:textId="77777777" w:rsidR="002C4EE7" w:rsidRPr="002C4EE7" w:rsidRDefault="002C4EE7" w:rsidP="002C4EE7"/>
    <w:p w14:paraId="05088196" w14:textId="77777777" w:rsidR="002C4EE7" w:rsidRPr="002C4EE7" w:rsidRDefault="002C4EE7" w:rsidP="002C4EE7"/>
    <w:p w14:paraId="2B1E4BEC" w14:textId="77777777" w:rsidR="002C4EE7" w:rsidRPr="002C4EE7" w:rsidRDefault="002C4EE7" w:rsidP="002C4EE7"/>
    <w:p w14:paraId="4C2A6E6D" w14:textId="77777777" w:rsidR="002C4EE7" w:rsidRPr="002C4EE7" w:rsidRDefault="002C4EE7" w:rsidP="002C4EE7"/>
    <w:p w14:paraId="7C044DAF" w14:textId="77777777" w:rsidR="002C4EE7" w:rsidRPr="002C4EE7" w:rsidRDefault="002C4EE7" w:rsidP="002C4EE7"/>
    <w:p w14:paraId="49A6D336" w14:textId="77777777" w:rsidR="002C4EE7" w:rsidRPr="002C4EE7" w:rsidRDefault="002C4EE7" w:rsidP="002C4EE7"/>
    <w:p w14:paraId="7AF19343" w14:textId="77777777" w:rsidR="002C4EE7" w:rsidRPr="002C4EE7" w:rsidRDefault="002C4EE7" w:rsidP="002C4EE7"/>
    <w:p w14:paraId="6DFE7E58" w14:textId="77777777" w:rsidR="002C4EE7" w:rsidRPr="002C4EE7" w:rsidRDefault="002C4EE7" w:rsidP="002C4EE7"/>
    <w:p w14:paraId="16CA7C1D" w14:textId="77777777" w:rsidR="002C4EE7" w:rsidRPr="002C4EE7" w:rsidRDefault="002C4EE7" w:rsidP="002C4EE7"/>
    <w:p w14:paraId="195CEC7F" w14:textId="71082053" w:rsidR="002C4EE7" w:rsidRDefault="002C4EE7" w:rsidP="002C4EE7"/>
    <w:p w14:paraId="5FCD0E68" w14:textId="002509D7" w:rsidR="002C4EE7" w:rsidRDefault="002C4EE7" w:rsidP="002C4EE7">
      <w:pPr>
        <w:tabs>
          <w:tab w:val="left" w:pos="1770"/>
        </w:tabs>
      </w:pPr>
      <w:r>
        <w:tab/>
      </w:r>
    </w:p>
    <w:p w14:paraId="4092FAD9" w14:textId="4818F2BD" w:rsidR="0058116F" w:rsidRPr="002C4EE7" w:rsidRDefault="002C4EE7" w:rsidP="002C4EE7">
      <w:pPr>
        <w:tabs>
          <w:tab w:val="left" w:pos="1770"/>
        </w:tabs>
        <w:sectPr w:rsidR="0058116F" w:rsidRPr="002C4EE7" w:rsidSect="00601C2A">
          <w:footerReference w:type="default" r:id="rId13"/>
          <w:footerReference w:type="first" r:id="rId14"/>
          <w:pgSz w:w="12240" w:h="15840" w:code="1"/>
          <w:pgMar w:top="1440" w:right="720" w:bottom="720" w:left="720" w:header="720" w:footer="720" w:gutter="0"/>
          <w:pgNumType w:fmt="lowerRoman" w:start="1"/>
          <w:cols w:space="720"/>
          <w:titlePg/>
          <w:docGrid w:linePitch="360"/>
        </w:sectPr>
      </w:pPr>
      <w:r>
        <w:tab/>
      </w:r>
    </w:p>
    <w:p w14:paraId="7BAE0CE2" w14:textId="5F78D180" w:rsidR="00044E33" w:rsidRPr="001A5AB8" w:rsidRDefault="00044E33" w:rsidP="00701E60">
      <w:pPr>
        <w:widowControl/>
        <w:spacing w:before="0" w:after="0"/>
        <w:ind w:left="270"/>
        <w:rPr>
          <w:rFonts w:cs="Arial"/>
        </w:rPr>
      </w:pPr>
    </w:p>
    <w:p w14:paraId="5F313BCD" w14:textId="4D2CBFC0" w:rsidR="0001474B" w:rsidRPr="001A5AB8" w:rsidRDefault="0001474B" w:rsidP="000F0EE5">
      <w:pPr>
        <w:pStyle w:val="Heading1"/>
      </w:pPr>
      <w:bookmarkStart w:id="1" w:name="_Toc17289077"/>
      <w:bookmarkStart w:id="2" w:name="_Toc270665179"/>
      <w:bookmarkStart w:id="3" w:name="_Toc273957222"/>
      <w:r w:rsidRPr="001A5AB8">
        <w:t>Overview</w:t>
      </w:r>
      <w:bookmarkEnd w:id="1"/>
    </w:p>
    <w:p w14:paraId="076541BD" w14:textId="61EC1F9C" w:rsidR="007E548D" w:rsidRDefault="007E548D" w:rsidP="00E87ABE">
      <w:pPr>
        <w:spacing w:before="0" w:after="200" w:line="276" w:lineRule="auto"/>
        <w:ind w:left="90"/>
        <w:rPr>
          <w:rFonts w:cs="Arial"/>
          <w:iCs/>
        </w:rPr>
      </w:pPr>
      <w:r>
        <w:rPr>
          <w:rFonts w:cs="Arial"/>
          <w:iCs/>
        </w:rPr>
        <w:t>Enterprise class m</w:t>
      </w:r>
      <w:r w:rsidRPr="00D069C2">
        <w:rPr>
          <w:rFonts w:cs="Arial"/>
          <w:iCs/>
        </w:rPr>
        <w:t xml:space="preserve">achine learning models represent one of the core fraud detection components in </w:t>
      </w:r>
      <w:r w:rsidR="00130223">
        <w:rPr>
          <w:rFonts w:cs="Arial"/>
          <w:iCs/>
        </w:rPr>
        <w:t>ACI Proactive Risk Manager®</w:t>
      </w:r>
      <w:r w:rsidRPr="00D069C2">
        <w:rPr>
          <w:rFonts w:cs="Arial"/>
          <w:iCs/>
        </w:rPr>
        <w:t xml:space="preserve">.  The process ACI employs to develop these models is the result </w:t>
      </w:r>
      <w:r w:rsidRPr="001369EC">
        <w:rPr>
          <w:rFonts w:cs="Arial"/>
          <w:iCs/>
        </w:rPr>
        <w:t>of over 2</w:t>
      </w:r>
      <w:r w:rsidR="001369EC" w:rsidRPr="001369EC">
        <w:rPr>
          <w:rFonts w:cs="Arial"/>
          <w:iCs/>
        </w:rPr>
        <w:t>3</w:t>
      </w:r>
      <w:r w:rsidRPr="001369EC">
        <w:rPr>
          <w:rFonts w:cs="Arial"/>
          <w:iCs/>
        </w:rPr>
        <w:t xml:space="preserve"> calendar years and 80 staff-years of</w:t>
      </w:r>
      <w:r w:rsidRPr="00D069C2">
        <w:rPr>
          <w:rFonts w:cs="Arial"/>
          <w:iCs/>
        </w:rPr>
        <w:t xml:space="preserve"> machine learning algorithm, analytics process and software design and development, evolving and growing </w:t>
      </w:r>
      <w:proofErr w:type="gramStart"/>
      <w:r w:rsidRPr="00D069C2">
        <w:rPr>
          <w:rFonts w:cs="Arial"/>
          <w:iCs/>
        </w:rPr>
        <w:t>as a result of</w:t>
      </w:r>
      <w:proofErr w:type="gramEnd"/>
      <w:r w:rsidRPr="00D069C2">
        <w:rPr>
          <w:rFonts w:cs="Arial"/>
          <w:iCs/>
        </w:rPr>
        <w:t xml:space="preserve"> dozens of large-institution model development and deployment projects.  </w:t>
      </w:r>
      <w:r w:rsidR="00870F7A">
        <w:rPr>
          <w:rFonts w:cs="Arial"/>
          <w:iCs/>
        </w:rPr>
        <w:t>Over time, e</w:t>
      </w:r>
      <w:r w:rsidRPr="00D069C2">
        <w:rPr>
          <w:rFonts w:cs="Arial"/>
          <w:iCs/>
        </w:rPr>
        <w:t xml:space="preserve">ach project </w:t>
      </w:r>
      <w:r w:rsidR="00870F7A">
        <w:rPr>
          <w:rFonts w:cs="Arial"/>
          <w:iCs/>
        </w:rPr>
        <w:t>has contributed to</w:t>
      </w:r>
      <w:r w:rsidRPr="00D069C2">
        <w:rPr>
          <w:rFonts w:cs="Arial"/>
          <w:iCs/>
        </w:rPr>
        <w:t xml:space="preserve"> the expansion of the suite of model development features, utilities, strategies, processes and model deployment methodologies, culminating in the process our team of data scientists employs today.</w:t>
      </w:r>
    </w:p>
    <w:p w14:paraId="3A9C94D4" w14:textId="04D0FF18" w:rsidR="00922D72" w:rsidRPr="00D069C2" w:rsidRDefault="007E548D" w:rsidP="00E87ABE">
      <w:pPr>
        <w:spacing w:before="0" w:after="200" w:line="276" w:lineRule="auto"/>
        <w:ind w:left="90"/>
        <w:rPr>
          <w:rFonts w:eastAsiaTheme="minorHAnsi" w:cs="Arial"/>
        </w:rPr>
      </w:pPr>
      <w:r w:rsidRPr="00D069C2">
        <w:rPr>
          <w:rFonts w:cs="Arial"/>
        </w:rPr>
        <w:t xml:space="preserve">ACI implements two types of machine learning models for </w:t>
      </w:r>
      <w:r>
        <w:rPr>
          <w:rFonts w:cs="Arial"/>
        </w:rPr>
        <w:t>P</w:t>
      </w:r>
      <w:r w:rsidR="00870F7A">
        <w:rPr>
          <w:rFonts w:cs="Arial"/>
        </w:rPr>
        <w:t>roactive Risk Manager</w:t>
      </w:r>
      <w:r>
        <w:rPr>
          <w:rFonts w:cs="Arial"/>
        </w:rPr>
        <w:t xml:space="preserve"> </w:t>
      </w:r>
      <w:r w:rsidRPr="00D069C2">
        <w:rPr>
          <w:rFonts w:cs="Arial"/>
        </w:rPr>
        <w:t>customers</w:t>
      </w:r>
      <w:r w:rsidR="00870F7A">
        <w:rPr>
          <w:rFonts w:cs="Arial"/>
        </w:rPr>
        <w:t xml:space="preserve">: </w:t>
      </w:r>
      <w:r>
        <w:rPr>
          <w:rFonts w:cs="Arial"/>
        </w:rPr>
        <w:t xml:space="preserve">custom </w:t>
      </w:r>
      <w:r w:rsidRPr="00D069C2">
        <w:rPr>
          <w:rFonts w:cs="Arial"/>
        </w:rPr>
        <w:t xml:space="preserve">models and </w:t>
      </w:r>
      <w:r w:rsidR="00922D72">
        <w:rPr>
          <w:rFonts w:cs="Arial"/>
        </w:rPr>
        <w:t>segment models.</w:t>
      </w:r>
    </w:p>
    <w:p w14:paraId="167C6572" w14:textId="27DBE807" w:rsidR="007E548D" w:rsidRPr="00E87ABE" w:rsidRDefault="007E548D" w:rsidP="0096387E">
      <w:pPr>
        <w:pStyle w:val="ListParagraph"/>
        <w:widowControl/>
        <w:numPr>
          <w:ilvl w:val="0"/>
          <w:numId w:val="28"/>
        </w:numPr>
        <w:spacing w:before="0" w:after="200" w:line="276" w:lineRule="auto"/>
        <w:rPr>
          <w:rFonts w:cs="Arial"/>
        </w:rPr>
      </w:pPr>
      <w:r w:rsidRPr="00E87ABE">
        <w:rPr>
          <w:rFonts w:cs="Arial"/>
        </w:rPr>
        <w:t>Custom models – Custom models are developed on the full dataset of the financial institution.  Custom models benefit from a global view of the customer’s genuine and fraud transacting patterns, important to achieving higher predictive performance since fraudsters operate across all FI products and channels.  We optimize our custom models to detect specific segments of fraud, segments which achieve the overall business and operational requirements for financial institution.</w:t>
      </w:r>
    </w:p>
    <w:p w14:paraId="3D4C874D" w14:textId="5BA031B7" w:rsidR="007E548D" w:rsidRPr="004363FB" w:rsidRDefault="008F3E6C" w:rsidP="00E87ABE">
      <w:pPr>
        <w:pStyle w:val="ListParagraph"/>
        <w:widowControl/>
        <w:numPr>
          <w:ilvl w:val="0"/>
          <w:numId w:val="28"/>
        </w:numPr>
        <w:spacing w:before="0" w:after="200" w:line="276" w:lineRule="auto"/>
        <w:rPr>
          <w:rFonts w:cs="Arial"/>
        </w:rPr>
      </w:pPr>
      <w:r>
        <w:rPr>
          <w:rFonts w:cs="Arial"/>
        </w:rPr>
        <w:t>Segment models</w:t>
      </w:r>
      <w:r w:rsidR="007E548D" w:rsidRPr="004363FB">
        <w:rPr>
          <w:rFonts w:cs="Arial"/>
        </w:rPr>
        <w:t xml:space="preserve"> – These models </w:t>
      </w:r>
      <w:r>
        <w:rPr>
          <w:rFonts w:cs="Arial"/>
        </w:rPr>
        <w:t xml:space="preserve">are </w:t>
      </w:r>
      <w:r w:rsidR="007E548D" w:rsidRPr="004363FB">
        <w:rPr>
          <w:rFonts w:cs="Arial"/>
        </w:rPr>
        <w:t xml:space="preserve">developed on a specific segment, or data strata, where </w:t>
      </w:r>
      <w:r w:rsidR="003C67D9">
        <w:rPr>
          <w:rFonts w:cs="Arial"/>
        </w:rPr>
        <w:t xml:space="preserve">possible </w:t>
      </w:r>
      <w:r w:rsidR="007E548D" w:rsidRPr="004363FB">
        <w:rPr>
          <w:rFonts w:cs="Arial"/>
        </w:rPr>
        <w:t xml:space="preserve">segmentation </w:t>
      </w:r>
      <w:r w:rsidR="003C67D9">
        <w:rPr>
          <w:rFonts w:cs="Arial"/>
        </w:rPr>
        <w:t xml:space="preserve">criteria include </w:t>
      </w:r>
      <w:r w:rsidR="007E548D">
        <w:rPr>
          <w:rFonts w:cs="Arial"/>
        </w:rPr>
        <w:t>PIN versus signature</w:t>
      </w:r>
      <w:r w:rsidR="003C67D9">
        <w:rPr>
          <w:rFonts w:cs="Arial"/>
        </w:rPr>
        <w:t xml:space="preserve">, international versus domestic, debit versus deposit fraud and others. </w:t>
      </w:r>
      <w:r w:rsidR="007E548D" w:rsidRPr="004363FB">
        <w:rPr>
          <w:rFonts w:cs="Arial"/>
        </w:rPr>
        <w:t xml:space="preserve">ACI offers </w:t>
      </w:r>
      <w:r w:rsidR="003C67D9">
        <w:rPr>
          <w:rFonts w:cs="Arial"/>
        </w:rPr>
        <w:t xml:space="preserve">segment models </w:t>
      </w:r>
      <w:r w:rsidR="007E548D" w:rsidRPr="004363FB">
        <w:rPr>
          <w:rFonts w:cs="Arial"/>
        </w:rPr>
        <w:t xml:space="preserve">to individual </w:t>
      </w:r>
      <w:r w:rsidR="007E548D">
        <w:rPr>
          <w:rFonts w:cs="Arial"/>
        </w:rPr>
        <w:t xml:space="preserve">financial institutions </w:t>
      </w:r>
      <w:r w:rsidR="007E548D" w:rsidRPr="004363FB">
        <w:rPr>
          <w:rFonts w:cs="Arial"/>
        </w:rPr>
        <w:t xml:space="preserve">for whom there is a business case, to enable that </w:t>
      </w:r>
      <w:r w:rsidR="007E548D">
        <w:rPr>
          <w:rFonts w:cs="Arial"/>
        </w:rPr>
        <w:t xml:space="preserve">FI </w:t>
      </w:r>
      <w:r w:rsidR="007E548D" w:rsidRPr="004363FB">
        <w:rPr>
          <w:rFonts w:cs="Arial"/>
        </w:rPr>
        <w:t xml:space="preserve">to achieve higher fraud detection rates </w:t>
      </w:r>
      <w:r w:rsidR="00BA3179">
        <w:rPr>
          <w:rFonts w:cs="Arial"/>
        </w:rPr>
        <w:t>at lower false positive rates.</w:t>
      </w:r>
    </w:p>
    <w:p w14:paraId="15B2FE67" w14:textId="5DAFC6AD" w:rsidR="00070ADC" w:rsidRDefault="0092081D" w:rsidP="00E87ABE">
      <w:pPr>
        <w:pStyle w:val="ACIBodyText"/>
      </w:pPr>
      <w:r>
        <w:t xml:space="preserve">Following is an overview </w:t>
      </w:r>
      <w:r w:rsidR="007E548D">
        <w:t xml:space="preserve">of the model development process.  Each primary stage will differ for a custom model versus </w:t>
      </w:r>
      <w:r w:rsidR="00BD2C29">
        <w:t xml:space="preserve">a segment model </w:t>
      </w:r>
      <w:r w:rsidR="007E548D">
        <w:t>and will be customized depending upon the customer’s business requirements and channel-specific data.</w:t>
      </w:r>
    </w:p>
    <w:p w14:paraId="2BBBE601" w14:textId="4BFB7D84" w:rsidR="00070ADC" w:rsidRDefault="00070ADC" w:rsidP="00701E60">
      <w:pPr>
        <w:pStyle w:val="ACIBodyText"/>
      </w:pPr>
    </w:p>
    <w:p w14:paraId="4BE23745" w14:textId="13470B2E" w:rsidR="00070ADC" w:rsidRPr="001A5AB8" w:rsidRDefault="006309E7" w:rsidP="000F0EE5">
      <w:pPr>
        <w:pStyle w:val="Heading1"/>
      </w:pPr>
      <w:bookmarkStart w:id="4" w:name="_Toc17289078"/>
      <w:r>
        <w:t>Model Development</w:t>
      </w:r>
      <w:bookmarkEnd w:id="4"/>
    </w:p>
    <w:p w14:paraId="05F99DAE" w14:textId="245531CD" w:rsidR="00070ADC" w:rsidRPr="001A5AB8" w:rsidRDefault="00AF6659" w:rsidP="000807E3">
      <w:pPr>
        <w:pStyle w:val="Heading2"/>
      </w:pPr>
      <w:bookmarkStart w:id="5" w:name="_Toc17289079"/>
      <w:r>
        <w:t xml:space="preserve">ACI </w:t>
      </w:r>
      <w:r w:rsidR="00092E49">
        <w:t>Data Science Team</w:t>
      </w:r>
      <w:bookmarkEnd w:id="5"/>
    </w:p>
    <w:p w14:paraId="43DAEB66" w14:textId="1F849CE1" w:rsidR="00DF7A78" w:rsidRDefault="00092E49" w:rsidP="00701E60">
      <w:pPr>
        <w:pStyle w:val="ACIBodyText"/>
      </w:pPr>
      <w:r w:rsidRPr="00FD1F0F">
        <w:t>ACI has a</w:t>
      </w:r>
      <w:r>
        <w:t xml:space="preserve"> dedicated</w:t>
      </w:r>
      <w:r w:rsidRPr="00FD1F0F">
        <w:t xml:space="preserve"> team of M.S and Ph.D. level data scientists who are </w:t>
      </w:r>
      <w:r>
        <w:t>specialists in</w:t>
      </w:r>
      <w:r w:rsidRPr="00FD1F0F">
        <w:t xml:space="preserve"> card present and car</w:t>
      </w:r>
      <w:r>
        <w:t>d not present model research and development</w:t>
      </w:r>
      <w:r w:rsidRPr="00FD1F0F">
        <w:t xml:space="preserve">.  </w:t>
      </w:r>
      <w:r>
        <w:t xml:space="preserve">The team consists of highly experienced principal data scientists, as well as senior and junior data scientists.  Multiple staff have strong theoretical </w:t>
      </w:r>
      <w:r w:rsidR="00CB0CC9">
        <w:t xml:space="preserve">academic </w:t>
      </w:r>
      <w:r>
        <w:t xml:space="preserve">and research backgrounds, necessary for the ongoing applied </w:t>
      </w:r>
      <w:r w:rsidR="00A46104">
        <w:t xml:space="preserve">data science </w:t>
      </w:r>
      <w:r>
        <w:t>research projects</w:t>
      </w:r>
      <w:r w:rsidR="00A46104">
        <w:t xml:space="preserve"> which ACI progresses, some of which </w:t>
      </w:r>
      <w:r w:rsidR="00684B2B">
        <w:t>are</w:t>
      </w:r>
      <w:r w:rsidR="00A46104">
        <w:t xml:space="preserve"> summarized in this document</w:t>
      </w:r>
      <w:r>
        <w:t xml:space="preserve">.  </w:t>
      </w:r>
      <w:r w:rsidRPr="00FD1F0F">
        <w:t>Collective</w:t>
      </w:r>
      <w:r>
        <w:t>ly</w:t>
      </w:r>
      <w:r w:rsidRPr="00FD1F0F">
        <w:t xml:space="preserve"> this team has over</w:t>
      </w:r>
      <w:r>
        <w:t xml:space="preserve"> </w:t>
      </w:r>
      <w:r w:rsidRPr="001369EC">
        <w:t>80 staff-years of experience</w:t>
      </w:r>
      <w:r w:rsidRPr="00FD1F0F">
        <w:t xml:space="preserve"> applying the use of machine learning</w:t>
      </w:r>
      <w:r w:rsidR="00CB1492">
        <w:t xml:space="preserve"> algorithms within the payments, </w:t>
      </w:r>
      <w:r w:rsidRPr="00FD1F0F">
        <w:t xml:space="preserve">banking </w:t>
      </w:r>
      <w:r w:rsidR="00CB1492">
        <w:t xml:space="preserve">and retail </w:t>
      </w:r>
      <w:r w:rsidRPr="00FD1F0F">
        <w:t>fraud detection sector</w:t>
      </w:r>
      <w:r w:rsidR="00CB1492">
        <w:t>s</w:t>
      </w:r>
      <w:r w:rsidRPr="00FD1F0F">
        <w:t xml:space="preserve">. </w:t>
      </w:r>
      <w:r>
        <w:t xml:space="preserve">The Data Sciences team </w:t>
      </w:r>
      <w:r w:rsidR="00C067A5">
        <w:t>is a</w:t>
      </w:r>
      <w:r w:rsidRPr="005F6F6F">
        <w:t xml:space="preserve">ugmented </w:t>
      </w:r>
      <w:r>
        <w:t xml:space="preserve">and supported </w:t>
      </w:r>
      <w:r w:rsidRPr="005F6F6F">
        <w:t>by</w:t>
      </w:r>
      <w:r>
        <w:t xml:space="preserve"> ACI’s </w:t>
      </w:r>
      <w:r w:rsidRPr="005F6F6F">
        <w:t>risk analysts</w:t>
      </w:r>
      <w:r>
        <w:t xml:space="preserve"> and by </w:t>
      </w:r>
      <w:r w:rsidR="00541448">
        <w:t xml:space="preserve">senior software engineers in </w:t>
      </w:r>
      <w:r>
        <w:t>the Application Development team.</w:t>
      </w:r>
    </w:p>
    <w:p w14:paraId="459A7BF1" w14:textId="70EC1F16" w:rsidR="00092E49" w:rsidRDefault="00092E49" w:rsidP="00701E60">
      <w:pPr>
        <w:pStyle w:val="ACIBodyText"/>
      </w:pPr>
    </w:p>
    <w:p w14:paraId="5E29EA14" w14:textId="0B9A5E95" w:rsidR="00092E49" w:rsidRPr="001A5AB8" w:rsidRDefault="00092E49" w:rsidP="000807E3">
      <w:pPr>
        <w:pStyle w:val="Heading2"/>
      </w:pPr>
      <w:bookmarkStart w:id="6" w:name="_Toc17289080"/>
      <w:r>
        <w:t>Business Requirements</w:t>
      </w:r>
      <w:bookmarkEnd w:id="6"/>
    </w:p>
    <w:p w14:paraId="42CC7F01" w14:textId="03B3D95B" w:rsidR="002F4E6F" w:rsidRDefault="00092E49" w:rsidP="00092E49">
      <w:pPr>
        <w:pStyle w:val="ACIBodyText"/>
      </w:pPr>
      <w:r w:rsidRPr="0041524B">
        <w:t xml:space="preserve">Each project starts with identification of the customer’s risk management and fraud prevention business requirements, </w:t>
      </w:r>
      <w:r>
        <w:t xml:space="preserve">operational </w:t>
      </w:r>
      <w:r w:rsidRPr="0041524B">
        <w:t xml:space="preserve">requirements which define </w:t>
      </w:r>
      <w:r>
        <w:t xml:space="preserve">every major stage of the </w:t>
      </w:r>
      <w:r w:rsidRPr="0041524B">
        <w:t>model development</w:t>
      </w:r>
      <w:r>
        <w:t xml:space="preserve"> process</w:t>
      </w:r>
      <w:r w:rsidRPr="0041524B">
        <w:t xml:space="preserve">, </w:t>
      </w:r>
      <w:r>
        <w:t>including within-sample and out</w:t>
      </w:r>
      <w:r w:rsidR="00161F69">
        <w:t>-</w:t>
      </w:r>
      <w:r>
        <w:t>of</w:t>
      </w:r>
      <w:r w:rsidR="00161F69">
        <w:t>-</w:t>
      </w:r>
      <w:r>
        <w:t xml:space="preserve">time </w:t>
      </w:r>
      <w:r w:rsidRPr="0041524B">
        <w:t xml:space="preserve">performance quantification and expected production performance.  Examples of business requirements include </w:t>
      </w:r>
      <w:r>
        <w:t xml:space="preserve">target product and portfolio, </w:t>
      </w:r>
      <w:r w:rsidRPr="0041524B">
        <w:t xml:space="preserve">primary predictive performance metrics, fraud score operating point, target alert </w:t>
      </w:r>
      <w:r w:rsidRPr="0041524B">
        <w:lastRenderedPageBreak/>
        <w:t>volume, real-time configuration, treatment of declines and others.</w:t>
      </w:r>
      <w:r>
        <w:t xml:space="preserve">  All requirements are reflected in the Business Requirements Document and jointly agreed with the customer and ACI.</w:t>
      </w:r>
    </w:p>
    <w:p w14:paraId="25A638E0" w14:textId="77777777" w:rsidR="000C1E64" w:rsidRDefault="000C1E64" w:rsidP="00092E49">
      <w:pPr>
        <w:pStyle w:val="ACIBodyText"/>
      </w:pPr>
    </w:p>
    <w:p w14:paraId="3E699BB2" w14:textId="1B26056F" w:rsidR="002F4E6F" w:rsidRPr="001A5AB8" w:rsidRDefault="002F4E6F" w:rsidP="002F4E6F">
      <w:pPr>
        <w:pStyle w:val="Heading2"/>
      </w:pPr>
      <w:bookmarkStart w:id="7" w:name="_Toc17289081"/>
      <w:r>
        <w:t>Automation and Pipelines</w:t>
      </w:r>
      <w:bookmarkEnd w:id="7"/>
    </w:p>
    <w:p w14:paraId="5F264CF9" w14:textId="3A7CD1F2" w:rsidR="0038359E" w:rsidRDefault="002F4E6F" w:rsidP="002F4E6F">
      <w:pPr>
        <w:pStyle w:val="ACIBodyText"/>
      </w:pPr>
      <w:r>
        <w:t xml:space="preserve">To achieve </w:t>
      </w:r>
      <w:r w:rsidR="00D1258C">
        <w:t xml:space="preserve">the ongoing roadmap objective of decreased model delivery time, while simultaneously implementing improvements </w:t>
      </w:r>
      <w:r w:rsidR="00E0409C">
        <w:t xml:space="preserve">for higher model predictive performance, ACI has automated a significant portion of what was previously a manual data preprocessing and model optimization process.  </w:t>
      </w:r>
      <w:r w:rsidR="0014405D">
        <w:t xml:space="preserve">ACI employs pipelines to achieve this </w:t>
      </w:r>
      <w:proofErr w:type="gramStart"/>
      <w:r w:rsidR="0014405D">
        <w:t>automation, and</w:t>
      </w:r>
      <w:proofErr w:type="gramEnd"/>
      <w:r w:rsidR="0014405D">
        <w:t xml:space="preserve"> has replaced a number of the manual processes </w:t>
      </w:r>
      <w:r w:rsidR="00E67A92">
        <w:t xml:space="preserve">previously </w:t>
      </w:r>
      <w:r w:rsidR="0014405D">
        <w:t xml:space="preserve">completed by the human expert with machine learning algorithms.  </w:t>
      </w:r>
      <w:r w:rsidR="00E4375B">
        <w:t>Machine learning algorithms are implemented as features</w:t>
      </w:r>
      <w:r w:rsidR="00133EF9">
        <w:t>, or inputs to the machine learning model,</w:t>
      </w:r>
      <w:r w:rsidR="00E4375B">
        <w:t xml:space="preserve"> and are </w:t>
      </w:r>
      <w:r w:rsidR="00133EF9">
        <w:t xml:space="preserve">also </w:t>
      </w:r>
      <w:r w:rsidR="00E4375B">
        <w:t xml:space="preserve">used in </w:t>
      </w:r>
      <w:proofErr w:type="gramStart"/>
      <w:r w:rsidR="00E4375B">
        <w:t>a number of</w:t>
      </w:r>
      <w:proofErr w:type="gramEnd"/>
      <w:r w:rsidR="00E4375B">
        <w:t xml:space="preserve"> the feature preprocessing and model optimization stages of the process, </w:t>
      </w:r>
      <w:r w:rsidR="000C1E64">
        <w:t>resulting in significant reductions in model development time while simultaneously supporting higher model predictive performance.  A subset of the processes in the descriptions which follow are implemented with these algorithms.</w:t>
      </w:r>
    </w:p>
    <w:p w14:paraId="6120B26B" w14:textId="77777777" w:rsidR="002F4E6F" w:rsidRDefault="002F4E6F" w:rsidP="00701E60">
      <w:pPr>
        <w:pStyle w:val="ACIBodyText"/>
      </w:pPr>
    </w:p>
    <w:p w14:paraId="3343A5DE" w14:textId="1BDE9AB6" w:rsidR="00DF7A78" w:rsidRPr="001A5AB8" w:rsidRDefault="009C3946" w:rsidP="000807E3">
      <w:pPr>
        <w:pStyle w:val="Heading2"/>
      </w:pPr>
      <w:bookmarkStart w:id="8" w:name="_Toc17289082"/>
      <w:r>
        <w:t>Data Validation</w:t>
      </w:r>
      <w:bookmarkEnd w:id="8"/>
    </w:p>
    <w:p w14:paraId="453F11CF" w14:textId="115FEAEF" w:rsidR="00DF7A78" w:rsidRDefault="00622A9C" w:rsidP="003D2F4D">
      <w:pPr>
        <w:pStyle w:val="ACIBodyText"/>
      </w:pPr>
      <w:r>
        <w:t>After all data is transferred to ACI, a</w:t>
      </w:r>
      <w:r w:rsidR="009C3946" w:rsidRPr="0041524B">
        <w:t xml:space="preserve"> senior data analyst validates the full dataset </w:t>
      </w:r>
      <w:r w:rsidR="00161F69">
        <w:t xml:space="preserve">of the financial institution </w:t>
      </w:r>
      <w:r w:rsidR="009C3946" w:rsidRPr="0041524B">
        <w:t xml:space="preserve">and prepares it for model development.  </w:t>
      </w:r>
      <w:r w:rsidR="00FD4700">
        <w:t xml:space="preserve">As data quality and preparation strongly influences model quality, ACI applies the required labeling, sampling and data transformation to ensure the highest quality data is used to develop the model.  Label quality is critical to the outcome of the process, and ACI employs fraud data available in the </w:t>
      </w:r>
      <w:r w:rsidR="009C3946">
        <w:t>P</w:t>
      </w:r>
      <w:r w:rsidR="00161F69">
        <w:t>roactive Risk Manager</w:t>
      </w:r>
      <w:r w:rsidR="00EA69D2">
        <w:t xml:space="preserve"> </w:t>
      </w:r>
      <w:proofErr w:type="spellStart"/>
      <w:r w:rsidR="00D72D81">
        <w:t>FraudAth</w:t>
      </w:r>
      <w:proofErr w:type="spellEnd"/>
      <w:r w:rsidR="00D72D81">
        <w:t xml:space="preserve"> </w:t>
      </w:r>
      <w:r w:rsidR="00EA69D2">
        <w:t>table</w:t>
      </w:r>
      <w:r w:rsidR="009C3946">
        <w:t>, TC40/</w:t>
      </w:r>
      <w:proofErr w:type="spellStart"/>
      <w:r w:rsidR="009C3946">
        <w:t>SAFEand</w:t>
      </w:r>
      <w:proofErr w:type="spellEnd"/>
      <w:r w:rsidR="009C3946">
        <w:t xml:space="preserve"> PIN </w:t>
      </w:r>
      <w:r w:rsidR="009C3946" w:rsidRPr="0041524B">
        <w:t xml:space="preserve">fraud, </w:t>
      </w:r>
      <w:r w:rsidR="00FD4700">
        <w:t>when available</w:t>
      </w:r>
      <w:r w:rsidR="009C3946" w:rsidRPr="0041524B">
        <w:t>.</w:t>
      </w:r>
      <w:r w:rsidR="001E1AFD">
        <w:t xml:space="preserve">  Data validation and preparation consists of the following:</w:t>
      </w:r>
    </w:p>
    <w:p w14:paraId="7D1DCA70" w14:textId="6A515A5E" w:rsidR="00653E2D" w:rsidRPr="003D2F4D" w:rsidRDefault="00653E2D" w:rsidP="00EF1E4F">
      <w:pPr>
        <w:pStyle w:val="ListParagraph"/>
        <w:widowControl/>
        <w:numPr>
          <w:ilvl w:val="0"/>
          <w:numId w:val="28"/>
        </w:numPr>
        <w:spacing w:before="0" w:after="200" w:line="276" w:lineRule="auto"/>
        <w:rPr>
          <w:rFonts w:cs="Arial"/>
        </w:rPr>
      </w:pPr>
      <w:r w:rsidRPr="003D2F4D">
        <w:rPr>
          <w:rFonts w:cs="Arial"/>
        </w:rPr>
        <w:t xml:space="preserve">Labeling – ACI employs a custom algorithm to ensure discover and labeling of the most fraud </w:t>
      </w:r>
      <w:proofErr w:type="spellStart"/>
      <w:r w:rsidRPr="003D2F4D">
        <w:rPr>
          <w:rFonts w:cs="Arial"/>
        </w:rPr>
        <w:t>auths</w:t>
      </w:r>
      <w:proofErr w:type="spellEnd"/>
      <w:r w:rsidRPr="003D2F4D">
        <w:rPr>
          <w:rFonts w:cs="Arial"/>
        </w:rPr>
        <w:t xml:space="preserve"> while avoiding labeling genuine cards as fraud.</w:t>
      </w:r>
    </w:p>
    <w:p w14:paraId="3077A741" w14:textId="748C8E88" w:rsidR="00653E2D" w:rsidRPr="003D2F4D" w:rsidRDefault="00653E2D" w:rsidP="00B54457">
      <w:pPr>
        <w:pStyle w:val="ListParagraph"/>
        <w:widowControl/>
        <w:numPr>
          <w:ilvl w:val="0"/>
          <w:numId w:val="28"/>
        </w:numPr>
        <w:spacing w:before="0" w:after="200" w:line="276" w:lineRule="auto"/>
        <w:rPr>
          <w:rFonts w:cs="Arial"/>
        </w:rPr>
      </w:pPr>
      <w:r w:rsidRPr="003D2F4D">
        <w:rPr>
          <w:rFonts w:cs="Arial"/>
        </w:rPr>
        <w:t>Down-sampling genuine cardholder – Generation of multiple train, test and validation datasets</w:t>
      </w:r>
    </w:p>
    <w:p w14:paraId="3E26ABE7" w14:textId="77229526" w:rsidR="00D23F5C" w:rsidRPr="003D2F4D" w:rsidRDefault="00653E2D" w:rsidP="009E574B">
      <w:pPr>
        <w:pStyle w:val="ListParagraph"/>
        <w:widowControl/>
        <w:numPr>
          <w:ilvl w:val="0"/>
          <w:numId w:val="28"/>
        </w:numPr>
        <w:spacing w:before="0" w:after="200" w:line="276" w:lineRule="auto"/>
        <w:rPr>
          <w:rFonts w:cs="Arial"/>
        </w:rPr>
      </w:pPr>
      <w:r w:rsidRPr="003D2F4D">
        <w:rPr>
          <w:rFonts w:cs="Arial"/>
        </w:rPr>
        <w:t>Field and feature configuration – The senior data analyst acquires a deep understanding of all relevant data elements and prepares for configuration of the thousands of features to be included in the project</w:t>
      </w:r>
    </w:p>
    <w:p w14:paraId="6CDB65B8" w14:textId="27858CCD" w:rsidR="00D23F5C" w:rsidRPr="003D2F4D" w:rsidRDefault="00D23F5C" w:rsidP="00B725F2">
      <w:pPr>
        <w:pStyle w:val="ListParagraph"/>
        <w:widowControl/>
        <w:numPr>
          <w:ilvl w:val="0"/>
          <w:numId w:val="28"/>
        </w:numPr>
        <w:spacing w:before="0" w:after="200" w:line="276" w:lineRule="auto"/>
        <w:rPr>
          <w:rFonts w:cs="Arial"/>
        </w:rPr>
      </w:pPr>
      <w:r w:rsidRPr="003D2F4D">
        <w:rPr>
          <w:rFonts w:cs="Arial"/>
        </w:rPr>
        <w:t>Descriptive statistics – The senior data analyst generates a wide variety of descriptive statistics on the data, including analyses of outliers and missing values, a subset of which are included in the Data Validation Presentation.</w:t>
      </w:r>
    </w:p>
    <w:p w14:paraId="75959DDA" w14:textId="6FC7235D" w:rsidR="00653E2D" w:rsidRDefault="00653E2D" w:rsidP="003D2F4D">
      <w:pPr>
        <w:pStyle w:val="ListParagraph"/>
        <w:widowControl/>
        <w:numPr>
          <w:ilvl w:val="0"/>
          <w:numId w:val="28"/>
        </w:numPr>
        <w:spacing w:before="0" w:after="200" w:line="276" w:lineRule="auto"/>
        <w:rPr>
          <w:rFonts w:cs="Arial"/>
        </w:rPr>
      </w:pPr>
      <w:r>
        <w:rPr>
          <w:rFonts w:cs="Arial"/>
        </w:rPr>
        <w:t>Data validation presentation – The primary customer-facing deliverable of this stage of the project is a presentation which describes the model development dataset in detail, with a focus on fraud behaviors.</w:t>
      </w:r>
    </w:p>
    <w:p w14:paraId="270F4C95" w14:textId="77777777" w:rsidR="00616ECE" w:rsidRDefault="00616ECE" w:rsidP="003D2F4D">
      <w:pPr>
        <w:pStyle w:val="ACIBodyText"/>
      </w:pPr>
    </w:p>
    <w:p w14:paraId="39DC7776" w14:textId="3E2AED78" w:rsidR="00616ECE" w:rsidRPr="001A5AB8" w:rsidRDefault="009501ED" w:rsidP="000807E3">
      <w:pPr>
        <w:pStyle w:val="Heading2"/>
      </w:pPr>
      <w:bookmarkStart w:id="9" w:name="_Toc17289083"/>
      <w:r>
        <w:t>Risk Table Generation</w:t>
      </w:r>
      <w:bookmarkEnd w:id="9"/>
    </w:p>
    <w:p w14:paraId="50462AA9" w14:textId="77777777" w:rsidR="00197BCA" w:rsidRDefault="007840B6" w:rsidP="00616ECE">
      <w:pPr>
        <w:pStyle w:val="ACIBodyText"/>
      </w:pPr>
      <w:r>
        <w:t xml:space="preserve">Risk tables </w:t>
      </w:r>
      <w:r w:rsidR="00C6040E">
        <w:t xml:space="preserve">quantify </w:t>
      </w:r>
      <w:r>
        <w:t>the risk level of individual, combined or aggregated values of categorical fields</w:t>
      </w:r>
      <w:r w:rsidR="00FC4981">
        <w:t xml:space="preserve">, both across all data and within defined data segments.  Risk is represented as a normalized ratio and can be based upon both incidence and amount.  Segmented risk tables are generated on defined data segments, for example international and domestic, and provide the model with more granular risk measures for the target data element.  </w:t>
      </w:r>
    </w:p>
    <w:p w14:paraId="59DFC3EE" w14:textId="05B49AC3" w:rsidR="00616ECE" w:rsidRDefault="00FC4981" w:rsidP="00616ECE">
      <w:pPr>
        <w:pStyle w:val="ACIBodyText"/>
      </w:pPr>
      <w:r>
        <w:t>Some risk ratios are simple, normalized measures of risk, where others are generate</w:t>
      </w:r>
      <w:r w:rsidR="008E1B38">
        <w:t>d</w:t>
      </w:r>
      <w:r>
        <w:t xml:space="preserve"> by a separate </w:t>
      </w:r>
      <w:r w:rsidR="00D75DB9">
        <w:t xml:space="preserve">class </w:t>
      </w:r>
      <w:r>
        <w:t xml:space="preserve">of machine learning model.  </w:t>
      </w:r>
      <w:r w:rsidR="00B53BCE">
        <w:t xml:space="preserve">The latter </w:t>
      </w:r>
      <w:proofErr w:type="gramStart"/>
      <w:r w:rsidR="00161F69">
        <w:t xml:space="preserve">is </w:t>
      </w:r>
      <w:r w:rsidR="00B53BCE">
        <w:t>able to</w:t>
      </w:r>
      <w:proofErr w:type="gramEnd"/>
      <w:r w:rsidR="00B53BCE">
        <w:t xml:space="preserve"> capture and store more complex, probabilistic relationships between data elements </w:t>
      </w:r>
      <w:r w:rsidR="00B53BCE">
        <w:lastRenderedPageBreak/>
        <w:t>which cannot</w:t>
      </w:r>
      <w:r w:rsidR="00FC557D">
        <w:t xml:space="preserve"> be represented</w:t>
      </w:r>
      <w:r w:rsidR="00B53BCE">
        <w:t xml:space="preserve"> with the simpler form of risk tables.  </w:t>
      </w:r>
      <w:r w:rsidR="001E7EF8">
        <w:t xml:space="preserve">Each type of risk table </w:t>
      </w:r>
      <w:proofErr w:type="gramStart"/>
      <w:r w:rsidR="001E7EF8">
        <w:t>capture</w:t>
      </w:r>
      <w:proofErr w:type="gramEnd"/>
      <w:r w:rsidR="001E7EF8">
        <w:t xml:space="preserve"> differing types of genuine and fraud patterns, </w:t>
      </w:r>
      <w:r w:rsidR="000B5D80">
        <w:t xml:space="preserve">some across all data and other more granular, </w:t>
      </w:r>
      <w:r w:rsidR="001E7EF8">
        <w:t xml:space="preserve">and are collectively complementary.  </w:t>
      </w:r>
      <w:r>
        <w:t>Risk tables form the foundation of a broad class of features and are required for the next model development stage, feature generation.</w:t>
      </w:r>
    </w:p>
    <w:p w14:paraId="6F20EAEF" w14:textId="77777777" w:rsidR="00616ECE" w:rsidRDefault="00616ECE" w:rsidP="00DF7A78">
      <w:pPr>
        <w:pStyle w:val="ACIBodyText"/>
      </w:pPr>
    </w:p>
    <w:p w14:paraId="0D2CF18A" w14:textId="1915975B" w:rsidR="00FC4981" w:rsidRPr="001A5AB8" w:rsidRDefault="00095B62" w:rsidP="000807E3">
      <w:pPr>
        <w:pStyle w:val="Heading2"/>
      </w:pPr>
      <w:bookmarkStart w:id="10" w:name="_Toc17289084"/>
      <w:r>
        <w:t>Feature Generation</w:t>
      </w:r>
      <w:bookmarkEnd w:id="10"/>
    </w:p>
    <w:p w14:paraId="72BC068C" w14:textId="43166421" w:rsidR="009C3946" w:rsidRDefault="003A6D20" w:rsidP="00F01583">
      <w:pPr>
        <w:pStyle w:val="ACIBodyText"/>
      </w:pPr>
      <w:r>
        <w:t>In addition to data quality, features form the foundation of model predictive performance.  Features are derived data variables, generated from the raw authorization and demographic data.  Features capture fraud</w:t>
      </w:r>
      <w:r w:rsidR="00161F69">
        <w:t>ulent</w:t>
      </w:r>
      <w:r>
        <w:t xml:space="preserve"> and genuine behaviors within the data, behaviors which enable the model to discriminate between the two target classes, fraud and genuine.  ACI maintains a suite of thousands of features, all directly relevant to the fraud use case, and these features represent one of </w:t>
      </w:r>
      <w:proofErr w:type="gramStart"/>
      <w:r>
        <w:t>a number of</w:t>
      </w:r>
      <w:proofErr w:type="gramEnd"/>
      <w:r>
        <w:t xml:space="preserve"> core data science intellectual property to the organization.</w:t>
      </w:r>
    </w:p>
    <w:p w14:paraId="45915C06" w14:textId="3F5D4055" w:rsidR="00802BE5" w:rsidRDefault="00802BE5" w:rsidP="00F01583">
      <w:pPr>
        <w:pStyle w:val="ACIBodyText"/>
      </w:pPr>
      <w:r>
        <w:t>ACI’s</w:t>
      </w:r>
      <w:r w:rsidR="00674ADC">
        <w:t xml:space="preserve"> </w:t>
      </w:r>
      <w:r>
        <w:t xml:space="preserve">feature engine has evolved over the </w:t>
      </w:r>
      <w:proofErr w:type="gramStart"/>
      <w:r>
        <w:t>years, and</w:t>
      </w:r>
      <w:proofErr w:type="gramEnd"/>
      <w:r>
        <w:t xml:space="preserve"> represents one of a number of key data science investment areas</w:t>
      </w:r>
      <w:r w:rsidR="00CE58EE">
        <w:t>, with multiple staff continually dedicated to enhancing the application.</w:t>
      </w:r>
      <w:r w:rsidR="00C732B1">
        <w:t xml:space="preserve">  The feature engine has </w:t>
      </w:r>
      <w:proofErr w:type="gramStart"/>
      <w:r w:rsidR="00C732B1">
        <w:t>a number of</w:t>
      </w:r>
      <w:proofErr w:type="gramEnd"/>
      <w:r w:rsidR="00C732B1">
        <w:t xml:space="preserve"> benefits:</w:t>
      </w:r>
    </w:p>
    <w:p w14:paraId="62E8DCCF" w14:textId="4B724E25" w:rsidR="00C26958" w:rsidRPr="005A741B" w:rsidRDefault="00C26958" w:rsidP="00F01583">
      <w:pPr>
        <w:pStyle w:val="ListParagraph"/>
        <w:widowControl/>
        <w:numPr>
          <w:ilvl w:val="0"/>
          <w:numId w:val="28"/>
        </w:numPr>
        <w:spacing w:before="0" w:after="200" w:line="276" w:lineRule="auto"/>
        <w:rPr>
          <w:rFonts w:cs="Arial"/>
        </w:rPr>
      </w:pPr>
      <w:r w:rsidRPr="005A741B">
        <w:rPr>
          <w:rFonts w:cs="Arial"/>
        </w:rPr>
        <w:t>Expressivity – The feature engine is highly expressive, capable of representing the spectrum of account behaviors, from the most basic to very complex.  Examples of basic features include counting the frequency of specific types of banking / payment events within user-define time periods, and examples of complex features include features which aggregate and transform probabilistic risk ratios from risk tables described in the earlier section.</w:t>
      </w:r>
    </w:p>
    <w:p w14:paraId="10D5498B" w14:textId="116A4386" w:rsidR="0003699F" w:rsidRPr="005A741B" w:rsidRDefault="00D636FC" w:rsidP="00F01583">
      <w:pPr>
        <w:pStyle w:val="ListParagraph"/>
        <w:widowControl/>
        <w:numPr>
          <w:ilvl w:val="0"/>
          <w:numId w:val="28"/>
        </w:numPr>
        <w:spacing w:before="0" w:after="200" w:line="276" w:lineRule="auto"/>
        <w:rPr>
          <w:rFonts w:cs="Arial"/>
        </w:rPr>
      </w:pPr>
      <w:r w:rsidRPr="005A741B">
        <w:rPr>
          <w:rFonts w:cs="Arial"/>
        </w:rPr>
        <w:t xml:space="preserve">Parameterization </w:t>
      </w:r>
      <w:r w:rsidR="00C26958" w:rsidRPr="005A741B">
        <w:rPr>
          <w:rFonts w:cs="Arial"/>
        </w:rPr>
        <w:t xml:space="preserve">– </w:t>
      </w:r>
      <w:r w:rsidR="007D6D4E" w:rsidRPr="005A741B">
        <w:rPr>
          <w:rFonts w:cs="Arial"/>
        </w:rPr>
        <w:t xml:space="preserve">Features can be categorized into more general themes, and ACI implemented these base feature themes within feature parameterization infrastructure.  Feature parameterization enables the data scientist to instantiate thousands of features rapidly, for a wide variety of data types, cardholder behaviors, user-define time periods and risk tables.  </w:t>
      </w:r>
      <w:r w:rsidR="0003699F" w:rsidRPr="005A741B">
        <w:rPr>
          <w:rFonts w:cs="Arial"/>
        </w:rPr>
        <w:t>The benefit is not only a risk suite of features upon which to base a custom model, but reduced model time to market.</w:t>
      </w:r>
    </w:p>
    <w:p w14:paraId="1D483DB4" w14:textId="38C750BB" w:rsidR="00D4468A" w:rsidRPr="005A741B" w:rsidRDefault="006D7F59" w:rsidP="00F01583">
      <w:pPr>
        <w:pStyle w:val="ListParagraph"/>
        <w:widowControl/>
        <w:numPr>
          <w:ilvl w:val="0"/>
          <w:numId w:val="28"/>
        </w:numPr>
        <w:spacing w:before="0" w:after="200" w:line="276" w:lineRule="auto"/>
        <w:rPr>
          <w:rFonts w:cs="Arial"/>
        </w:rPr>
      </w:pPr>
      <w:r w:rsidRPr="005A741B">
        <w:rPr>
          <w:rFonts w:cs="Arial"/>
        </w:rPr>
        <w:t>Data transformation – It is sometimes necessary to transform data fields prior to or after generating the features which require those data elements.  ACI’s feature engine enables a wide variety of data transformation, from simple data mapping to more complex conditional history reordering and filtering.  This enables the engine to present the historical data to the feature suite for each account prior to feature generation, resulting in another implicit parameter for potentially each of the thousands of features generated.</w:t>
      </w:r>
    </w:p>
    <w:p w14:paraId="5B9DF5A7" w14:textId="15EBAB97" w:rsidR="00974FCC" w:rsidRPr="003F36D0" w:rsidRDefault="00931094" w:rsidP="00F01583">
      <w:pPr>
        <w:pStyle w:val="ListParagraph"/>
        <w:widowControl/>
        <w:numPr>
          <w:ilvl w:val="0"/>
          <w:numId w:val="28"/>
        </w:numPr>
        <w:spacing w:before="0" w:after="200" w:line="276" w:lineRule="auto"/>
        <w:rPr>
          <w:rFonts w:cs="Arial"/>
        </w:rPr>
      </w:pPr>
      <w:r>
        <w:rPr>
          <w:rFonts w:cs="Arial"/>
        </w:rPr>
        <w:t xml:space="preserve">Custom features - </w:t>
      </w:r>
      <w:r w:rsidRPr="0041524B">
        <w:t xml:space="preserve">A subset of projects include development of </w:t>
      </w:r>
      <w:r>
        <w:t xml:space="preserve">custom </w:t>
      </w:r>
      <w:r w:rsidR="000177CF">
        <w:t xml:space="preserve">features, features which may benefit only one or a small number of customers.  </w:t>
      </w:r>
      <w:r w:rsidR="00BC06ED">
        <w:t xml:space="preserve">This mechanism enables the data scientist to develop features for a fraud or genuine pattern which they observe is specific to a dataset on which a custom model is being developed.  </w:t>
      </w:r>
      <w:r w:rsidR="000177CF">
        <w:t xml:space="preserve">This option is </w:t>
      </w:r>
      <w:r w:rsidR="00A11782">
        <w:t xml:space="preserve">also </w:t>
      </w:r>
      <w:r w:rsidR="000177CF">
        <w:t>necessary because ACI primarily provides custom models to our customers.</w:t>
      </w:r>
    </w:p>
    <w:p w14:paraId="30D72B39" w14:textId="1D036931" w:rsidR="00974FCC" w:rsidRPr="00974FCC" w:rsidRDefault="00974FCC" w:rsidP="00F01583">
      <w:pPr>
        <w:spacing w:before="0" w:after="200" w:line="276" w:lineRule="auto"/>
        <w:ind w:left="90"/>
        <w:rPr>
          <w:rFonts w:cs="Arial"/>
        </w:rPr>
      </w:pPr>
      <w:r>
        <w:rPr>
          <w:rFonts w:cs="Arial"/>
        </w:rPr>
        <w:t xml:space="preserve">ACI’s feature engine provides additional benefits, which are represented in part in the </w:t>
      </w:r>
      <w:r w:rsidR="009470C9">
        <w:rPr>
          <w:rFonts w:cs="Arial"/>
        </w:rPr>
        <w:t>S</w:t>
      </w:r>
      <w:r>
        <w:rPr>
          <w:rFonts w:cs="Arial"/>
        </w:rPr>
        <w:t xml:space="preserve">ample </w:t>
      </w:r>
      <w:r w:rsidR="009470C9">
        <w:rPr>
          <w:rFonts w:cs="Arial"/>
        </w:rPr>
        <w:t>M</w:t>
      </w:r>
      <w:r>
        <w:rPr>
          <w:rFonts w:cs="Arial"/>
        </w:rPr>
        <w:t xml:space="preserve">odel </w:t>
      </w:r>
      <w:r w:rsidR="009470C9">
        <w:rPr>
          <w:rFonts w:cs="Arial"/>
        </w:rPr>
        <w:t>P</w:t>
      </w:r>
      <w:r>
        <w:rPr>
          <w:rFonts w:cs="Arial"/>
        </w:rPr>
        <w:t xml:space="preserve">redictive </w:t>
      </w:r>
      <w:r w:rsidR="009470C9">
        <w:rPr>
          <w:rFonts w:cs="Arial"/>
        </w:rPr>
        <w:t>P</w:t>
      </w:r>
      <w:r>
        <w:rPr>
          <w:rFonts w:cs="Arial"/>
        </w:rPr>
        <w:t xml:space="preserve">erformance </w:t>
      </w:r>
      <w:r w:rsidR="009470C9">
        <w:rPr>
          <w:rFonts w:cs="Arial"/>
        </w:rPr>
        <w:t xml:space="preserve">section </w:t>
      </w:r>
      <w:r>
        <w:rPr>
          <w:rFonts w:cs="Arial"/>
        </w:rPr>
        <w:t>below.</w:t>
      </w:r>
    </w:p>
    <w:p w14:paraId="78CC1CA7" w14:textId="3EBC1D0F" w:rsidR="006D7F59" w:rsidRDefault="006D7F59" w:rsidP="00F01583">
      <w:pPr>
        <w:widowControl/>
        <w:spacing w:before="0" w:after="200" w:line="276" w:lineRule="auto"/>
        <w:rPr>
          <w:rFonts w:cs="Arial"/>
        </w:rPr>
      </w:pPr>
    </w:p>
    <w:p w14:paraId="51B39207" w14:textId="77777777" w:rsidR="0057416A" w:rsidRDefault="0057416A" w:rsidP="006D7F59">
      <w:pPr>
        <w:widowControl/>
        <w:spacing w:before="0" w:after="0"/>
        <w:rPr>
          <w:rFonts w:cs="Arial"/>
        </w:rPr>
      </w:pPr>
    </w:p>
    <w:p w14:paraId="0A86B92A" w14:textId="1A6DAB51" w:rsidR="00095B62" w:rsidRPr="001A5AB8" w:rsidRDefault="00095B62" w:rsidP="000807E3">
      <w:pPr>
        <w:pStyle w:val="Heading2"/>
      </w:pPr>
      <w:bookmarkStart w:id="11" w:name="_Toc17289085"/>
      <w:r>
        <w:t>Feature Analysis and Transformation</w:t>
      </w:r>
      <w:bookmarkEnd w:id="11"/>
    </w:p>
    <w:p w14:paraId="594EAF7B" w14:textId="01B515AF" w:rsidR="00DF0ADF" w:rsidRDefault="00095B62" w:rsidP="00F01583">
      <w:pPr>
        <w:widowControl/>
        <w:spacing w:before="0" w:after="200" w:line="276" w:lineRule="auto"/>
        <w:ind w:left="90"/>
      </w:pPr>
      <w:r>
        <w:t xml:space="preserve">After generating the thousands of features, the data scientist </w:t>
      </w:r>
      <w:r w:rsidR="00D4106C">
        <w:t xml:space="preserve">evaluates the features and generates </w:t>
      </w:r>
      <w:proofErr w:type="gramStart"/>
      <w:r w:rsidR="00D4106C">
        <w:t>a number of</w:t>
      </w:r>
      <w:proofErr w:type="gramEnd"/>
      <w:r w:rsidR="00D4106C">
        <w:t xml:space="preserve"> statistical measures on each.  Two of the feature transformation steps which are implemented in this stage of the project include</w:t>
      </w:r>
      <w:r w:rsidR="009470C9">
        <w:t>:</w:t>
      </w:r>
    </w:p>
    <w:p w14:paraId="270D3851" w14:textId="29C8B01B" w:rsidR="00DF0ADF" w:rsidRPr="00F01583" w:rsidRDefault="00532009" w:rsidP="00FC582B">
      <w:pPr>
        <w:pStyle w:val="ListParagraph"/>
        <w:widowControl/>
        <w:numPr>
          <w:ilvl w:val="0"/>
          <w:numId w:val="28"/>
        </w:numPr>
        <w:spacing w:before="0" w:after="200" w:line="276" w:lineRule="auto"/>
        <w:rPr>
          <w:rFonts w:cs="Arial"/>
        </w:rPr>
      </w:pPr>
      <w:r w:rsidRPr="00F01583">
        <w:rPr>
          <w:rFonts w:cs="Arial"/>
        </w:rPr>
        <w:lastRenderedPageBreak/>
        <w:t>Feature preprocessing</w:t>
      </w:r>
      <w:r w:rsidR="00DF0ADF" w:rsidRPr="00F01583">
        <w:rPr>
          <w:rFonts w:cs="Arial"/>
        </w:rPr>
        <w:t xml:space="preserve"> – </w:t>
      </w:r>
      <w:r w:rsidR="00257135" w:rsidRPr="00F01583">
        <w:rPr>
          <w:rFonts w:cs="Arial"/>
        </w:rPr>
        <w:t xml:space="preserve">The data scientist preprocesses the </w:t>
      </w:r>
      <w:r w:rsidR="006B5032" w:rsidRPr="00F01583">
        <w:rPr>
          <w:rFonts w:cs="Arial"/>
        </w:rPr>
        <w:t>features prior to executing dimensionality reduction, using</w:t>
      </w:r>
      <w:r w:rsidR="00DF0ADF" w:rsidRPr="00F01583">
        <w:rPr>
          <w:rFonts w:cs="Arial"/>
        </w:rPr>
        <w:t xml:space="preserve"> all datasets include both missing data and outliers and extreme values, </w:t>
      </w:r>
      <w:r w:rsidR="000D301D" w:rsidRPr="00F01583">
        <w:rPr>
          <w:rFonts w:cs="Arial"/>
        </w:rPr>
        <w:t>and these will be reflected in the feature values, a subset of feature ranges are modified prior to proceeding with the next stage of the project, dimensionality reduction.  ACI implements this range optimization process with a separate machine learning model designed specifically for this purpose.  As with other model development utilities, this range optimization utility executes as a multi-core process, decreasing executing time while still ensuring high quality feature ranges.</w:t>
      </w:r>
    </w:p>
    <w:p w14:paraId="413647DA" w14:textId="17BE66E4" w:rsidR="00DF0ADF" w:rsidRDefault="00DF0ADF" w:rsidP="00F01583">
      <w:pPr>
        <w:pStyle w:val="ListParagraph"/>
        <w:widowControl/>
        <w:numPr>
          <w:ilvl w:val="0"/>
          <w:numId w:val="28"/>
        </w:numPr>
        <w:spacing w:before="0" w:after="200" w:line="276" w:lineRule="auto"/>
        <w:rPr>
          <w:rFonts w:cs="Arial"/>
        </w:rPr>
      </w:pPr>
      <w:r>
        <w:rPr>
          <w:rFonts w:cs="Arial"/>
        </w:rPr>
        <w:t xml:space="preserve">Dimensionality reduction </w:t>
      </w:r>
      <w:r w:rsidRPr="004363FB">
        <w:rPr>
          <w:rFonts w:cs="Arial"/>
        </w:rPr>
        <w:t xml:space="preserve">– </w:t>
      </w:r>
      <w:r w:rsidR="009509CB">
        <w:rPr>
          <w:rFonts w:cs="Arial"/>
        </w:rPr>
        <w:t xml:space="preserve">The final model ACI delivers to each customer will normally consist of a small subset of features drawn from the full suite of </w:t>
      </w:r>
      <w:r w:rsidR="00D87A87">
        <w:rPr>
          <w:rFonts w:cs="Arial"/>
        </w:rPr>
        <w:t xml:space="preserve">thousands of </w:t>
      </w:r>
      <w:r w:rsidR="009509CB">
        <w:rPr>
          <w:rFonts w:cs="Arial"/>
        </w:rPr>
        <w:t xml:space="preserve">features. </w:t>
      </w:r>
      <w:r w:rsidR="00CF611C">
        <w:rPr>
          <w:rFonts w:cs="Arial"/>
        </w:rPr>
        <w:t>The first step to determine that feature set is dimensionality reduction.  ACI implements multiple machine learning algorithms to generate a collection of higher performing feature sets, feature sets which are input to the next stage of the project, iterative model optimization.</w:t>
      </w:r>
    </w:p>
    <w:p w14:paraId="49AF6140" w14:textId="77777777" w:rsidR="0057416A" w:rsidRDefault="0057416A" w:rsidP="00095B62">
      <w:pPr>
        <w:widowControl/>
        <w:spacing w:before="0" w:after="0"/>
        <w:ind w:left="90"/>
      </w:pPr>
    </w:p>
    <w:p w14:paraId="17023240" w14:textId="10F64C29" w:rsidR="004B38A7" w:rsidRPr="000807E3" w:rsidRDefault="004B7003" w:rsidP="00D52B46">
      <w:pPr>
        <w:pStyle w:val="Heading2"/>
        <w:keepNext/>
        <w:keepLines/>
        <w:ind w:left="86"/>
      </w:pPr>
      <w:bookmarkStart w:id="12" w:name="_Toc17289086"/>
      <w:r w:rsidRPr="000807E3">
        <w:t>Iterative Model Optimization</w:t>
      </w:r>
      <w:bookmarkEnd w:id="12"/>
    </w:p>
    <w:p w14:paraId="495BCC87" w14:textId="2AE2479F" w:rsidR="00006D0E" w:rsidRDefault="00A84C66" w:rsidP="00F01583">
      <w:pPr>
        <w:widowControl/>
        <w:spacing w:before="0" w:after="200" w:line="276" w:lineRule="auto"/>
        <w:ind w:left="90"/>
      </w:pPr>
      <w:r>
        <w:t xml:space="preserve">Having established a strong foundation in both the data preparation and validation, and then feature generation, analysis and transformation, the next primary stage of the project is iterative model optimization.  </w:t>
      </w:r>
      <w:r w:rsidR="00006D0E">
        <w:t xml:space="preserve">Iterative model optimization represents another area of data science investment for ACI.  ACI’s model optimization cluster enables the data scientist to develop thousands of candidate models on a dataset within </w:t>
      </w:r>
      <w:r w:rsidR="004A01A2">
        <w:t xml:space="preserve">approximately </w:t>
      </w:r>
      <w:r w:rsidR="00006D0E">
        <w:t>5</w:t>
      </w:r>
      <w:r w:rsidR="004A01A2">
        <w:t xml:space="preserve"> </w:t>
      </w:r>
      <w:r w:rsidR="00006D0E">
        <w:t>days, resulting in the exploration of a greater portion of the feature combination / model parameter space.</w:t>
      </w:r>
    </w:p>
    <w:p w14:paraId="74DC7D1C" w14:textId="0A4C5765" w:rsidR="00006D0E" w:rsidRDefault="00006D0E" w:rsidP="00F01583">
      <w:pPr>
        <w:widowControl/>
        <w:spacing w:before="0" w:after="200" w:line="276" w:lineRule="auto"/>
        <w:ind w:left="90"/>
      </w:pPr>
      <w:r>
        <w:t>To achieve this, ACI wrapped the core classification algorithms with a combination of machine learning algorithms and expert heuristics.  The current infrastructure supports multiple, differing versions of wrapper algorithms which implement complementary model optimization and feature combination objectives.  The data scientist determines within this stage of the project when to utilize each version of the optimization cluster, including where appropriate the application of manual tuning and feature pruning.</w:t>
      </w:r>
    </w:p>
    <w:p w14:paraId="19E9F03D" w14:textId="0DA314E0" w:rsidR="00F35B6A" w:rsidRDefault="00006D0E" w:rsidP="00F01583">
      <w:pPr>
        <w:keepNext/>
        <w:keepLines/>
        <w:widowControl/>
        <w:spacing w:before="0" w:after="200" w:line="276" w:lineRule="auto"/>
        <w:ind w:left="86"/>
      </w:pPr>
      <w:r>
        <w:t xml:space="preserve">Following development of the </w:t>
      </w:r>
      <w:r w:rsidR="007D3BE4">
        <w:t xml:space="preserve">hundreds or in some cases </w:t>
      </w:r>
      <w:r>
        <w:t>thousands of candidate models, the data scientist selects the highest performing model which achieves the business requirements defined at the start of the model development project.</w:t>
      </w:r>
    </w:p>
    <w:p w14:paraId="61401451" w14:textId="77777777" w:rsidR="00461890" w:rsidRDefault="00461890" w:rsidP="004B38A7">
      <w:pPr>
        <w:widowControl/>
        <w:spacing w:before="0" w:after="0"/>
        <w:ind w:left="90"/>
      </w:pPr>
    </w:p>
    <w:p w14:paraId="21032AC0" w14:textId="41D752DE" w:rsidR="00461890" w:rsidRPr="000807E3" w:rsidRDefault="00461890" w:rsidP="00464106">
      <w:pPr>
        <w:pStyle w:val="Heading2"/>
        <w:keepNext/>
        <w:ind w:left="86"/>
      </w:pPr>
      <w:bookmarkStart w:id="13" w:name="_Toc17289087"/>
      <w:r>
        <w:t>Production Model Delivery</w:t>
      </w:r>
      <w:bookmarkEnd w:id="13"/>
    </w:p>
    <w:p w14:paraId="25EDFE61" w14:textId="62AF1601" w:rsidR="00560130" w:rsidRDefault="00146F6D" w:rsidP="00F01583">
      <w:pPr>
        <w:keepNext/>
        <w:widowControl/>
        <w:spacing w:before="0" w:after="200" w:line="276" w:lineRule="auto"/>
        <w:ind w:left="86"/>
      </w:pPr>
      <w:r>
        <w:t xml:space="preserve">Following model benchmarking, ACI’s Service Delivery team works with the customer in delivering the model, validating the installation and supporting the customer to repopulating the scoring engine database. </w:t>
      </w:r>
      <w:r w:rsidR="00BB034F">
        <w:t xml:space="preserve">The customer then transitions the model from the test to the production </w:t>
      </w:r>
      <w:r w:rsidR="00F636FF">
        <w:t>environment</w:t>
      </w:r>
      <w:r w:rsidR="00BB034F">
        <w:t>.</w:t>
      </w:r>
    </w:p>
    <w:p w14:paraId="23D49AFC" w14:textId="4A472309" w:rsidR="00560130" w:rsidRDefault="00997612" w:rsidP="00F01583">
      <w:pPr>
        <w:keepNext/>
        <w:widowControl/>
        <w:spacing w:before="0" w:after="200" w:line="276" w:lineRule="auto"/>
        <w:ind w:left="86"/>
      </w:pPr>
      <w:r>
        <w:t>The p</w:t>
      </w:r>
      <w:r w:rsidR="00560130">
        <w:t>rimary project deliverables include</w:t>
      </w:r>
      <w:r w:rsidR="009470C9">
        <w:t>:</w:t>
      </w:r>
    </w:p>
    <w:p w14:paraId="3F8C6B7C" w14:textId="5620CE1E" w:rsidR="00560130" w:rsidRPr="00F01583" w:rsidRDefault="00560130" w:rsidP="00F01583">
      <w:pPr>
        <w:pStyle w:val="ListParagraph"/>
        <w:widowControl/>
        <w:numPr>
          <w:ilvl w:val="0"/>
          <w:numId w:val="28"/>
        </w:numPr>
        <w:spacing w:before="0" w:after="200" w:line="276" w:lineRule="auto"/>
        <w:rPr>
          <w:rFonts w:cs="Arial"/>
        </w:rPr>
      </w:pPr>
      <w:r>
        <w:rPr>
          <w:rFonts w:cs="Arial"/>
        </w:rPr>
        <w:t>Business Requirements Document</w:t>
      </w:r>
    </w:p>
    <w:p w14:paraId="0CD2EC3C" w14:textId="1CC0DD1E" w:rsidR="00560130" w:rsidRPr="00F01583" w:rsidRDefault="00560130" w:rsidP="00F01583">
      <w:pPr>
        <w:pStyle w:val="ListParagraph"/>
        <w:widowControl/>
        <w:numPr>
          <w:ilvl w:val="0"/>
          <w:numId w:val="28"/>
        </w:numPr>
        <w:spacing w:before="0" w:after="200" w:line="276" w:lineRule="auto"/>
        <w:rPr>
          <w:rFonts w:cs="Arial"/>
        </w:rPr>
      </w:pPr>
      <w:r>
        <w:rPr>
          <w:rFonts w:cs="Arial"/>
        </w:rPr>
        <w:t>Data validation report</w:t>
      </w:r>
    </w:p>
    <w:p w14:paraId="68A87431" w14:textId="4F5D2AB8" w:rsidR="00A837F7" w:rsidRPr="00F01583" w:rsidRDefault="00560130" w:rsidP="00F01583">
      <w:pPr>
        <w:pStyle w:val="ListParagraph"/>
        <w:widowControl/>
        <w:numPr>
          <w:ilvl w:val="0"/>
          <w:numId w:val="28"/>
        </w:numPr>
        <w:spacing w:before="0" w:after="200" w:line="276" w:lineRule="auto"/>
        <w:rPr>
          <w:rFonts w:cs="Arial"/>
        </w:rPr>
      </w:pPr>
      <w:r w:rsidRPr="00A837F7">
        <w:rPr>
          <w:rFonts w:cs="Arial"/>
        </w:rPr>
        <w:t>Custom model and all required control file</w:t>
      </w:r>
    </w:p>
    <w:p w14:paraId="43C4C74C" w14:textId="242D9DE7" w:rsidR="00953B8F" w:rsidRPr="004363FB" w:rsidRDefault="00953B8F" w:rsidP="00F01583">
      <w:pPr>
        <w:pStyle w:val="ListParagraph"/>
        <w:widowControl/>
        <w:numPr>
          <w:ilvl w:val="0"/>
          <w:numId w:val="28"/>
        </w:numPr>
        <w:spacing w:before="0" w:after="200" w:line="276" w:lineRule="auto"/>
        <w:rPr>
          <w:rFonts w:cs="Arial"/>
        </w:rPr>
      </w:pPr>
      <w:r>
        <w:rPr>
          <w:rFonts w:cs="Arial"/>
        </w:rPr>
        <w:t>Model performance presentation detailing the performance of the final model according to a wide variety of industry metrics</w:t>
      </w:r>
    </w:p>
    <w:p w14:paraId="5AA89BB4" w14:textId="11C29A62" w:rsidR="000807E3" w:rsidRDefault="000807E3" w:rsidP="000807E3">
      <w:pPr>
        <w:pStyle w:val="ACIBodyText"/>
      </w:pPr>
    </w:p>
    <w:p w14:paraId="29A11726" w14:textId="75D8FAAF" w:rsidR="005E03BB" w:rsidRPr="001A5AB8" w:rsidRDefault="005E03BB" w:rsidP="000F0EE5">
      <w:pPr>
        <w:pStyle w:val="Heading1"/>
      </w:pPr>
      <w:bookmarkStart w:id="14" w:name="_Toc17289088"/>
      <w:r>
        <w:lastRenderedPageBreak/>
        <w:t>Data Science Roadmap</w:t>
      </w:r>
      <w:bookmarkEnd w:id="14"/>
    </w:p>
    <w:p w14:paraId="3043A7B3" w14:textId="1336D447" w:rsidR="00C04C8E" w:rsidRDefault="005D7EB5" w:rsidP="00C247A1">
      <w:pPr>
        <w:spacing w:before="0" w:after="200" w:line="276" w:lineRule="auto"/>
        <w:ind w:left="90"/>
      </w:pPr>
      <w:r>
        <w:t>ACI maintains roadmaps for all solutions under the Universal Payments Framework, including PRM and all Data Science professional services</w:t>
      </w:r>
      <w:r w:rsidR="00385E1D">
        <w:t xml:space="preserve"> as well as the core machine learning technologies implemented </w:t>
      </w:r>
      <w:r w:rsidR="00BE1C98">
        <w:t>with</w:t>
      </w:r>
      <w:r w:rsidR="008824C7">
        <w:t>in</w:t>
      </w:r>
      <w:r w:rsidR="00BE1C98">
        <w:t xml:space="preserve"> the PRM Scoring Engine and Universal Scoring Engine</w:t>
      </w:r>
      <w:r>
        <w:t>.</w:t>
      </w:r>
      <w:r w:rsidR="0027671B">
        <w:t xml:space="preserve">  </w:t>
      </w:r>
      <w:r w:rsidR="00C04C8E">
        <w:t>Primary data science roadmap objectives include:</w:t>
      </w:r>
    </w:p>
    <w:p w14:paraId="05D79A4F" w14:textId="46F4D630" w:rsidR="00F820B6" w:rsidRDefault="00F820B6" w:rsidP="00C247A1">
      <w:pPr>
        <w:pStyle w:val="ListParagraph"/>
        <w:widowControl/>
        <w:numPr>
          <w:ilvl w:val="0"/>
          <w:numId w:val="29"/>
        </w:numPr>
        <w:spacing w:before="0" w:after="200" w:line="276" w:lineRule="auto"/>
        <w:rPr>
          <w:rFonts w:cs="Arial"/>
        </w:rPr>
      </w:pPr>
      <w:r>
        <w:rPr>
          <w:rFonts w:cs="Arial"/>
        </w:rPr>
        <w:t>Data Science as a Service</w:t>
      </w:r>
    </w:p>
    <w:p w14:paraId="7F88CAA6" w14:textId="186C17BE" w:rsidR="00C04C8E" w:rsidRPr="00E21055" w:rsidRDefault="00C04C8E" w:rsidP="00C247A1">
      <w:pPr>
        <w:pStyle w:val="ListParagraph"/>
        <w:widowControl/>
        <w:numPr>
          <w:ilvl w:val="0"/>
          <w:numId w:val="29"/>
        </w:numPr>
        <w:spacing w:before="0" w:after="200" w:line="276" w:lineRule="auto"/>
        <w:rPr>
          <w:rFonts w:cs="Arial"/>
        </w:rPr>
      </w:pPr>
      <w:r>
        <w:rPr>
          <w:rFonts w:cs="Arial"/>
        </w:rPr>
        <w:t>Higher model predictive performance</w:t>
      </w:r>
    </w:p>
    <w:p w14:paraId="3DD33099" w14:textId="615969D6" w:rsidR="00C04C8E" w:rsidRPr="00E21055" w:rsidRDefault="00C04C8E" w:rsidP="00C247A1">
      <w:pPr>
        <w:pStyle w:val="ListParagraph"/>
        <w:widowControl/>
        <w:numPr>
          <w:ilvl w:val="0"/>
          <w:numId w:val="29"/>
        </w:numPr>
        <w:spacing w:before="0" w:after="200" w:line="276" w:lineRule="auto"/>
        <w:rPr>
          <w:rFonts w:cs="Arial"/>
        </w:rPr>
      </w:pPr>
      <w:r>
        <w:rPr>
          <w:rFonts w:cs="Arial"/>
        </w:rPr>
        <w:t>Decreased model delivery time</w:t>
      </w:r>
    </w:p>
    <w:p w14:paraId="69FC45CE" w14:textId="1E034714" w:rsidR="00C04C8E" w:rsidRPr="00E21055" w:rsidRDefault="00DF76E8" w:rsidP="00C247A1">
      <w:pPr>
        <w:pStyle w:val="ListParagraph"/>
        <w:widowControl/>
        <w:numPr>
          <w:ilvl w:val="0"/>
          <w:numId w:val="29"/>
        </w:numPr>
        <w:spacing w:before="0" w:after="200" w:line="276" w:lineRule="auto"/>
        <w:rPr>
          <w:rFonts w:cs="Arial"/>
        </w:rPr>
      </w:pPr>
      <w:r>
        <w:rPr>
          <w:rFonts w:cs="Arial"/>
        </w:rPr>
        <w:t xml:space="preserve">Agile </w:t>
      </w:r>
      <w:r w:rsidR="006134DD">
        <w:rPr>
          <w:rFonts w:cs="Arial"/>
        </w:rPr>
        <w:t xml:space="preserve">delivery </w:t>
      </w:r>
      <w:r>
        <w:rPr>
          <w:rFonts w:cs="Arial"/>
        </w:rPr>
        <w:t>/ CICD</w:t>
      </w:r>
    </w:p>
    <w:p w14:paraId="4CFFE3F0" w14:textId="3ABF1C87" w:rsidR="006E0CA4" w:rsidRDefault="002A3B8C" w:rsidP="00C247A1">
      <w:pPr>
        <w:spacing w:before="0" w:after="200" w:line="276" w:lineRule="auto"/>
        <w:ind w:left="90"/>
      </w:pPr>
      <w:r>
        <w:t xml:space="preserve">Following </w:t>
      </w:r>
      <w:r w:rsidR="005B7E3D">
        <w:t xml:space="preserve">is a summary of </w:t>
      </w:r>
      <w:r>
        <w:t>ACI’s overall roadmap trajectory as well as one highlight from the roadmap which will be use</w:t>
      </w:r>
      <w:r w:rsidR="00FB4C2E">
        <w:t>d</w:t>
      </w:r>
      <w:r>
        <w:t xml:space="preserve"> to achieve th</w:t>
      </w:r>
      <w:r w:rsidR="00FB4C2E">
        <w:t>at</w:t>
      </w:r>
      <w:r>
        <w:t xml:space="preserve"> trajectory, </w:t>
      </w:r>
      <w:r w:rsidR="00FB4C2E">
        <w:t>continuous learning.</w:t>
      </w:r>
    </w:p>
    <w:p w14:paraId="7A58234B" w14:textId="665C04BB" w:rsidR="006E0CA4" w:rsidRDefault="006E0CA4" w:rsidP="00C247A1">
      <w:pPr>
        <w:spacing w:before="0" w:after="200" w:line="276" w:lineRule="auto"/>
        <w:ind w:left="90"/>
      </w:pPr>
      <w:r>
        <w:t xml:space="preserve">ACI has not finalized the target delivery timeframe for these </w:t>
      </w:r>
      <w:r w:rsidR="00FD732D">
        <w:t>initiatives</w:t>
      </w:r>
      <w:r>
        <w:t>.</w:t>
      </w:r>
    </w:p>
    <w:p w14:paraId="186B8B7C" w14:textId="77777777" w:rsidR="002A3B8C" w:rsidRPr="001A5AB8" w:rsidRDefault="002A3B8C" w:rsidP="005E03BB">
      <w:pPr>
        <w:ind w:left="90"/>
      </w:pPr>
    </w:p>
    <w:p w14:paraId="73E0E8D0" w14:textId="2BE118F1" w:rsidR="005E03BB" w:rsidRPr="001A5AB8" w:rsidRDefault="00840E53" w:rsidP="005E03BB">
      <w:pPr>
        <w:pStyle w:val="Heading2"/>
      </w:pPr>
      <w:bookmarkStart w:id="15" w:name="_Toc17289089"/>
      <w:r>
        <w:t xml:space="preserve">Roadmap </w:t>
      </w:r>
      <w:r w:rsidR="005E03BB">
        <w:t>Trajectory</w:t>
      </w:r>
      <w:bookmarkEnd w:id="15"/>
    </w:p>
    <w:p w14:paraId="0D782328" w14:textId="6B7BAAC6" w:rsidR="00A47B74" w:rsidRPr="00E21055" w:rsidRDefault="00A47B74" w:rsidP="00C247A1">
      <w:pPr>
        <w:spacing w:before="0" w:after="200" w:line="276" w:lineRule="auto"/>
        <w:ind w:left="90"/>
        <w:rPr>
          <w:rFonts w:cs="Arial"/>
        </w:rPr>
      </w:pPr>
      <w:r w:rsidRPr="00E21055">
        <w:rPr>
          <w:rFonts w:cs="Arial"/>
        </w:rPr>
        <w:t xml:space="preserve">Regarding ACI’s </w:t>
      </w:r>
      <w:r>
        <w:rPr>
          <w:rFonts w:cs="Arial"/>
        </w:rPr>
        <w:t xml:space="preserve">Roadmap </w:t>
      </w:r>
      <w:r w:rsidRPr="00E21055">
        <w:rPr>
          <w:rFonts w:cs="Arial"/>
        </w:rPr>
        <w:t>data science technologies, ACI is transitioning to a Data Science as a Service (DSAAS) fraud detection delivery model.  DSAAS will provide</w:t>
      </w:r>
      <w:r>
        <w:rPr>
          <w:rFonts w:cs="Arial"/>
        </w:rPr>
        <w:t xml:space="preserve"> financial institutions </w:t>
      </w:r>
      <w:r w:rsidR="001E616F">
        <w:rPr>
          <w:rFonts w:cs="Arial"/>
        </w:rPr>
        <w:t xml:space="preserve">and online retailers </w:t>
      </w:r>
      <w:r w:rsidRPr="00E21055">
        <w:rPr>
          <w:rFonts w:cs="Arial"/>
        </w:rPr>
        <w:t>with a simple, highly performant fraud detection service via contin</w:t>
      </w:r>
      <w:r>
        <w:rPr>
          <w:rFonts w:cs="Arial"/>
        </w:rPr>
        <w:t>u</w:t>
      </w:r>
      <w:r w:rsidRPr="00E21055">
        <w:rPr>
          <w:rFonts w:cs="Arial"/>
        </w:rPr>
        <w:t>ous delivery of models and features without the need for the risk manager to deploy, manage, monitor and decommission individual fraud models.   Using methods such as contin</w:t>
      </w:r>
      <w:r>
        <w:rPr>
          <w:rFonts w:cs="Arial"/>
        </w:rPr>
        <w:t>u</w:t>
      </w:r>
      <w:r w:rsidRPr="00E21055">
        <w:rPr>
          <w:rFonts w:cs="Arial"/>
        </w:rPr>
        <w:t>ous learning, automated daily models and ensemble methods, the most recent fraud and genuine patterns are incorporated into the DSAAS score without the need for manual model development and deployment.  DSAAS has the following benefits:</w:t>
      </w:r>
    </w:p>
    <w:p w14:paraId="54E96808" w14:textId="77777777"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A single, simple fraud detection mechanism generated by one or more models which do not require standard model management practices</w:t>
      </w:r>
    </w:p>
    <w:p w14:paraId="1948E515" w14:textId="77777777"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Models which generate the score are continually updated with the latest fraud and genuine patterns of the retailer with no human intervention</w:t>
      </w:r>
    </w:p>
    <w:p w14:paraId="1C8918DE" w14:textId="77777777"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Implements a contin</w:t>
      </w:r>
      <w:r>
        <w:rPr>
          <w:rFonts w:cs="Arial"/>
        </w:rPr>
        <w:t>u</w:t>
      </w:r>
      <w:r w:rsidRPr="00E21055">
        <w:rPr>
          <w:rFonts w:cs="Arial"/>
        </w:rPr>
        <w:t>ous learning mechanism which updates all production deployed model parameters with confirmed fraud and genuine patterns as they occur</w:t>
      </w:r>
    </w:p>
    <w:p w14:paraId="528BC601" w14:textId="77777777"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All model retrains are fully automated, with no manual Data Scientist model retrain processes required</w:t>
      </w:r>
    </w:p>
    <w:p w14:paraId="5737E788" w14:textId="708C17BB"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All model characteristics, including the number of models, model segments, history of changes, features deployed and model parameters are transparent to the user via dashboards</w:t>
      </w:r>
    </w:p>
    <w:p w14:paraId="16BA3E13" w14:textId="77777777" w:rsidR="00A47B74" w:rsidRPr="00E21055" w:rsidRDefault="00A47B74" w:rsidP="00C247A1">
      <w:pPr>
        <w:pStyle w:val="ListParagraph"/>
        <w:widowControl/>
        <w:numPr>
          <w:ilvl w:val="0"/>
          <w:numId w:val="29"/>
        </w:numPr>
        <w:spacing w:before="0" w:after="200" w:line="276" w:lineRule="auto"/>
        <w:rPr>
          <w:rFonts w:cs="Arial"/>
        </w:rPr>
      </w:pPr>
      <w:r w:rsidRPr="00E21055">
        <w:rPr>
          <w:rFonts w:cs="Arial"/>
        </w:rPr>
        <w:t>All model outputs are aggregated into a single score which consistently achieves all functional requirements, including consistent fraud detection rates, daily alert volumes, earliness of detection and transaction and card false positive rates</w:t>
      </w:r>
    </w:p>
    <w:p w14:paraId="01EC2770" w14:textId="23E086FD" w:rsidR="00A47B74" w:rsidRPr="007112D9" w:rsidRDefault="00A47B74" w:rsidP="00C247A1">
      <w:pPr>
        <w:pStyle w:val="ListParagraph"/>
        <w:widowControl/>
        <w:numPr>
          <w:ilvl w:val="0"/>
          <w:numId w:val="29"/>
        </w:numPr>
        <w:spacing w:before="0" w:after="200" w:line="276" w:lineRule="auto"/>
        <w:rPr>
          <w:rFonts w:cs="Arial"/>
          <w:lang w:val="fr-FR"/>
        </w:rPr>
      </w:pPr>
      <w:r w:rsidRPr="00E21055">
        <w:rPr>
          <w:rFonts w:cs="Arial"/>
        </w:rPr>
        <w:t>Non-functional requirements, including throughput and latency, are validated for all model changes prior to automated production deployment</w:t>
      </w:r>
    </w:p>
    <w:p w14:paraId="62D3B03E" w14:textId="75E2E875" w:rsidR="007112D9" w:rsidRDefault="00914B7A" w:rsidP="00C247A1">
      <w:pPr>
        <w:pStyle w:val="ListParagraph"/>
        <w:widowControl/>
        <w:numPr>
          <w:ilvl w:val="0"/>
          <w:numId w:val="29"/>
        </w:numPr>
        <w:spacing w:before="0" w:after="200" w:line="276" w:lineRule="auto"/>
        <w:rPr>
          <w:rFonts w:cs="Arial"/>
          <w:lang w:val="fr-FR"/>
        </w:rPr>
      </w:pPr>
      <w:r>
        <w:rPr>
          <w:rFonts w:cs="Arial"/>
          <w:lang w:val="fr-FR"/>
        </w:rPr>
        <w:t xml:space="preserve">Agile </w:t>
      </w:r>
      <w:proofErr w:type="spellStart"/>
      <w:r w:rsidR="002D2DC3">
        <w:rPr>
          <w:rFonts w:cs="Arial"/>
          <w:lang w:val="fr-FR"/>
        </w:rPr>
        <w:t>delivery</w:t>
      </w:r>
      <w:proofErr w:type="spellEnd"/>
      <w:r>
        <w:rPr>
          <w:rFonts w:cs="Arial"/>
          <w:lang w:val="fr-FR"/>
        </w:rPr>
        <w:t xml:space="preserve"> </w:t>
      </w:r>
      <w:proofErr w:type="spellStart"/>
      <w:r>
        <w:rPr>
          <w:rFonts w:cs="Arial"/>
          <w:lang w:val="fr-FR"/>
        </w:rPr>
        <w:t>including</w:t>
      </w:r>
      <w:proofErr w:type="spellEnd"/>
      <w:r>
        <w:rPr>
          <w:rFonts w:cs="Arial"/>
          <w:lang w:val="fr-FR"/>
        </w:rPr>
        <w:t xml:space="preserve"> CICD (</w:t>
      </w:r>
      <w:proofErr w:type="spellStart"/>
      <w:r w:rsidR="007112D9">
        <w:rPr>
          <w:rFonts w:cs="Arial"/>
          <w:lang w:val="fr-FR"/>
        </w:rPr>
        <w:t>Co</w:t>
      </w:r>
      <w:r w:rsidR="00605119">
        <w:rPr>
          <w:rFonts w:cs="Arial"/>
          <w:lang w:val="fr-FR"/>
        </w:rPr>
        <w:t>ntinuous</w:t>
      </w:r>
      <w:proofErr w:type="spellEnd"/>
      <w:r w:rsidR="00605119">
        <w:rPr>
          <w:rFonts w:cs="Arial"/>
          <w:lang w:val="fr-FR"/>
        </w:rPr>
        <w:t xml:space="preserve"> </w:t>
      </w:r>
      <w:proofErr w:type="spellStart"/>
      <w:r w:rsidR="00605119">
        <w:rPr>
          <w:rFonts w:cs="Arial"/>
          <w:lang w:val="fr-FR"/>
        </w:rPr>
        <w:t>integration</w:t>
      </w:r>
      <w:proofErr w:type="spellEnd"/>
      <w:r w:rsidR="00605119">
        <w:rPr>
          <w:rFonts w:cs="Arial"/>
          <w:lang w:val="fr-FR"/>
        </w:rPr>
        <w:t xml:space="preserve"> </w:t>
      </w:r>
      <w:r w:rsidR="000C51B6">
        <w:rPr>
          <w:rFonts w:cs="Arial"/>
          <w:lang w:val="fr-FR"/>
        </w:rPr>
        <w:t xml:space="preserve">/ </w:t>
      </w:r>
      <w:proofErr w:type="spellStart"/>
      <w:r w:rsidR="000C51B6">
        <w:rPr>
          <w:rFonts w:cs="Arial"/>
          <w:lang w:val="fr-FR"/>
        </w:rPr>
        <w:t>continuous</w:t>
      </w:r>
      <w:proofErr w:type="spellEnd"/>
      <w:r w:rsidR="000C51B6">
        <w:rPr>
          <w:rFonts w:cs="Arial"/>
          <w:lang w:val="fr-FR"/>
        </w:rPr>
        <w:t xml:space="preserve"> </w:t>
      </w:r>
      <w:proofErr w:type="spellStart"/>
      <w:r w:rsidR="000C51B6">
        <w:rPr>
          <w:rFonts w:cs="Arial"/>
          <w:lang w:val="fr-FR"/>
        </w:rPr>
        <w:t>development</w:t>
      </w:r>
      <w:proofErr w:type="spellEnd"/>
      <w:r>
        <w:rPr>
          <w:rFonts w:cs="Arial"/>
          <w:lang w:val="fr-FR"/>
        </w:rPr>
        <w:t>)</w:t>
      </w:r>
    </w:p>
    <w:p w14:paraId="775C365E" w14:textId="77777777" w:rsidR="002F4E6F" w:rsidRPr="00F33578" w:rsidRDefault="002F4E6F" w:rsidP="00C247A1">
      <w:pPr>
        <w:widowControl/>
        <w:spacing w:before="0" w:after="200" w:line="276" w:lineRule="auto"/>
        <w:ind w:left="450"/>
        <w:rPr>
          <w:rFonts w:cs="Arial"/>
          <w:lang w:val="fr-FR"/>
        </w:rPr>
      </w:pPr>
    </w:p>
    <w:p w14:paraId="34146858" w14:textId="62024C8A" w:rsidR="001444B6" w:rsidRPr="001A5AB8" w:rsidRDefault="001444B6" w:rsidP="001444B6">
      <w:pPr>
        <w:pStyle w:val="Heading2"/>
      </w:pPr>
      <w:bookmarkStart w:id="16" w:name="_Toc17289090"/>
      <w:r>
        <w:lastRenderedPageBreak/>
        <w:t>Continuous Learning</w:t>
      </w:r>
      <w:bookmarkEnd w:id="16"/>
    </w:p>
    <w:p w14:paraId="0FDAD047" w14:textId="43B57D5D" w:rsidR="008A596E" w:rsidRDefault="00E64DBC" w:rsidP="00C247A1">
      <w:pPr>
        <w:spacing w:before="0" w:after="200" w:line="276" w:lineRule="auto"/>
        <w:ind w:left="90"/>
        <w:rPr>
          <w:rFonts w:cs="Arial"/>
          <w:lang w:val="en-GB"/>
        </w:rPr>
      </w:pPr>
      <w:r>
        <w:rPr>
          <w:rFonts w:cs="Arial"/>
          <w:lang w:val="en-GB"/>
        </w:rPr>
        <w:t>One component of ACI’s data science roadmap is c</w:t>
      </w:r>
      <w:r w:rsidR="008A596E">
        <w:rPr>
          <w:rFonts w:cs="Arial"/>
          <w:lang w:val="en-GB"/>
        </w:rPr>
        <w:t>ontinuous learning</w:t>
      </w:r>
      <w:r>
        <w:rPr>
          <w:rFonts w:cs="Arial"/>
          <w:lang w:val="en-GB"/>
        </w:rPr>
        <w:t xml:space="preserve">.  Continuous learning is one of a number of </w:t>
      </w:r>
      <w:r w:rsidR="009F0CB6">
        <w:rPr>
          <w:rFonts w:cs="Arial"/>
          <w:lang w:val="en-GB"/>
        </w:rPr>
        <w:t xml:space="preserve">advances required to achieve </w:t>
      </w:r>
      <w:proofErr w:type="gramStart"/>
      <w:r w:rsidR="008A596E">
        <w:rPr>
          <w:rFonts w:cs="Arial"/>
          <w:lang w:val="en-GB"/>
        </w:rPr>
        <w:t xml:space="preserve">DSAAS, </w:t>
      </w:r>
      <w:r w:rsidR="000C7D8C">
        <w:rPr>
          <w:rFonts w:cs="Arial"/>
          <w:lang w:val="en-GB"/>
        </w:rPr>
        <w:t>and</w:t>
      </w:r>
      <w:proofErr w:type="gramEnd"/>
      <w:r w:rsidR="000C7D8C">
        <w:rPr>
          <w:rFonts w:cs="Arial"/>
          <w:lang w:val="en-GB"/>
        </w:rPr>
        <w:t xml:space="preserve"> represents an area of active research for ACI’s data science team. </w:t>
      </w:r>
      <w:r w:rsidR="008A596E">
        <w:rPr>
          <w:rFonts w:cs="Arial"/>
          <w:lang w:val="en-GB"/>
        </w:rPr>
        <w:t>Continuous learning:</w:t>
      </w:r>
    </w:p>
    <w:p w14:paraId="5874F79A" w14:textId="77777777" w:rsidR="008A596E" w:rsidRPr="00E21055" w:rsidRDefault="008A596E" w:rsidP="00C247A1">
      <w:pPr>
        <w:pStyle w:val="ListParagraph"/>
        <w:widowControl/>
        <w:numPr>
          <w:ilvl w:val="0"/>
          <w:numId w:val="29"/>
        </w:numPr>
        <w:spacing w:before="0" w:after="200" w:line="276" w:lineRule="auto"/>
        <w:rPr>
          <w:rFonts w:cs="Arial"/>
        </w:rPr>
      </w:pPr>
      <w:r>
        <w:rPr>
          <w:rFonts w:cs="Arial"/>
        </w:rPr>
        <w:t xml:space="preserve">Is a class of machine learning algorithms which allow for continuous modification of model parameters with new exemplars without the need for a full model train on a large, batch training </w:t>
      </w:r>
      <w:proofErr w:type="gramStart"/>
      <w:r>
        <w:rPr>
          <w:rFonts w:cs="Arial"/>
        </w:rPr>
        <w:t>dataset</w:t>
      </w:r>
      <w:proofErr w:type="gramEnd"/>
    </w:p>
    <w:p w14:paraId="1A4BB78C" w14:textId="77777777" w:rsidR="008A596E" w:rsidRDefault="008A596E" w:rsidP="00C247A1">
      <w:pPr>
        <w:pStyle w:val="ListParagraph"/>
        <w:widowControl/>
        <w:numPr>
          <w:ilvl w:val="0"/>
          <w:numId w:val="29"/>
        </w:numPr>
        <w:spacing w:before="0" w:after="200" w:line="276" w:lineRule="auto"/>
        <w:rPr>
          <w:rFonts w:cs="Arial"/>
        </w:rPr>
      </w:pPr>
      <w:r>
        <w:rPr>
          <w:rFonts w:cs="Arial"/>
        </w:rPr>
        <w:t>Is fully automated, not requiring data scientist execution of any stage of the model train pipeline, including production model deployment</w:t>
      </w:r>
    </w:p>
    <w:p w14:paraId="65CD3F36" w14:textId="77777777" w:rsidR="008A596E" w:rsidRDefault="008A596E" w:rsidP="00C247A1">
      <w:pPr>
        <w:pStyle w:val="ListParagraph"/>
        <w:widowControl/>
        <w:numPr>
          <w:ilvl w:val="0"/>
          <w:numId w:val="29"/>
        </w:numPr>
        <w:spacing w:before="0" w:after="200" w:line="276" w:lineRule="auto"/>
        <w:rPr>
          <w:rFonts w:cs="Arial"/>
        </w:rPr>
      </w:pPr>
      <w:r>
        <w:rPr>
          <w:rFonts w:cs="Arial"/>
        </w:rPr>
        <w:t>Is implemented within a continuous learning module / framework which includes model performance validation functions to ensure that only models having performance criteria defined by the user are deployed into production</w:t>
      </w:r>
    </w:p>
    <w:p w14:paraId="0DFEF427" w14:textId="77777777" w:rsidR="008A596E" w:rsidRDefault="008A596E" w:rsidP="00C247A1">
      <w:pPr>
        <w:pStyle w:val="ListParagraph"/>
        <w:widowControl/>
        <w:numPr>
          <w:ilvl w:val="0"/>
          <w:numId w:val="29"/>
        </w:numPr>
        <w:spacing w:before="0" w:after="200" w:line="276" w:lineRule="auto"/>
        <w:rPr>
          <w:rFonts w:cs="Arial"/>
        </w:rPr>
      </w:pPr>
      <w:r>
        <w:rPr>
          <w:rFonts w:cs="Arial"/>
        </w:rPr>
        <w:t>Provides full operational statistical stability, including stable daily transaction / card / merchant alert volumes, false positive rates and non-functional requirements</w:t>
      </w:r>
    </w:p>
    <w:p w14:paraId="08E94779" w14:textId="77777777" w:rsidR="008A596E" w:rsidRPr="003F6F9E" w:rsidRDefault="008A596E" w:rsidP="00C247A1">
      <w:pPr>
        <w:pStyle w:val="ListParagraph"/>
        <w:widowControl/>
        <w:numPr>
          <w:ilvl w:val="0"/>
          <w:numId w:val="29"/>
        </w:numPr>
        <w:spacing w:before="0" w:after="200" w:line="276" w:lineRule="auto"/>
        <w:rPr>
          <w:rFonts w:cs="Arial"/>
          <w:lang w:val="en-GB"/>
        </w:rPr>
      </w:pPr>
      <w:r>
        <w:rPr>
          <w:rFonts w:cs="Arial"/>
        </w:rPr>
        <w:t>Begins to a</w:t>
      </w:r>
      <w:r w:rsidRPr="003D36C5">
        <w:rPr>
          <w:rFonts w:cs="Arial"/>
        </w:rPr>
        <w:t xml:space="preserve">ddress </w:t>
      </w:r>
      <w:r>
        <w:rPr>
          <w:rFonts w:cs="Arial"/>
        </w:rPr>
        <w:t>the threat of continuously changing fraud patterns and cybercriminal’s continued use of increasingly sophisticated attack vectors</w:t>
      </w:r>
    </w:p>
    <w:p w14:paraId="7867B57C" w14:textId="77777777" w:rsidR="008A596E" w:rsidRDefault="008A596E" w:rsidP="00C247A1">
      <w:pPr>
        <w:pStyle w:val="ListParagraph"/>
        <w:widowControl/>
        <w:numPr>
          <w:ilvl w:val="0"/>
          <w:numId w:val="29"/>
        </w:numPr>
        <w:spacing w:before="0" w:after="200" w:line="276" w:lineRule="auto"/>
        <w:rPr>
          <w:rFonts w:cs="Arial"/>
          <w:lang w:val="en-GB"/>
        </w:rPr>
      </w:pPr>
      <w:r>
        <w:rPr>
          <w:rFonts w:cs="Arial"/>
          <w:lang w:val="en-GB"/>
        </w:rPr>
        <w:t>Also addresses the evolving nature of genuine patterns which, if not incorporated into a model, increase false positive rates</w:t>
      </w:r>
    </w:p>
    <w:p w14:paraId="3DAA4FA8" w14:textId="77777777" w:rsidR="008A596E" w:rsidRPr="003D36C5" w:rsidRDefault="008A596E" w:rsidP="00C247A1">
      <w:pPr>
        <w:pStyle w:val="ListParagraph"/>
        <w:widowControl/>
        <w:numPr>
          <w:ilvl w:val="0"/>
          <w:numId w:val="29"/>
        </w:numPr>
        <w:spacing w:before="0" w:after="200" w:line="276" w:lineRule="auto"/>
        <w:rPr>
          <w:rFonts w:cs="Arial"/>
          <w:lang w:val="en-GB"/>
        </w:rPr>
      </w:pPr>
      <w:r>
        <w:rPr>
          <w:rFonts w:cs="Arial"/>
          <w:lang w:val="en-GB"/>
        </w:rPr>
        <w:t>Achieves all non-functional requirements, as well as ensures conformance to all retailer / financial institution Governance / Risk / Compliance (GRC) policies and processes</w:t>
      </w:r>
    </w:p>
    <w:p w14:paraId="5F03FBA7" w14:textId="17D053F6" w:rsidR="002270F4" w:rsidRPr="002270F4" w:rsidRDefault="00CD35CF" w:rsidP="00C247A1">
      <w:pPr>
        <w:spacing w:before="0" w:after="200" w:line="276" w:lineRule="auto"/>
        <w:ind w:left="90"/>
        <w:rPr>
          <w:rFonts w:cs="Arial"/>
          <w:lang w:val="en-GB"/>
        </w:rPr>
      </w:pPr>
      <w:r>
        <w:rPr>
          <w:rFonts w:cs="Arial"/>
          <w:lang w:val="en-GB"/>
        </w:rPr>
        <w:t xml:space="preserve">Continuous learning represents only one of </w:t>
      </w:r>
      <w:proofErr w:type="gramStart"/>
      <w:r>
        <w:rPr>
          <w:rFonts w:cs="Arial"/>
          <w:lang w:val="en-GB"/>
        </w:rPr>
        <w:t>a number of</w:t>
      </w:r>
      <w:proofErr w:type="gramEnd"/>
      <w:r>
        <w:rPr>
          <w:rFonts w:cs="Arial"/>
          <w:lang w:val="en-GB"/>
        </w:rPr>
        <w:t xml:space="preserve"> components in ACI’s data science roadmap.  </w:t>
      </w:r>
      <w:r w:rsidR="008A596E">
        <w:rPr>
          <w:rFonts w:cs="Arial"/>
          <w:lang w:val="en-GB"/>
        </w:rPr>
        <w:t xml:space="preserve">ACI would be glad to </w:t>
      </w:r>
      <w:r w:rsidR="00F16849">
        <w:rPr>
          <w:rFonts w:cs="Arial"/>
          <w:lang w:val="en-GB"/>
        </w:rPr>
        <w:t>provide an overview of the full roadmap</w:t>
      </w:r>
      <w:r w:rsidR="00D403E3">
        <w:rPr>
          <w:rFonts w:cs="Arial"/>
          <w:lang w:val="en-GB"/>
        </w:rPr>
        <w:t xml:space="preserve"> separately.</w:t>
      </w:r>
    </w:p>
    <w:bookmarkEnd w:id="2"/>
    <w:bookmarkEnd w:id="3"/>
    <w:p w14:paraId="238CA87C" w14:textId="77777777" w:rsidR="006570EF" w:rsidRPr="001A5AB8" w:rsidRDefault="006570EF">
      <w:pPr>
        <w:widowControl/>
        <w:spacing w:before="0" w:after="0"/>
        <w:sectPr w:rsidR="006570EF" w:rsidRPr="001A5AB8" w:rsidSect="00601C2A">
          <w:headerReference w:type="default" r:id="rId15"/>
          <w:footerReference w:type="default" r:id="rId16"/>
          <w:pgSz w:w="12240" w:h="15840" w:code="1"/>
          <w:pgMar w:top="1440" w:right="720" w:bottom="720" w:left="720" w:header="720" w:footer="720" w:gutter="0"/>
          <w:cols w:space="720"/>
          <w:docGrid w:linePitch="360"/>
        </w:sectPr>
      </w:pPr>
    </w:p>
    <w:p w14:paraId="66286AAC" w14:textId="77777777" w:rsidR="004E5623" w:rsidRPr="001A5AB8" w:rsidRDefault="004D7A49">
      <w:pPr>
        <w:widowControl/>
        <w:spacing w:before="0" w:after="0"/>
      </w:pPr>
      <w:r w:rsidRPr="001A5AB8">
        <w:rPr>
          <w:noProof/>
        </w:rPr>
        <w:lastRenderedPageBreak/>
        <w:drawing>
          <wp:anchor distT="0" distB="0" distL="114300" distR="114300" simplePos="0" relativeHeight="251658243" behindDoc="1" locked="0" layoutInCell="1" allowOverlap="1" wp14:anchorId="46FB45F3" wp14:editId="30B74B60">
            <wp:simplePos x="0" y="0"/>
            <wp:positionH relativeFrom="column">
              <wp:posOffset>-2279650</wp:posOffset>
            </wp:positionH>
            <wp:positionV relativeFrom="paragraph">
              <wp:posOffset>-1468755</wp:posOffset>
            </wp:positionV>
            <wp:extent cx="5943600" cy="5943600"/>
            <wp:effectExtent l="0" t="0" r="0" b="0"/>
            <wp:wrapNone/>
            <wp:docPr id="11" name="Picture 5" descr="UP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_Blue.png"/>
                    <pic:cNvPicPr/>
                  </pic:nvPicPr>
                  <pic:blipFill>
                    <a:blip r:embed="rId17">
                      <a:lum bright="70000" contrast="-70000"/>
                      <a:extLst>
                        <a:ext uri="{28A0092B-C50C-407E-A947-70E740481C1C}">
                          <a14:useLocalDpi xmlns:a14="http://schemas.microsoft.com/office/drawing/2010/main" val="0"/>
                        </a:ext>
                      </a:extLst>
                    </a:blip>
                    <a:stretch>
                      <a:fillRect/>
                    </a:stretch>
                  </pic:blipFill>
                  <pic:spPr>
                    <a:xfrm>
                      <a:off x="0" y="0"/>
                      <a:ext cx="5943600" cy="5943600"/>
                    </a:xfrm>
                    <a:prstGeom prst="rect">
                      <a:avLst/>
                    </a:prstGeom>
                    <a:noFill/>
                  </pic:spPr>
                </pic:pic>
              </a:graphicData>
            </a:graphic>
            <wp14:sizeRelH relativeFrom="page">
              <wp14:pctWidth>0</wp14:pctWidth>
            </wp14:sizeRelH>
            <wp14:sizeRelV relativeFrom="page">
              <wp14:pctHeight>0</wp14:pctHeight>
            </wp14:sizeRelV>
          </wp:anchor>
        </w:drawing>
      </w:r>
    </w:p>
    <w:p w14:paraId="37912938" w14:textId="426A9C52" w:rsidR="00044254" w:rsidRDefault="001D39D4" w:rsidP="00300887">
      <w:r w:rsidRPr="001A5AB8">
        <w:rPr>
          <w:noProof/>
        </w:rPr>
        <mc:AlternateContent>
          <mc:Choice Requires="wps">
            <w:drawing>
              <wp:anchor distT="0" distB="0" distL="114300" distR="114300" simplePos="0" relativeHeight="251658242" behindDoc="1" locked="0" layoutInCell="1" allowOverlap="1" wp14:anchorId="02D38263" wp14:editId="073DC1A5">
                <wp:simplePos x="0" y="0"/>
                <wp:positionH relativeFrom="column">
                  <wp:posOffset>-285750</wp:posOffset>
                </wp:positionH>
                <wp:positionV relativeFrom="paragraph">
                  <wp:posOffset>6554470</wp:posOffset>
                </wp:positionV>
                <wp:extent cx="3376295" cy="1042035"/>
                <wp:effectExtent l="0" t="0" r="0" b="5715"/>
                <wp:wrapTight wrapText="bothSides">
                  <wp:wrapPolygon edited="0">
                    <wp:start x="244" y="0"/>
                    <wp:lineTo x="244" y="21324"/>
                    <wp:lineTo x="21206" y="21324"/>
                    <wp:lineTo x="21206" y="0"/>
                    <wp:lineTo x="244"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104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7CCF" w14:textId="55EB3D84" w:rsidR="0030050F" w:rsidRPr="00694C0A" w:rsidRDefault="0030050F" w:rsidP="00650BAF">
                            <w:pPr>
                              <w:rPr>
                                <w:color w:val="auto"/>
                                <w:sz w:val="16"/>
                                <w:szCs w:val="16"/>
                              </w:rPr>
                            </w:pPr>
                            <w:r w:rsidRPr="00694C0A">
                              <w:rPr>
                                <w:color w:val="auto"/>
                                <w:sz w:val="16"/>
                                <w:szCs w:val="16"/>
                              </w:rPr>
                              <w:t>© Copyright ACI Worldwide, Inc. 201</w:t>
                            </w:r>
                            <w:r w:rsidR="00204318">
                              <w:rPr>
                                <w:color w:val="auto"/>
                                <w:sz w:val="16"/>
                                <w:szCs w:val="16"/>
                              </w:rPr>
                              <w:t>9</w:t>
                            </w:r>
                          </w:p>
                          <w:p w14:paraId="1B6EDB28" w14:textId="77777777" w:rsidR="0030050F" w:rsidRPr="00694C0A" w:rsidRDefault="0030050F" w:rsidP="00650BAF">
                            <w:pPr>
                              <w:rPr>
                                <w:color w:val="auto"/>
                                <w:sz w:val="16"/>
                                <w:szCs w:val="16"/>
                              </w:rPr>
                            </w:pPr>
                            <w:r w:rsidRPr="00694C0A">
                              <w:rPr>
                                <w:color w:val="auto"/>
                                <w:sz w:val="16"/>
                                <w:szCs w:val="16"/>
                              </w:rPr>
                              <w:t>ACI, ACI Payment Systems, the ACI logo, ACI Universal Payments, UP, the UP logo and all ACI product names are trademarks or registered trademarks of ACI Worldwide, Inc., or one of its</w:t>
                            </w:r>
                            <w:r>
                              <w:rPr>
                                <w:color w:val="auto"/>
                                <w:sz w:val="16"/>
                                <w:szCs w:val="16"/>
                              </w:rPr>
                              <w:t xml:space="preserve"> </w:t>
                            </w:r>
                            <w:r w:rsidRPr="00694C0A">
                              <w:rPr>
                                <w:color w:val="auto"/>
                                <w:sz w:val="16"/>
                                <w:szCs w:val="16"/>
                              </w:rPr>
                              <w:t xml:space="preserve">subsidiaries, in the United States, other countries or both. Other parties’ trademarks referenced are the property of their respective owners. </w:t>
                            </w:r>
                            <w:r w:rsidRPr="00694C0A">
                              <w:rPr>
                                <w:color w:val="auto"/>
                                <w:sz w:val="16"/>
                                <w:szCs w:val="16"/>
                              </w:rPr>
                              <w:cr/>
                            </w:r>
                          </w:p>
                          <w:p w14:paraId="06DA4BBA" w14:textId="77777777" w:rsidR="0030050F" w:rsidRPr="00694C0A" w:rsidRDefault="0030050F" w:rsidP="00650BAF">
                            <w:pPr>
                              <w:rPr>
                                <w:color w:val="auto"/>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38263" id="_x0000_t202" coordsize="21600,21600" o:spt="202" path="m,l,21600r21600,l21600,xe">
                <v:stroke joinstyle="miter"/>
                <v:path gradientshapeok="t" o:connecttype="rect"/>
              </v:shapetype>
              <v:shape id="Text Box 9" o:spid="_x0000_s1027" type="#_x0000_t202" style="position:absolute;margin-left:-22.5pt;margin-top:516.1pt;width:265.85pt;height:82.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yW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" filled="f" stroked="f">
                <v:textbox>
                  <w:txbxContent>
                    <w:p w14:paraId="2D867CCF" w14:textId="55EB3D84" w:rsidR="0030050F" w:rsidRPr="00694C0A" w:rsidRDefault="0030050F" w:rsidP="00650BAF">
                      <w:pPr>
                        <w:rPr>
                          <w:color w:val="auto"/>
                          <w:sz w:val="16"/>
                          <w:szCs w:val="16"/>
                        </w:rPr>
                      </w:pPr>
                      <w:r w:rsidRPr="00694C0A">
                        <w:rPr>
                          <w:color w:val="auto"/>
                          <w:sz w:val="16"/>
                          <w:szCs w:val="16"/>
                        </w:rPr>
                        <w:t>© Copyright ACI Worldwide, Inc. 201</w:t>
                      </w:r>
                      <w:r w:rsidR="00204318">
                        <w:rPr>
                          <w:color w:val="auto"/>
                          <w:sz w:val="16"/>
                          <w:szCs w:val="16"/>
                        </w:rPr>
                        <w:t>9</w:t>
                      </w:r>
                    </w:p>
                    <w:p w14:paraId="1B6EDB28" w14:textId="77777777" w:rsidR="0030050F" w:rsidRPr="00694C0A" w:rsidRDefault="0030050F" w:rsidP="00650BAF">
                      <w:pPr>
                        <w:rPr>
                          <w:color w:val="auto"/>
                          <w:sz w:val="16"/>
                          <w:szCs w:val="16"/>
                        </w:rPr>
                      </w:pPr>
                      <w:r w:rsidRPr="00694C0A">
                        <w:rPr>
                          <w:color w:val="auto"/>
                          <w:sz w:val="16"/>
                          <w:szCs w:val="16"/>
                        </w:rPr>
                        <w:t>ACI, ACI Payment Systems, the ACI logo, ACI Universal Payments, UP, the UP logo and all ACI product names are trademarks or registered trademarks of ACI Worldwide, Inc., or one of its</w:t>
                      </w:r>
                      <w:r>
                        <w:rPr>
                          <w:color w:val="auto"/>
                          <w:sz w:val="16"/>
                          <w:szCs w:val="16"/>
                        </w:rPr>
                        <w:t xml:space="preserve"> </w:t>
                      </w:r>
                      <w:r w:rsidRPr="00694C0A">
                        <w:rPr>
                          <w:color w:val="auto"/>
                          <w:sz w:val="16"/>
                          <w:szCs w:val="16"/>
                        </w:rPr>
                        <w:t xml:space="preserve">subsidiaries, in the United States, other countries or both. Other parties’ trademarks referenced are the property of their respective owners. </w:t>
                      </w:r>
                      <w:r w:rsidRPr="00694C0A">
                        <w:rPr>
                          <w:color w:val="auto"/>
                          <w:sz w:val="16"/>
                          <w:szCs w:val="16"/>
                        </w:rPr>
                        <w:cr/>
                      </w:r>
                    </w:p>
                    <w:p w14:paraId="06DA4BBA" w14:textId="77777777" w:rsidR="0030050F" w:rsidRPr="00694C0A" w:rsidRDefault="0030050F" w:rsidP="00650BAF">
                      <w:pPr>
                        <w:rPr>
                          <w:color w:val="auto"/>
                          <w:sz w:val="16"/>
                          <w:szCs w:val="16"/>
                        </w:rPr>
                      </w:pPr>
                    </w:p>
                  </w:txbxContent>
                </v:textbox>
                <w10:wrap type="tight"/>
              </v:shape>
            </w:pict>
          </mc:Fallback>
        </mc:AlternateContent>
      </w:r>
    </w:p>
    <w:p w14:paraId="4D4E8710" w14:textId="77777777" w:rsidR="00044254" w:rsidRPr="00044254" w:rsidRDefault="00044254" w:rsidP="00044254"/>
    <w:p w14:paraId="165FF13C" w14:textId="77777777" w:rsidR="00044254" w:rsidRPr="00044254" w:rsidRDefault="00044254" w:rsidP="00044254"/>
    <w:p w14:paraId="5F82B4F8" w14:textId="77777777" w:rsidR="00044254" w:rsidRPr="00044254" w:rsidRDefault="00044254" w:rsidP="00044254"/>
    <w:p w14:paraId="3664530B" w14:textId="77777777" w:rsidR="00044254" w:rsidRPr="00044254" w:rsidRDefault="00044254" w:rsidP="00044254"/>
    <w:p w14:paraId="461596EB" w14:textId="77777777" w:rsidR="00044254" w:rsidRPr="00044254" w:rsidRDefault="00044254" w:rsidP="00044254"/>
    <w:p w14:paraId="7F90D2F9" w14:textId="77777777" w:rsidR="00044254" w:rsidRPr="00044254" w:rsidRDefault="00044254" w:rsidP="00044254"/>
    <w:p w14:paraId="3781C654" w14:textId="77777777" w:rsidR="00044254" w:rsidRPr="00044254" w:rsidRDefault="00044254" w:rsidP="00044254"/>
    <w:p w14:paraId="593B4D05" w14:textId="77777777" w:rsidR="00044254" w:rsidRPr="00044254" w:rsidRDefault="00044254" w:rsidP="00044254"/>
    <w:p w14:paraId="41AA60DF" w14:textId="77777777" w:rsidR="00044254" w:rsidRPr="00044254" w:rsidRDefault="00044254" w:rsidP="00044254"/>
    <w:p w14:paraId="5029D755" w14:textId="77777777" w:rsidR="00044254" w:rsidRPr="00044254" w:rsidRDefault="00044254" w:rsidP="00044254"/>
    <w:p w14:paraId="7F5D99B7" w14:textId="77777777" w:rsidR="00044254" w:rsidRPr="00044254" w:rsidRDefault="00044254" w:rsidP="00044254"/>
    <w:p w14:paraId="3B9DD952" w14:textId="77777777" w:rsidR="00044254" w:rsidRPr="00044254" w:rsidRDefault="00044254" w:rsidP="00044254"/>
    <w:p w14:paraId="6BF0BD6D" w14:textId="77777777" w:rsidR="00044254" w:rsidRPr="00044254" w:rsidRDefault="00044254" w:rsidP="00044254"/>
    <w:p w14:paraId="4DF63088" w14:textId="77777777" w:rsidR="00044254" w:rsidRPr="00044254" w:rsidRDefault="00044254" w:rsidP="00044254"/>
    <w:p w14:paraId="2E6F6CFF" w14:textId="77777777" w:rsidR="00044254" w:rsidRPr="00044254" w:rsidRDefault="00044254" w:rsidP="00044254"/>
    <w:p w14:paraId="5CBF7BF1" w14:textId="77777777" w:rsidR="00044254" w:rsidRPr="00044254" w:rsidRDefault="00044254" w:rsidP="00044254"/>
    <w:p w14:paraId="354EA0A8" w14:textId="77777777" w:rsidR="00044254" w:rsidRPr="00044254" w:rsidRDefault="00044254" w:rsidP="00044254"/>
    <w:p w14:paraId="62E95440" w14:textId="77777777" w:rsidR="00044254" w:rsidRPr="00044254" w:rsidRDefault="00044254" w:rsidP="00044254"/>
    <w:p w14:paraId="649806F3" w14:textId="77777777" w:rsidR="00044254" w:rsidRPr="00044254" w:rsidRDefault="00044254" w:rsidP="00044254"/>
    <w:p w14:paraId="004C5E62" w14:textId="77777777" w:rsidR="00044254" w:rsidRPr="00044254" w:rsidRDefault="00044254" w:rsidP="00044254"/>
    <w:p w14:paraId="41983264" w14:textId="77777777" w:rsidR="00044254" w:rsidRPr="00044254" w:rsidRDefault="00044254" w:rsidP="00044254"/>
    <w:p w14:paraId="4157278A" w14:textId="77777777" w:rsidR="00044254" w:rsidRPr="00044254" w:rsidRDefault="00044254" w:rsidP="00044254"/>
    <w:p w14:paraId="2F7D424D" w14:textId="77777777" w:rsidR="00044254" w:rsidRPr="00044254" w:rsidRDefault="00044254" w:rsidP="00044254"/>
    <w:p w14:paraId="11CA11E0" w14:textId="77777777" w:rsidR="00044254" w:rsidRPr="00044254" w:rsidRDefault="00044254" w:rsidP="00044254"/>
    <w:p w14:paraId="0EFBD660" w14:textId="101C8B08" w:rsidR="00044254" w:rsidRDefault="00044254" w:rsidP="00044254"/>
    <w:p w14:paraId="320E5E6A" w14:textId="6C48DE4C" w:rsidR="00044254" w:rsidRDefault="00044254" w:rsidP="00044254"/>
    <w:p w14:paraId="428508FD" w14:textId="04B6A3A9" w:rsidR="0055052C" w:rsidRPr="00044254" w:rsidRDefault="00044254" w:rsidP="00044254">
      <w:pPr>
        <w:tabs>
          <w:tab w:val="left" w:pos="3570"/>
        </w:tabs>
      </w:pPr>
      <w:r>
        <w:tab/>
      </w:r>
    </w:p>
    <w:sectPr w:rsidR="0055052C" w:rsidRPr="00044254" w:rsidSect="00601C2A">
      <w:headerReference w:type="default" r:id="rId18"/>
      <w:footerReference w:type="default" r:id="rId19"/>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19DA" w14:textId="77777777" w:rsidR="0045771B" w:rsidRDefault="0045771B">
      <w:pPr>
        <w:spacing w:before="0" w:after="0"/>
      </w:pPr>
      <w:r>
        <w:separator/>
      </w:r>
    </w:p>
  </w:endnote>
  <w:endnote w:type="continuationSeparator" w:id="0">
    <w:p w14:paraId="54C48169" w14:textId="77777777" w:rsidR="0045771B" w:rsidRDefault="0045771B">
      <w:pPr>
        <w:spacing w:before="0" w:after="0"/>
      </w:pPr>
      <w:r>
        <w:continuationSeparator/>
      </w:r>
    </w:p>
  </w:endnote>
  <w:endnote w:type="continuationNotice" w:id="1">
    <w:p w14:paraId="14D6EC99" w14:textId="77777777" w:rsidR="0045771B" w:rsidRDefault="0045771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hruti">
    <w:panose1 w:val="02000500000000000000"/>
    <w:charset w:val="00"/>
    <w:family w:val="swiss"/>
    <w:pitch w:val="variable"/>
    <w:sig w:usb0="0004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A06F" w14:textId="61D3F3D0" w:rsidR="0030050F" w:rsidRDefault="0030050F" w:rsidP="006570EF">
    <w:pPr>
      <w:pStyle w:val="ACIFooter"/>
    </w:pPr>
  </w:p>
  <w:sdt>
    <w:sdtPr>
      <w:alias w:val="Title"/>
      <w:tag w:val=""/>
      <w:id w:val="1563670853"/>
      <w:dataBinding w:prefixMappings="xmlns:ns0='http://purl.org/dc/elements/1.1/' xmlns:ns1='http://schemas.openxmlformats.org/package/2006/metadata/core-properties' " w:xpath="/ns1:coreProperties[1]/ns0:title[1]" w:storeItemID="{6C3C8BC8-F283-45AE-878A-BAB7291924A1}"/>
      <w:text/>
    </w:sdtPr>
    <w:sdtEndPr/>
    <w:sdtContent>
      <w:p w14:paraId="5CAB6DDB" w14:textId="601E3F45" w:rsidR="0030050F" w:rsidRPr="00EC30C0" w:rsidRDefault="00DF077A" w:rsidP="006570EF">
        <w:pPr>
          <w:pStyle w:val="ACIFooter"/>
        </w:pPr>
        <w:r>
          <w:t>ACI Proactive Risk Manager Data Science Professional Service Offerings</w:t>
        </w:r>
      </w:p>
    </w:sdtContent>
  </w:sdt>
  <w:p w14:paraId="37A258DB" w14:textId="1B3D667B" w:rsidR="0030050F" w:rsidRPr="00650BAF" w:rsidRDefault="00AC78DC" w:rsidP="006570EF">
    <w:pPr>
      <w:pStyle w:val="NormalWeb"/>
      <w:spacing w:before="0" w:beforeAutospacing="0" w:after="0" w:afterAutospacing="0"/>
      <w:rPr>
        <w:rFonts w:ascii="Tahoma" w:hAnsi="Tahoma" w:cs="Tahoma"/>
        <w:color w:val="000000"/>
        <w:sz w:val="18"/>
        <w:szCs w:val="72"/>
      </w:rPr>
    </w:pPr>
    <w:r w:rsidRPr="008E5BA3">
      <w:rPr>
        <w:noProof/>
      </w:rPr>
      <w:drawing>
        <wp:anchor distT="0" distB="0" distL="114300" distR="114300" simplePos="0" relativeHeight="251658241" behindDoc="1" locked="0" layoutInCell="1" allowOverlap="1" wp14:anchorId="2A26A513" wp14:editId="57C5DF1D">
          <wp:simplePos x="0" y="0"/>
          <wp:positionH relativeFrom="column">
            <wp:posOffset>4998441</wp:posOffset>
          </wp:positionH>
          <wp:positionV relativeFrom="paragraph">
            <wp:posOffset>99695</wp:posOffset>
          </wp:positionV>
          <wp:extent cx="1455064" cy="242570"/>
          <wp:effectExtent l="0" t="0" r="0" b="5080"/>
          <wp:wrapNone/>
          <wp:docPr id="13" name="Picture 6" descr="ACI-horiz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horiz_black_CMYK.png"/>
                  <pic:cNvPicPr/>
                </pic:nvPicPr>
                <pic:blipFill>
                  <a:blip r:embed="rId1">
                    <a:extLst>
                      <a:ext uri="{28A0092B-C50C-407E-A947-70E740481C1C}">
                        <a14:useLocalDpi xmlns:a14="http://schemas.microsoft.com/office/drawing/2010/main" val="0"/>
                      </a:ext>
                    </a:extLst>
                  </a:blip>
                  <a:stretch>
                    <a:fillRect/>
                  </a:stretch>
                </pic:blipFill>
                <pic:spPr>
                  <a:xfrm>
                    <a:off x="0" y="0"/>
                    <a:ext cx="1459399" cy="243293"/>
                  </a:xfrm>
                  <a:prstGeom prst="rect">
                    <a:avLst/>
                  </a:prstGeom>
                </pic:spPr>
              </pic:pic>
            </a:graphicData>
          </a:graphic>
          <wp14:sizeRelH relativeFrom="page">
            <wp14:pctWidth>0</wp14:pctWidth>
          </wp14:sizeRelH>
          <wp14:sizeRelV relativeFrom="page">
            <wp14:pctHeight>0</wp14:pctHeight>
          </wp14:sizeRelV>
        </wp:anchor>
      </w:drawing>
    </w:r>
    <w:r w:rsidR="0030050F" w:rsidRPr="008E5BA3">
      <w:rPr>
        <w:noProof/>
      </w:rPr>
      <w:t xml:space="preserve"> </w:t>
    </w:r>
    <w:r w:rsidR="0030050F">
      <w:rPr>
        <w:noProof/>
        <w:color w:val="221E1F"/>
        <w:sz w:val="17"/>
        <w:szCs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8DBC8" w14:textId="6E662C4B" w:rsidR="0030050F" w:rsidRDefault="0030050F" w:rsidP="00451429">
    <w:pPr>
      <w:pStyle w:val="ACIFooter"/>
      <w:spacing w:after="40"/>
    </w:pPr>
    <w:r w:rsidRPr="008E5BA3">
      <w:rPr>
        <w:noProof/>
      </w:rPr>
      <w:drawing>
        <wp:anchor distT="0" distB="0" distL="114300" distR="114300" simplePos="0" relativeHeight="251658244" behindDoc="1" locked="0" layoutInCell="1" allowOverlap="1" wp14:anchorId="187EACC4" wp14:editId="02C36CCE">
          <wp:simplePos x="0" y="0"/>
          <wp:positionH relativeFrom="column">
            <wp:posOffset>5364480</wp:posOffset>
          </wp:positionH>
          <wp:positionV relativeFrom="paragraph">
            <wp:posOffset>20320</wp:posOffset>
          </wp:positionV>
          <wp:extent cx="1416972" cy="236220"/>
          <wp:effectExtent l="0" t="0" r="0" b="0"/>
          <wp:wrapNone/>
          <wp:docPr id="15" name="Picture 15" descr="ACI-horiz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horiz_black_CMYK.png"/>
                  <pic:cNvPicPr/>
                </pic:nvPicPr>
                <pic:blipFill>
                  <a:blip r:embed="rId1">
                    <a:extLst>
                      <a:ext uri="{28A0092B-C50C-407E-A947-70E740481C1C}">
                        <a14:useLocalDpi xmlns:a14="http://schemas.microsoft.com/office/drawing/2010/main" val="0"/>
                      </a:ext>
                    </a:extLst>
                  </a:blip>
                  <a:stretch>
                    <a:fillRect/>
                  </a:stretch>
                </pic:blipFill>
                <pic:spPr>
                  <a:xfrm>
                    <a:off x="0" y="0"/>
                    <a:ext cx="1416972" cy="236220"/>
                  </a:xfrm>
                  <a:prstGeom prst="rect">
                    <a:avLst/>
                  </a:prstGeom>
                </pic:spPr>
              </pic:pic>
            </a:graphicData>
          </a:graphic>
          <wp14:sizeRelH relativeFrom="page">
            <wp14:pctWidth>0</wp14:pctWidth>
          </wp14:sizeRelH>
          <wp14:sizeRelV relativeFrom="page">
            <wp14:pctHeight>0</wp14:pctHeight>
          </wp14:sizeRelV>
        </wp:anchor>
      </w:drawing>
    </w:r>
    <w:r w:rsidR="00DC3DB1">
      <w:t xml:space="preserve">Confidential and Proprietary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95AEB" w14:textId="0A4AF706" w:rsidR="0030050F" w:rsidRDefault="0030050F" w:rsidP="00650BAF">
    <w:pPr>
      <w:pStyle w:val="NormalWeb"/>
      <w:spacing w:before="0" w:beforeAutospacing="0" w:after="0" w:afterAutospacing="0"/>
      <w:rPr>
        <w:noProof/>
        <w:color w:val="221E1F"/>
        <w:sz w:val="17"/>
        <w:szCs w:val="17"/>
      </w:rPr>
    </w:pPr>
  </w:p>
  <w:p w14:paraId="6111A96F" w14:textId="604250B9" w:rsidR="0030050F" w:rsidRDefault="0030050F" w:rsidP="004611CB">
    <w:pPr>
      <w:pStyle w:val="ACIFooter"/>
    </w:pPr>
  </w:p>
  <w:p w14:paraId="7D9DECC6" w14:textId="0B6E0B96" w:rsidR="0030050F" w:rsidRDefault="00AC78DC" w:rsidP="004611CB">
    <w:pPr>
      <w:pStyle w:val="ACIFooter"/>
    </w:pPr>
    <w:r w:rsidRPr="008E5BA3">
      <w:rPr>
        <w:noProof/>
      </w:rPr>
      <w:drawing>
        <wp:anchor distT="0" distB="0" distL="114300" distR="114300" simplePos="0" relativeHeight="251658240" behindDoc="1" locked="0" layoutInCell="1" allowOverlap="1" wp14:anchorId="63B50DC0" wp14:editId="47B0EA7F">
          <wp:simplePos x="0" y="0"/>
          <wp:positionH relativeFrom="margin">
            <wp:align>right</wp:align>
          </wp:positionH>
          <wp:positionV relativeFrom="page">
            <wp:posOffset>9494520</wp:posOffset>
          </wp:positionV>
          <wp:extent cx="1443990" cy="238760"/>
          <wp:effectExtent l="0" t="0" r="3810" b="8890"/>
          <wp:wrapThrough wrapText="bothSides">
            <wp:wrapPolygon edited="0">
              <wp:start x="855" y="0"/>
              <wp:lineTo x="0" y="15511"/>
              <wp:lineTo x="0" y="20681"/>
              <wp:lineTo x="21372" y="20681"/>
              <wp:lineTo x="21372" y="0"/>
              <wp:lineTo x="855" y="0"/>
            </wp:wrapPolygon>
          </wp:wrapThrough>
          <wp:docPr id="5" name="Picture 6" descr="ACI-horiz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horiz_black_CMYK.png"/>
                  <pic:cNvPicPr/>
                </pic:nvPicPr>
                <pic:blipFill>
                  <a:blip r:embed="rId1">
                    <a:extLst>
                      <a:ext uri="{28A0092B-C50C-407E-A947-70E740481C1C}">
                        <a14:useLocalDpi xmlns:a14="http://schemas.microsoft.com/office/drawing/2010/main" val="0"/>
                      </a:ext>
                    </a:extLst>
                  </a:blip>
                  <a:stretch>
                    <a:fillRect/>
                  </a:stretch>
                </pic:blipFill>
                <pic:spPr>
                  <a:xfrm>
                    <a:off x="0" y="0"/>
                    <a:ext cx="1443990" cy="238760"/>
                  </a:xfrm>
                  <a:prstGeom prst="rect">
                    <a:avLst/>
                  </a:prstGeom>
                </pic:spPr>
              </pic:pic>
            </a:graphicData>
          </a:graphic>
          <wp14:sizeRelH relativeFrom="page">
            <wp14:pctWidth>0</wp14:pctWidth>
          </wp14:sizeRelH>
          <wp14:sizeRelV relativeFrom="page">
            <wp14:pctHeight>0</wp14:pctHeight>
          </wp14:sizeRelV>
        </wp:anchor>
      </w:drawing>
    </w:r>
    <w:r w:rsidR="0030050F">
      <w:rPr>
        <w:noProof/>
        <w:color w:val="221E1F"/>
        <w:sz w:val="17"/>
        <w:szCs w:val="17"/>
      </w:rPr>
      <w:drawing>
        <wp:anchor distT="0" distB="0" distL="114300" distR="114300" simplePos="0" relativeHeight="251658243" behindDoc="1" locked="0" layoutInCell="1" allowOverlap="1" wp14:anchorId="51F1F89B" wp14:editId="4ADB403A">
          <wp:simplePos x="0" y="0"/>
          <wp:positionH relativeFrom="column">
            <wp:posOffset>-878840</wp:posOffset>
          </wp:positionH>
          <wp:positionV relativeFrom="paragraph">
            <wp:posOffset>-723900</wp:posOffset>
          </wp:positionV>
          <wp:extent cx="4780915" cy="3161665"/>
          <wp:effectExtent l="0" t="0" r="63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BEBA8EAE-BF5A-486C-A8C5-ECC9F3942E4B}">
                        <a14:imgProps xmlns:a14="http://schemas.microsoft.com/office/drawing/2010/main">
                          <a14:imgLayer r:embed="rId3">
                            <a14:imgEffect>
                              <a14:brightnessContrast contrast="-45000"/>
                            </a14:imgEffect>
                          </a14:imgLayer>
                        </a14:imgProps>
                      </a:ext>
                      <a:ext uri="{28A0092B-C50C-407E-A947-70E740481C1C}">
                        <a14:useLocalDpi xmlns:a14="http://schemas.microsoft.com/office/drawing/2010/main" val="0"/>
                      </a:ext>
                    </a:extLst>
                  </a:blip>
                  <a:srcRect/>
                  <a:stretch>
                    <a:fillRect/>
                  </a:stretch>
                </pic:blipFill>
                <pic:spPr bwMode="auto">
                  <a:xfrm>
                    <a:off x="0" y="0"/>
                    <a:ext cx="4780915" cy="3161665"/>
                  </a:xfrm>
                  <a:prstGeom prst="rect">
                    <a:avLst/>
                  </a:prstGeom>
                  <a:noFill/>
                </pic:spPr>
              </pic:pic>
            </a:graphicData>
          </a:graphic>
          <wp14:sizeRelH relativeFrom="page">
            <wp14:pctWidth>0</wp14:pctWidth>
          </wp14:sizeRelH>
          <wp14:sizeRelV relativeFrom="page">
            <wp14:pctHeight>0</wp14:pctHeight>
          </wp14:sizeRelV>
        </wp:anchor>
      </w:drawing>
    </w:r>
    <w:r w:rsidR="0030050F">
      <w:rPr>
        <w:noProof/>
      </w:rPr>
      <mc:AlternateContent>
        <mc:Choice Requires="wps">
          <w:drawing>
            <wp:anchor distT="0" distB="0" distL="114300" distR="114300" simplePos="0" relativeHeight="251658242" behindDoc="0" locked="0" layoutInCell="1" allowOverlap="1" wp14:anchorId="583BDCD1" wp14:editId="0B931F69">
              <wp:simplePos x="0" y="0"/>
              <wp:positionH relativeFrom="column">
                <wp:posOffset>3205480</wp:posOffset>
              </wp:positionH>
              <wp:positionV relativeFrom="page">
                <wp:posOffset>9428480</wp:posOffset>
              </wp:positionV>
              <wp:extent cx="393192" cy="246888"/>
              <wp:effectExtent l="0" t="0" r="0" b="12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 cy="246888"/>
                      </a:xfrm>
                      <a:prstGeom prst="rect">
                        <a:avLst/>
                      </a:prstGeom>
                      <a:noFill/>
                      <a:ln w="0">
                        <a:noFill/>
                        <a:miter lim="800000"/>
                        <a:headEnd/>
                        <a:tailEnd/>
                      </a:ln>
                    </wps:spPr>
                    <wps:txbx>
                      <w:txbxContent>
                        <w:p w14:paraId="3115D83D" w14:textId="0FE3E941" w:rsidR="0030050F" w:rsidRPr="00A85FF7" w:rsidRDefault="0030050F" w:rsidP="00CC00D0">
                          <w:pPr>
                            <w:spacing w:before="0" w:after="0"/>
                            <w:jc w:val="center"/>
                            <w:rPr>
                              <w:sz w:val="18"/>
                              <w:szCs w:val="18"/>
                            </w:rPr>
                          </w:pPr>
                          <w:r w:rsidRPr="00A85FF7">
                            <w:rPr>
                              <w:sz w:val="18"/>
                              <w:szCs w:val="18"/>
                            </w:rPr>
                            <w:fldChar w:fldCharType="begin"/>
                          </w:r>
                          <w:r w:rsidRPr="00A85FF7">
                            <w:rPr>
                              <w:sz w:val="18"/>
                              <w:szCs w:val="18"/>
                            </w:rPr>
                            <w:instrText xml:space="preserve"> PAGE   \* MERGEFORMAT </w:instrText>
                          </w:r>
                          <w:r w:rsidRPr="00A85FF7">
                            <w:rPr>
                              <w:sz w:val="18"/>
                              <w:szCs w:val="18"/>
                            </w:rPr>
                            <w:fldChar w:fldCharType="separate"/>
                          </w:r>
                          <w:r w:rsidR="009256A5">
                            <w:rPr>
                              <w:noProof/>
                              <w:sz w:val="18"/>
                              <w:szCs w:val="18"/>
                            </w:rPr>
                            <w:t>9</w:t>
                          </w:r>
                          <w:r w:rsidRPr="00A85FF7">
                            <w:rPr>
                              <w:noProof/>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BDCD1" id="_x0000_t202" coordsize="21600,21600" o:spt="202" path="m,l,21600r21600,l21600,xe">
              <v:stroke joinstyle="miter"/>
              <v:path gradientshapeok="t" o:connecttype="rect"/>
            </v:shapetype>
            <v:shape id="Text Box 2" o:spid="_x0000_s1028" type="#_x0000_t202" style="position:absolute;margin-left:252.4pt;margin-top:742.4pt;width:30.95pt;height:19.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" filled="f" stroked="f" strokeweight="0">
              <v:textbox>
                <w:txbxContent>
                  <w:p w14:paraId="3115D83D" w14:textId="0FE3E941" w:rsidR="0030050F" w:rsidRPr="00A85FF7" w:rsidRDefault="0030050F" w:rsidP="00CC00D0">
                    <w:pPr>
                      <w:spacing w:before="0" w:after="0"/>
                      <w:jc w:val="center"/>
                      <w:rPr>
                        <w:sz w:val="18"/>
                        <w:szCs w:val="18"/>
                      </w:rPr>
                    </w:pPr>
                    <w:r w:rsidRPr="00A85FF7">
                      <w:rPr>
                        <w:sz w:val="18"/>
                        <w:szCs w:val="18"/>
                      </w:rPr>
                      <w:fldChar w:fldCharType="begin"/>
                    </w:r>
                    <w:r w:rsidRPr="00A85FF7">
                      <w:rPr>
                        <w:sz w:val="18"/>
                        <w:szCs w:val="18"/>
                      </w:rPr>
                      <w:instrText xml:space="preserve"> PAGE   \* MERGEFORMAT </w:instrText>
                    </w:r>
                    <w:r w:rsidRPr="00A85FF7">
                      <w:rPr>
                        <w:sz w:val="18"/>
                        <w:szCs w:val="18"/>
                      </w:rPr>
                      <w:fldChar w:fldCharType="separate"/>
                    </w:r>
                    <w:r w:rsidR="009256A5">
                      <w:rPr>
                        <w:noProof/>
                        <w:sz w:val="18"/>
                        <w:szCs w:val="18"/>
                      </w:rPr>
                      <w:t>9</w:t>
                    </w:r>
                    <w:r w:rsidRPr="00A85FF7">
                      <w:rPr>
                        <w:noProof/>
                        <w:sz w:val="18"/>
                        <w:szCs w:val="18"/>
                      </w:rPr>
                      <w:fldChar w:fldCharType="end"/>
                    </w:r>
                  </w:p>
                </w:txbxContent>
              </v:textbox>
              <w10:wrap anchory="page"/>
            </v:shape>
          </w:pict>
        </mc:Fallback>
      </mc:AlternateContent>
    </w:r>
    <w:r w:rsidR="0036401C">
      <w:t>Confidential and Proprietary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D812" w14:textId="2B3B613D" w:rsidR="0030050F" w:rsidRDefault="0030050F" w:rsidP="006570EF">
    <w:pPr>
      <w:pStyle w:val="ACIFooter"/>
    </w:pPr>
    <w:r>
      <w:rPr>
        <w:noProof/>
      </w:rPr>
      <mc:AlternateContent>
        <mc:Choice Requires="wps">
          <w:drawing>
            <wp:anchor distT="0" distB="0" distL="114300" distR="114300" simplePos="0" relativeHeight="251658246" behindDoc="0" locked="0" layoutInCell="1" allowOverlap="1" wp14:anchorId="2628BEB0" wp14:editId="02A92DAE">
              <wp:simplePos x="0" y="0"/>
              <wp:positionH relativeFrom="column">
                <wp:posOffset>3281680</wp:posOffset>
              </wp:positionH>
              <wp:positionV relativeFrom="paragraph">
                <wp:posOffset>200660</wp:posOffset>
              </wp:positionV>
              <wp:extent cx="393065" cy="246380"/>
              <wp:effectExtent l="0" t="0" r="0"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46380"/>
                      </a:xfrm>
                      <a:prstGeom prst="rect">
                        <a:avLst/>
                      </a:prstGeom>
                      <a:noFill/>
                      <a:ln w="0">
                        <a:noFill/>
                        <a:miter lim="800000"/>
                        <a:headEnd/>
                        <a:tailEnd/>
                      </a:ln>
                    </wps:spPr>
                    <wps:txbx>
                      <w:txbxContent>
                        <w:p w14:paraId="05CA6D4B" w14:textId="74BF3D08" w:rsidR="0030050F" w:rsidRDefault="0030050F" w:rsidP="00601C2A">
                          <w:pPr>
                            <w:jc w:val="center"/>
                          </w:pPr>
                          <w:r>
                            <w:fldChar w:fldCharType="begin"/>
                          </w:r>
                          <w:r>
                            <w:instrText xml:space="preserve"> PAGE   \* MERGEFORMAT </w:instrText>
                          </w:r>
                          <w:r>
                            <w:fldChar w:fldCharType="separate"/>
                          </w:r>
                          <w:r w:rsidR="009256A5">
                            <w:rPr>
                              <w:noProof/>
                            </w:rPr>
                            <w:t>10</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8BEB0" id="_x0000_t202" coordsize="21600,21600" o:spt="202" path="m,l,21600r21600,l21600,xe">
              <v:stroke joinstyle="miter"/>
              <v:path gradientshapeok="t" o:connecttype="rect"/>
            </v:shapetype>
            <v:shape id="_x0000_s1029" type="#_x0000_t202" style="position:absolute;margin-left:258.4pt;margin-top:15.8pt;width:30.95pt;height:19.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" filled="f" stroked="f" strokeweight="0">
              <v:textbox>
                <w:txbxContent>
                  <w:p w14:paraId="05CA6D4B" w14:textId="74BF3D08" w:rsidR="0030050F" w:rsidRDefault="0030050F" w:rsidP="00601C2A">
                    <w:pPr>
                      <w:jc w:val="center"/>
                    </w:pPr>
                    <w:r>
                      <w:fldChar w:fldCharType="begin"/>
                    </w:r>
                    <w:r>
                      <w:instrText xml:space="preserve"> PAGE   \* MERGEFORMAT </w:instrText>
                    </w:r>
                    <w:r>
                      <w:fldChar w:fldCharType="separate"/>
                    </w:r>
                    <w:r w:rsidR="009256A5">
                      <w:rPr>
                        <w:noProof/>
                      </w:rPr>
                      <w:t>10</w:t>
                    </w:r>
                    <w:r>
                      <w:rPr>
                        <w:noProof/>
                      </w:rPr>
                      <w:fldChar w:fldCharType="end"/>
                    </w:r>
                  </w:p>
                </w:txbxContent>
              </v:textbox>
            </v:shape>
          </w:pict>
        </mc:Fallback>
      </mc:AlternateContent>
    </w:r>
  </w:p>
  <w:p w14:paraId="27A31397" w14:textId="7C1A5C84" w:rsidR="0030050F" w:rsidRPr="00EC30C0" w:rsidRDefault="0045771B" w:rsidP="00284973">
    <w:pPr>
      <w:pStyle w:val="ACIFooter"/>
      <w:tabs>
        <w:tab w:val="clear" w:pos="4320"/>
        <w:tab w:val="clear" w:pos="8640"/>
        <w:tab w:val="left" w:pos="7452"/>
      </w:tabs>
      <w:ind w:left="-270"/>
    </w:pPr>
    <w:sdt>
      <w:sdtPr>
        <w:alias w:val="Title"/>
        <w:tag w:val=""/>
        <w:id w:val="-1936819808"/>
        <w:dataBinding w:prefixMappings="xmlns:ns0='http://purl.org/dc/elements/1.1/' xmlns:ns1='http://schemas.openxmlformats.org/package/2006/metadata/core-properties' " w:xpath="/ns1:coreProperties[1]/ns0:title[1]" w:storeItemID="{6C3C8BC8-F283-45AE-878A-BAB7291924A1}"/>
        <w:text/>
      </w:sdtPr>
      <w:sdtEndPr/>
      <w:sdtContent>
        <w:r w:rsidR="00DF077A">
          <w:t>ACI Proactive Risk Manager Data Science Professional Service Offerings</w:t>
        </w:r>
      </w:sdtContent>
    </w:sdt>
    <w:r w:rsidR="00284973">
      <w:tab/>
    </w:r>
  </w:p>
  <w:p w14:paraId="363354A8" w14:textId="104138B1" w:rsidR="0030050F" w:rsidRPr="00650BAF" w:rsidRDefault="00284973" w:rsidP="00B61725">
    <w:pPr>
      <w:pStyle w:val="NormalWeb"/>
      <w:spacing w:before="0" w:beforeAutospacing="0" w:after="0" w:afterAutospacing="0"/>
      <w:ind w:left="-270"/>
      <w:rPr>
        <w:rFonts w:ascii="Tahoma" w:hAnsi="Tahoma" w:cs="Tahoma"/>
        <w:color w:val="000000"/>
        <w:sz w:val="18"/>
        <w:szCs w:val="72"/>
      </w:rPr>
    </w:pPr>
    <w:r w:rsidRPr="008E5BA3">
      <w:rPr>
        <w:noProof/>
      </w:rPr>
      <w:drawing>
        <wp:anchor distT="0" distB="0" distL="114300" distR="114300" simplePos="0" relativeHeight="251658245" behindDoc="1" locked="0" layoutInCell="1" allowOverlap="1" wp14:anchorId="1191C71D" wp14:editId="544654C7">
          <wp:simplePos x="0" y="0"/>
          <wp:positionH relativeFrom="column">
            <wp:posOffset>5341620</wp:posOffset>
          </wp:positionH>
          <wp:positionV relativeFrom="page">
            <wp:posOffset>9334500</wp:posOffset>
          </wp:positionV>
          <wp:extent cx="1363980" cy="225495"/>
          <wp:effectExtent l="0" t="0" r="7620" b="3175"/>
          <wp:wrapNone/>
          <wp:docPr id="33" name="Picture 6" descr="ACI-horiz_black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horiz_black_CMYK.png"/>
                  <pic:cNvPicPr/>
                </pic:nvPicPr>
                <pic:blipFill>
                  <a:blip r:embed="rId1">
                    <a:extLst>
                      <a:ext uri="{28A0092B-C50C-407E-A947-70E740481C1C}">
                        <a14:useLocalDpi xmlns:a14="http://schemas.microsoft.com/office/drawing/2010/main" val="0"/>
                      </a:ext>
                    </a:extLst>
                  </a:blip>
                  <a:stretch>
                    <a:fillRect/>
                  </a:stretch>
                </pic:blipFill>
                <pic:spPr>
                  <a:xfrm>
                    <a:off x="0" y="0"/>
                    <a:ext cx="1363980" cy="225495"/>
                  </a:xfrm>
                  <a:prstGeom prst="rect">
                    <a:avLst/>
                  </a:prstGeom>
                </pic:spPr>
              </pic:pic>
            </a:graphicData>
          </a:graphic>
          <wp14:sizeRelH relativeFrom="page">
            <wp14:pctWidth>0</wp14:pctWidth>
          </wp14:sizeRelH>
          <wp14:sizeRelV relativeFrom="page">
            <wp14:pctHeight>0</wp14:pctHeight>
          </wp14:sizeRelV>
        </wp:anchor>
      </w:drawing>
    </w:r>
    <w:r w:rsidR="0030050F" w:rsidRPr="008E5BA3">
      <w:rPr>
        <w:noProof/>
      </w:rPr>
      <w:t xml:space="preserve"> </w:t>
    </w:r>
    <w:r w:rsidR="0030050F">
      <w:rPr>
        <w:noProof/>
        <w:color w:val="221E1F"/>
        <w:sz w:val="17"/>
        <w:szCs w:val="17"/>
      </w:rPr>
      <w:t xml:space="preserve"> </w:t>
    </w:r>
  </w:p>
  <w:p w14:paraId="3D3EB2A8" w14:textId="77777777" w:rsidR="0030050F" w:rsidRPr="006570EF" w:rsidRDefault="0030050F" w:rsidP="00B61725">
    <w:pPr>
      <w:pStyle w:val="ACIFooter"/>
      <w:spacing w:after="40"/>
      <w:ind w:left="-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A610" w14:textId="77777777" w:rsidR="0045771B" w:rsidRDefault="0045771B">
      <w:pPr>
        <w:spacing w:before="0" w:after="0"/>
      </w:pPr>
      <w:r>
        <w:separator/>
      </w:r>
    </w:p>
  </w:footnote>
  <w:footnote w:type="continuationSeparator" w:id="0">
    <w:p w14:paraId="17A61896" w14:textId="77777777" w:rsidR="0045771B" w:rsidRDefault="0045771B">
      <w:pPr>
        <w:spacing w:before="0" w:after="0"/>
      </w:pPr>
      <w:r>
        <w:continuationSeparator/>
      </w:r>
    </w:p>
  </w:footnote>
  <w:footnote w:type="continuationNotice" w:id="1">
    <w:p w14:paraId="48CDEC82" w14:textId="77777777" w:rsidR="0045771B" w:rsidRDefault="0045771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EA43" w14:textId="7B5BE4E8" w:rsidR="0030050F" w:rsidRDefault="0045771B" w:rsidP="00CC1096">
    <w:pPr>
      <w:pStyle w:val="ACIFooter"/>
      <w:tabs>
        <w:tab w:val="clear" w:pos="4320"/>
        <w:tab w:val="clear" w:pos="8640"/>
      </w:tabs>
    </w:pPr>
    <w:sdt>
      <w:sdtPr>
        <w:alias w:val="Title"/>
        <w:tag w:val=""/>
        <w:id w:val="2051571370"/>
        <w:dataBinding w:prefixMappings="xmlns:ns0='http://purl.org/dc/elements/1.1/' xmlns:ns1='http://schemas.openxmlformats.org/package/2006/metadata/core-properties' " w:xpath="/ns1:coreProperties[1]/ns0:title[1]" w:storeItemID="{6C3C8BC8-F283-45AE-878A-BAB7291924A1}"/>
        <w:text/>
      </w:sdtPr>
      <w:sdtEndPr/>
      <w:sdtContent>
        <w:r w:rsidR="00DF077A">
          <w:t>ACI Proactive Risk Manager Data Science Professional Service Offerings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75FB" w14:textId="77777777" w:rsidR="0030050F" w:rsidRPr="006570EF" w:rsidRDefault="0030050F" w:rsidP="0065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BB3"/>
    <w:multiLevelType w:val="hybridMultilevel"/>
    <w:tmpl w:val="3A32E72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C74789B"/>
    <w:multiLevelType w:val="hybridMultilevel"/>
    <w:tmpl w:val="66BA4AB8"/>
    <w:lvl w:ilvl="0" w:tplc="61325068">
      <w:start w:val="1"/>
      <w:numFmt w:val="bullet"/>
      <w:pStyle w:val="ACIBulletStyle"/>
      <w:lvlText w:val=""/>
      <w:lvlJc w:val="left"/>
      <w:pPr>
        <w:tabs>
          <w:tab w:val="num" w:pos="1532"/>
        </w:tabs>
        <w:ind w:left="1532" w:hanging="283"/>
      </w:pPr>
      <w:rPr>
        <w:rFonts w:ascii="Symbol" w:hAnsi="Symbol" w:hint="default"/>
      </w:rPr>
    </w:lvl>
    <w:lvl w:ilvl="1" w:tplc="08090003" w:tentative="1">
      <w:start w:val="1"/>
      <w:numFmt w:val="bullet"/>
      <w:pStyle w:val="ACIBulletStyle"/>
      <w:lvlText w:val="o"/>
      <w:lvlJc w:val="left"/>
      <w:pPr>
        <w:tabs>
          <w:tab w:val="num" w:pos="2292"/>
        </w:tabs>
        <w:ind w:left="2292" w:hanging="360"/>
      </w:pPr>
      <w:rPr>
        <w:rFonts w:ascii="Courier New" w:hAnsi="Courier New" w:cs="Courier New" w:hint="default"/>
      </w:rPr>
    </w:lvl>
    <w:lvl w:ilvl="2" w:tplc="08090005" w:tentative="1">
      <w:start w:val="1"/>
      <w:numFmt w:val="bullet"/>
      <w:lvlText w:val=""/>
      <w:lvlJc w:val="left"/>
      <w:pPr>
        <w:tabs>
          <w:tab w:val="num" w:pos="3012"/>
        </w:tabs>
        <w:ind w:left="3012" w:hanging="360"/>
      </w:pPr>
      <w:rPr>
        <w:rFonts w:ascii="Wingdings" w:hAnsi="Wingdings" w:hint="default"/>
      </w:rPr>
    </w:lvl>
    <w:lvl w:ilvl="3" w:tplc="08090001" w:tentative="1">
      <w:start w:val="1"/>
      <w:numFmt w:val="bullet"/>
      <w:lvlText w:val=""/>
      <w:lvlJc w:val="left"/>
      <w:pPr>
        <w:tabs>
          <w:tab w:val="num" w:pos="3732"/>
        </w:tabs>
        <w:ind w:left="3732" w:hanging="360"/>
      </w:pPr>
      <w:rPr>
        <w:rFonts w:ascii="Symbol" w:hAnsi="Symbol" w:hint="default"/>
      </w:rPr>
    </w:lvl>
    <w:lvl w:ilvl="4" w:tplc="08090003" w:tentative="1">
      <w:start w:val="1"/>
      <w:numFmt w:val="bullet"/>
      <w:lvlText w:val="o"/>
      <w:lvlJc w:val="left"/>
      <w:pPr>
        <w:tabs>
          <w:tab w:val="num" w:pos="4452"/>
        </w:tabs>
        <w:ind w:left="4452" w:hanging="360"/>
      </w:pPr>
      <w:rPr>
        <w:rFonts w:ascii="Courier New" w:hAnsi="Courier New" w:cs="Courier New" w:hint="default"/>
      </w:rPr>
    </w:lvl>
    <w:lvl w:ilvl="5" w:tplc="08090005" w:tentative="1">
      <w:start w:val="1"/>
      <w:numFmt w:val="bullet"/>
      <w:lvlText w:val=""/>
      <w:lvlJc w:val="left"/>
      <w:pPr>
        <w:tabs>
          <w:tab w:val="num" w:pos="5172"/>
        </w:tabs>
        <w:ind w:left="5172" w:hanging="360"/>
      </w:pPr>
      <w:rPr>
        <w:rFonts w:ascii="Wingdings" w:hAnsi="Wingdings" w:hint="default"/>
      </w:rPr>
    </w:lvl>
    <w:lvl w:ilvl="6" w:tplc="08090001" w:tentative="1">
      <w:start w:val="1"/>
      <w:numFmt w:val="bullet"/>
      <w:lvlText w:val=""/>
      <w:lvlJc w:val="left"/>
      <w:pPr>
        <w:tabs>
          <w:tab w:val="num" w:pos="5892"/>
        </w:tabs>
        <w:ind w:left="5892" w:hanging="360"/>
      </w:pPr>
      <w:rPr>
        <w:rFonts w:ascii="Symbol" w:hAnsi="Symbol" w:hint="default"/>
      </w:rPr>
    </w:lvl>
    <w:lvl w:ilvl="7" w:tplc="08090003" w:tentative="1">
      <w:start w:val="1"/>
      <w:numFmt w:val="bullet"/>
      <w:lvlText w:val="o"/>
      <w:lvlJc w:val="left"/>
      <w:pPr>
        <w:tabs>
          <w:tab w:val="num" w:pos="6612"/>
        </w:tabs>
        <w:ind w:left="6612" w:hanging="360"/>
      </w:pPr>
      <w:rPr>
        <w:rFonts w:ascii="Courier New" w:hAnsi="Courier New" w:cs="Courier New" w:hint="default"/>
      </w:rPr>
    </w:lvl>
    <w:lvl w:ilvl="8" w:tplc="08090005" w:tentative="1">
      <w:start w:val="1"/>
      <w:numFmt w:val="bullet"/>
      <w:lvlText w:val=""/>
      <w:lvlJc w:val="left"/>
      <w:pPr>
        <w:tabs>
          <w:tab w:val="num" w:pos="7332"/>
        </w:tabs>
        <w:ind w:left="7332" w:hanging="360"/>
      </w:pPr>
      <w:rPr>
        <w:rFonts w:ascii="Wingdings" w:hAnsi="Wingdings" w:hint="default"/>
      </w:rPr>
    </w:lvl>
  </w:abstractNum>
  <w:abstractNum w:abstractNumId="2" w15:restartNumberingAfterBreak="0">
    <w:nsid w:val="0CA41DEA"/>
    <w:multiLevelType w:val="hybridMultilevel"/>
    <w:tmpl w:val="EB0E26D6"/>
    <w:lvl w:ilvl="0" w:tplc="37A63C22">
      <w:start w:val="1"/>
      <w:numFmt w:val="bullet"/>
      <w:pStyle w:val="BulletList2"/>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4B3261"/>
    <w:multiLevelType w:val="hybridMultilevel"/>
    <w:tmpl w:val="81DC591C"/>
    <w:lvl w:ilvl="0" w:tplc="1C9AB120">
      <w:start w:val="1"/>
      <w:numFmt w:val="decimal"/>
      <w:pStyle w:val="HelpNumbering"/>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65735"/>
    <w:multiLevelType w:val="hybridMultilevel"/>
    <w:tmpl w:val="5EF8EB80"/>
    <w:lvl w:ilvl="0" w:tplc="B2CA7EDC">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51213"/>
    <w:multiLevelType w:val="hybridMultilevel"/>
    <w:tmpl w:val="EC74A8BA"/>
    <w:lvl w:ilvl="0" w:tplc="6F966DC0">
      <w:start w:val="1"/>
      <w:numFmt w:val="bullet"/>
      <w:lvlText w:val=""/>
      <w:lvlJc w:val="left"/>
      <w:pPr>
        <w:tabs>
          <w:tab w:val="num" w:pos="2160"/>
        </w:tabs>
        <w:ind w:left="2160" w:hanging="360"/>
      </w:pPr>
      <w:rPr>
        <w:rFonts w:ascii="Wingdings 2" w:hAnsi="Wingdings 2" w:hint="default"/>
        <w:color w:val="000000"/>
        <w:sz w:val="16"/>
      </w:rPr>
    </w:lvl>
    <w:lvl w:ilvl="1" w:tplc="7FD6AD4A">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6703"/>
    <w:multiLevelType w:val="hybridMultilevel"/>
    <w:tmpl w:val="E16A59A8"/>
    <w:lvl w:ilvl="0" w:tplc="4A3674D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2C6928"/>
    <w:multiLevelType w:val="hybridMultilevel"/>
    <w:tmpl w:val="EBDE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8644B"/>
    <w:multiLevelType w:val="hybridMultilevel"/>
    <w:tmpl w:val="E482163E"/>
    <w:lvl w:ilvl="0" w:tplc="B2723592">
      <w:start w:val="1"/>
      <w:numFmt w:val="decimal"/>
      <w:pStyle w:val="ErrorNumbering"/>
      <w:lvlText w:val="EF%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6524A"/>
    <w:multiLevelType w:val="hybridMultilevel"/>
    <w:tmpl w:val="46E2D67E"/>
    <w:lvl w:ilvl="0" w:tplc="2C2E6FA2">
      <w:start w:val="1"/>
      <w:numFmt w:val="bullet"/>
      <w:lvlText w:val="•"/>
      <w:lvlJc w:val="left"/>
      <w:pPr>
        <w:tabs>
          <w:tab w:val="num" w:pos="720"/>
        </w:tabs>
        <w:ind w:left="720" w:hanging="360"/>
      </w:pPr>
      <w:rPr>
        <w:rFonts w:ascii="Arial" w:hAnsi="Arial" w:hint="default"/>
      </w:rPr>
    </w:lvl>
    <w:lvl w:ilvl="1" w:tplc="3CDAC606" w:tentative="1">
      <w:start w:val="1"/>
      <w:numFmt w:val="bullet"/>
      <w:lvlText w:val="•"/>
      <w:lvlJc w:val="left"/>
      <w:pPr>
        <w:tabs>
          <w:tab w:val="num" w:pos="1440"/>
        </w:tabs>
        <w:ind w:left="1440" w:hanging="360"/>
      </w:pPr>
      <w:rPr>
        <w:rFonts w:ascii="Arial" w:hAnsi="Arial" w:hint="default"/>
      </w:rPr>
    </w:lvl>
    <w:lvl w:ilvl="2" w:tplc="598490D2" w:tentative="1">
      <w:start w:val="1"/>
      <w:numFmt w:val="bullet"/>
      <w:lvlText w:val="•"/>
      <w:lvlJc w:val="left"/>
      <w:pPr>
        <w:tabs>
          <w:tab w:val="num" w:pos="2160"/>
        </w:tabs>
        <w:ind w:left="2160" w:hanging="360"/>
      </w:pPr>
      <w:rPr>
        <w:rFonts w:ascii="Arial" w:hAnsi="Arial" w:hint="default"/>
      </w:rPr>
    </w:lvl>
    <w:lvl w:ilvl="3" w:tplc="7598B4F6" w:tentative="1">
      <w:start w:val="1"/>
      <w:numFmt w:val="bullet"/>
      <w:lvlText w:val="•"/>
      <w:lvlJc w:val="left"/>
      <w:pPr>
        <w:tabs>
          <w:tab w:val="num" w:pos="2880"/>
        </w:tabs>
        <w:ind w:left="2880" w:hanging="360"/>
      </w:pPr>
      <w:rPr>
        <w:rFonts w:ascii="Arial" w:hAnsi="Arial" w:hint="default"/>
      </w:rPr>
    </w:lvl>
    <w:lvl w:ilvl="4" w:tplc="D90E7538" w:tentative="1">
      <w:start w:val="1"/>
      <w:numFmt w:val="bullet"/>
      <w:lvlText w:val="•"/>
      <w:lvlJc w:val="left"/>
      <w:pPr>
        <w:tabs>
          <w:tab w:val="num" w:pos="3600"/>
        </w:tabs>
        <w:ind w:left="3600" w:hanging="360"/>
      </w:pPr>
      <w:rPr>
        <w:rFonts w:ascii="Arial" w:hAnsi="Arial" w:hint="default"/>
      </w:rPr>
    </w:lvl>
    <w:lvl w:ilvl="5" w:tplc="7BE8164C" w:tentative="1">
      <w:start w:val="1"/>
      <w:numFmt w:val="bullet"/>
      <w:lvlText w:val="•"/>
      <w:lvlJc w:val="left"/>
      <w:pPr>
        <w:tabs>
          <w:tab w:val="num" w:pos="4320"/>
        </w:tabs>
        <w:ind w:left="4320" w:hanging="360"/>
      </w:pPr>
      <w:rPr>
        <w:rFonts w:ascii="Arial" w:hAnsi="Arial" w:hint="default"/>
      </w:rPr>
    </w:lvl>
    <w:lvl w:ilvl="6" w:tplc="D4F8C4C8" w:tentative="1">
      <w:start w:val="1"/>
      <w:numFmt w:val="bullet"/>
      <w:lvlText w:val="•"/>
      <w:lvlJc w:val="left"/>
      <w:pPr>
        <w:tabs>
          <w:tab w:val="num" w:pos="5040"/>
        </w:tabs>
        <w:ind w:left="5040" w:hanging="360"/>
      </w:pPr>
      <w:rPr>
        <w:rFonts w:ascii="Arial" w:hAnsi="Arial" w:hint="default"/>
      </w:rPr>
    </w:lvl>
    <w:lvl w:ilvl="7" w:tplc="BBCE5100" w:tentative="1">
      <w:start w:val="1"/>
      <w:numFmt w:val="bullet"/>
      <w:lvlText w:val="•"/>
      <w:lvlJc w:val="left"/>
      <w:pPr>
        <w:tabs>
          <w:tab w:val="num" w:pos="5760"/>
        </w:tabs>
        <w:ind w:left="5760" w:hanging="360"/>
      </w:pPr>
      <w:rPr>
        <w:rFonts w:ascii="Arial" w:hAnsi="Arial" w:hint="default"/>
      </w:rPr>
    </w:lvl>
    <w:lvl w:ilvl="8" w:tplc="EEA258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14303E"/>
    <w:multiLevelType w:val="hybridMultilevel"/>
    <w:tmpl w:val="D98E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176F3"/>
    <w:multiLevelType w:val="hybridMultilevel"/>
    <w:tmpl w:val="09263824"/>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2" w15:restartNumberingAfterBreak="0">
    <w:nsid w:val="46637459"/>
    <w:multiLevelType w:val="hybridMultilevel"/>
    <w:tmpl w:val="A7B6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F6050"/>
    <w:multiLevelType w:val="hybridMultilevel"/>
    <w:tmpl w:val="3D7E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914DF"/>
    <w:multiLevelType w:val="multilevel"/>
    <w:tmpl w:val="3E6C371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310"/>
        </w:tabs>
        <w:ind w:left="5310" w:hanging="1080"/>
      </w:pPr>
      <w:rPr>
        <w:rFonts w:hint="default"/>
      </w:rPr>
    </w:lvl>
    <w:lvl w:ilvl="2">
      <w:start w:val="1"/>
      <w:numFmt w:val="decimal"/>
      <w:pStyle w:val="Heading3"/>
      <w:lvlText w:val="%1.%2.%3"/>
      <w:lvlJc w:val="left"/>
      <w:pPr>
        <w:tabs>
          <w:tab w:val="num" w:pos="2160"/>
        </w:tabs>
        <w:ind w:left="2160" w:hanging="1080"/>
      </w:pPr>
      <w:rPr>
        <w:rFonts w:hint="default"/>
      </w:rPr>
    </w:lvl>
    <w:lvl w:ilvl="3">
      <w:start w:val="1"/>
      <w:numFmt w:val="decimal"/>
      <w:pStyle w:val="Heading4"/>
      <w:lvlText w:val="%1.%2.%3.%4"/>
      <w:lvlJc w:val="left"/>
      <w:pPr>
        <w:tabs>
          <w:tab w:val="num" w:pos="2790"/>
        </w:tabs>
        <w:ind w:left="279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144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800"/>
        </w:tabs>
        <w:ind w:left="1800" w:hanging="180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800"/>
        </w:tabs>
        <w:ind w:left="1800" w:hanging="180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800"/>
        </w:tabs>
        <w:ind w:left="1800" w:hanging="180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5760"/>
        </w:tabs>
        <w:ind w:left="5040" w:hanging="1440"/>
      </w:pPr>
      <w:rPr>
        <w:rFonts w:hint="default"/>
      </w:rPr>
    </w:lvl>
  </w:abstractNum>
  <w:abstractNum w:abstractNumId="15" w15:restartNumberingAfterBreak="0">
    <w:nsid w:val="63D230AC"/>
    <w:multiLevelType w:val="hybridMultilevel"/>
    <w:tmpl w:val="0024AA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44A38A6"/>
    <w:multiLevelType w:val="hybridMultilevel"/>
    <w:tmpl w:val="06845AE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7" w15:restartNumberingAfterBreak="0">
    <w:nsid w:val="64D632D2"/>
    <w:multiLevelType w:val="hybridMultilevel"/>
    <w:tmpl w:val="3F24CD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B740322"/>
    <w:multiLevelType w:val="hybridMultilevel"/>
    <w:tmpl w:val="597C8144"/>
    <w:lvl w:ilvl="0" w:tplc="B24CC2A0">
      <w:start w:val="1"/>
      <w:numFmt w:val="decimal"/>
      <w:pStyle w:val="PrimaryScenarioNumbering"/>
      <w:lvlText w:val="PS%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74AB6"/>
    <w:multiLevelType w:val="hybridMultilevel"/>
    <w:tmpl w:val="4E0C8E58"/>
    <w:lvl w:ilvl="0" w:tplc="34A88C30">
      <w:start w:val="1"/>
      <w:numFmt w:val="decimal"/>
      <w:pStyle w:val="AlternateScenarioNumbering"/>
      <w:lvlText w:val="ALS%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342618"/>
    <w:multiLevelType w:val="hybridMultilevel"/>
    <w:tmpl w:val="2CFC39DC"/>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1" w15:restartNumberingAfterBreak="0">
    <w:nsid w:val="75D70FB1"/>
    <w:multiLevelType w:val="hybridMultilevel"/>
    <w:tmpl w:val="39B4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D7782"/>
    <w:multiLevelType w:val="hybridMultilevel"/>
    <w:tmpl w:val="C92AE810"/>
    <w:lvl w:ilvl="0" w:tplc="B798F4B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B1A6430"/>
    <w:multiLevelType w:val="hybridMultilevel"/>
    <w:tmpl w:val="97B0C46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DA5025E"/>
    <w:multiLevelType w:val="hybridMultilevel"/>
    <w:tmpl w:val="F1CA7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8"/>
  </w:num>
  <w:num w:numId="4">
    <w:abstractNumId w:val="19"/>
  </w:num>
  <w:num w:numId="5">
    <w:abstractNumId w:val="8"/>
  </w:num>
  <w:num w:numId="6">
    <w:abstractNumId w:val="3"/>
  </w:num>
  <w:num w:numId="7">
    <w:abstractNumId w:val="1"/>
  </w:num>
  <w:num w:numId="8">
    <w:abstractNumId w:val="4"/>
  </w:num>
  <w:num w:numId="9">
    <w:abstractNumId w:val="20"/>
  </w:num>
  <w:num w:numId="10">
    <w:abstractNumId w:val="11"/>
  </w:num>
  <w:num w:numId="11">
    <w:abstractNumId w:val="16"/>
  </w:num>
  <w:num w:numId="12">
    <w:abstractNumId w:val="14"/>
    <w:lvlOverride w:ilvl="0">
      <w:startOverride w:val="4"/>
    </w:lvlOverride>
  </w:num>
  <w:num w:numId="13">
    <w:abstractNumId w:val="14"/>
  </w:num>
  <w:num w:numId="14">
    <w:abstractNumId w:val="14"/>
  </w:num>
  <w:num w:numId="15">
    <w:abstractNumId w:val="9"/>
  </w:num>
  <w:num w:numId="16">
    <w:abstractNumId w:val="14"/>
  </w:num>
  <w:num w:numId="17">
    <w:abstractNumId w:val="22"/>
  </w:num>
  <w:num w:numId="18">
    <w:abstractNumId w:val="5"/>
  </w:num>
  <w:num w:numId="19">
    <w:abstractNumId w:val="12"/>
  </w:num>
  <w:num w:numId="20">
    <w:abstractNumId w:val="10"/>
  </w:num>
  <w:num w:numId="21">
    <w:abstractNumId w:val="21"/>
  </w:num>
  <w:num w:numId="22">
    <w:abstractNumId w:val="17"/>
  </w:num>
  <w:num w:numId="23">
    <w:abstractNumId w:val="23"/>
  </w:num>
  <w:num w:numId="24">
    <w:abstractNumId w:val="7"/>
  </w:num>
  <w:num w:numId="25">
    <w:abstractNumId w:val="13"/>
  </w:num>
  <w:num w:numId="26">
    <w:abstractNumId w:val="15"/>
  </w:num>
  <w:num w:numId="27">
    <w:abstractNumId w:val="6"/>
  </w:num>
  <w:num w:numId="28">
    <w:abstractNumId w:val="24"/>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87"/>
  <w:drawingGridVerticalSpacing w:val="187"/>
  <w:noPunctuationKerning/>
  <w:characterSpacingControl w:val="doNotCompress"/>
  <w:hdrShapeDefaults>
    <o:shapedefaults v:ext="edit" spidmax="2049" fillcolor="white">
      <v:fill color="white"/>
      <o:colormru v:ext="edit" colors="#fc9,#ffe0c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DE"/>
    <w:rsid w:val="000004D1"/>
    <w:rsid w:val="00001F82"/>
    <w:rsid w:val="0000413E"/>
    <w:rsid w:val="0000436A"/>
    <w:rsid w:val="00004393"/>
    <w:rsid w:val="0000509B"/>
    <w:rsid w:val="000053F7"/>
    <w:rsid w:val="00006728"/>
    <w:rsid w:val="00006D0E"/>
    <w:rsid w:val="00011CD8"/>
    <w:rsid w:val="00012D90"/>
    <w:rsid w:val="00012EA3"/>
    <w:rsid w:val="0001474B"/>
    <w:rsid w:val="00015840"/>
    <w:rsid w:val="0001616F"/>
    <w:rsid w:val="0001625B"/>
    <w:rsid w:val="00016C5B"/>
    <w:rsid w:val="0001725E"/>
    <w:rsid w:val="000177CF"/>
    <w:rsid w:val="0002146A"/>
    <w:rsid w:val="000224C8"/>
    <w:rsid w:val="0002392A"/>
    <w:rsid w:val="00023D53"/>
    <w:rsid w:val="0002503A"/>
    <w:rsid w:val="00025589"/>
    <w:rsid w:val="00025880"/>
    <w:rsid w:val="00026FBB"/>
    <w:rsid w:val="00027066"/>
    <w:rsid w:val="0002743D"/>
    <w:rsid w:val="00031217"/>
    <w:rsid w:val="00032E32"/>
    <w:rsid w:val="000341EA"/>
    <w:rsid w:val="00034396"/>
    <w:rsid w:val="000343A1"/>
    <w:rsid w:val="000343CE"/>
    <w:rsid w:val="0003599E"/>
    <w:rsid w:val="00035E8D"/>
    <w:rsid w:val="00036498"/>
    <w:rsid w:val="0003699F"/>
    <w:rsid w:val="0003707C"/>
    <w:rsid w:val="00037239"/>
    <w:rsid w:val="0003772D"/>
    <w:rsid w:val="00037FA4"/>
    <w:rsid w:val="00040285"/>
    <w:rsid w:val="00042121"/>
    <w:rsid w:val="00042435"/>
    <w:rsid w:val="0004256D"/>
    <w:rsid w:val="00044254"/>
    <w:rsid w:val="00044E33"/>
    <w:rsid w:val="000500EF"/>
    <w:rsid w:val="00050996"/>
    <w:rsid w:val="00051FA8"/>
    <w:rsid w:val="000525B2"/>
    <w:rsid w:val="00052CE7"/>
    <w:rsid w:val="00052D51"/>
    <w:rsid w:val="0005445E"/>
    <w:rsid w:val="00055757"/>
    <w:rsid w:val="00060656"/>
    <w:rsid w:val="00061CF8"/>
    <w:rsid w:val="00061DA2"/>
    <w:rsid w:val="00062DB9"/>
    <w:rsid w:val="00064A5C"/>
    <w:rsid w:val="000666A1"/>
    <w:rsid w:val="000673CC"/>
    <w:rsid w:val="00070ADC"/>
    <w:rsid w:val="00070B4E"/>
    <w:rsid w:val="000710E6"/>
    <w:rsid w:val="000716DC"/>
    <w:rsid w:val="00071E21"/>
    <w:rsid w:val="00072A85"/>
    <w:rsid w:val="00073361"/>
    <w:rsid w:val="00073700"/>
    <w:rsid w:val="0007428F"/>
    <w:rsid w:val="000747A5"/>
    <w:rsid w:val="000748C2"/>
    <w:rsid w:val="00074F92"/>
    <w:rsid w:val="00076A4A"/>
    <w:rsid w:val="00076C5A"/>
    <w:rsid w:val="00077271"/>
    <w:rsid w:val="00077423"/>
    <w:rsid w:val="00077E9E"/>
    <w:rsid w:val="00080287"/>
    <w:rsid w:val="000807E3"/>
    <w:rsid w:val="00080ED7"/>
    <w:rsid w:val="000835D2"/>
    <w:rsid w:val="0008661C"/>
    <w:rsid w:val="00090FFC"/>
    <w:rsid w:val="00092059"/>
    <w:rsid w:val="0009241B"/>
    <w:rsid w:val="00092E49"/>
    <w:rsid w:val="00093D09"/>
    <w:rsid w:val="00094964"/>
    <w:rsid w:val="00095051"/>
    <w:rsid w:val="00095B62"/>
    <w:rsid w:val="0009687A"/>
    <w:rsid w:val="000A024B"/>
    <w:rsid w:val="000A0A58"/>
    <w:rsid w:val="000A2C70"/>
    <w:rsid w:val="000A425E"/>
    <w:rsid w:val="000A47D3"/>
    <w:rsid w:val="000A5AF3"/>
    <w:rsid w:val="000A6C4F"/>
    <w:rsid w:val="000A75EB"/>
    <w:rsid w:val="000A7609"/>
    <w:rsid w:val="000B3349"/>
    <w:rsid w:val="000B3404"/>
    <w:rsid w:val="000B3411"/>
    <w:rsid w:val="000B4E37"/>
    <w:rsid w:val="000B5D80"/>
    <w:rsid w:val="000B69C3"/>
    <w:rsid w:val="000B74FA"/>
    <w:rsid w:val="000C0851"/>
    <w:rsid w:val="000C0888"/>
    <w:rsid w:val="000C0FCF"/>
    <w:rsid w:val="000C15A7"/>
    <w:rsid w:val="000C1E64"/>
    <w:rsid w:val="000C27CF"/>
    <w:rsid w:val="000C2D3A"/>
    <w:rsid w:val="000C3C01"/>
    <w:rsid w:val="000C466B"/>
    <w:rsid w:val="000C51B6"/>
    <w:rsid w:val="000C56F8"/>
    <w:rsid w:val="000C63B0"/>
    <w:rsid w:val="000C7D8C"/>
    <w:rsid w:val="000D023B"/>
    <w:rsid w:val="000D0765"/>
    <w:rsid w:val="000D1193"/>
    <w:rsid w:val="000D2F35"/>
    <w:rsid w:val="000D301D"/>
    <w:rsid w:val="000D456E"/>
    <w:rsid w:val="000D5ABC"/>
    <w:rsid w:val="000D7513"/>
    <w:rsid w:val="000E03F4"/>
    <w:rsid w:val="000E480A"/>
    <w:rsid w:val="000E7672"/>
    <w:rsid w:val="000F09BF"/>
    <w:rsid w:val="000F0EE5"/>
    <w:rsid w:val="000F23E1"/>
    <w:rsid w:val="000F390D"/>
    <w:rsid w:val="000F6FE8"/>
    <w:rsid w:val="000F7B1F"/>
    <w:rsid w:val="00101083"/>
    <w:rsid w:val="00101701"/>
    <w:rsid w:val="00102904"/>
    <w:rsid w:val="00102E1D"/>
    <w:rsid w:val="00104E9C"/>
    <w:rsid w:val="0010569E"/>
    <w:rsid w:val="00106BE2"/>
    <w:rsid w:val="00110333"/>
    <w:rsid w:val="001113F3"/>
    <w:rsid w:val="00111724"/>
    <w:rsid w:val="00111E30"/>
    <w:rsid w:val="00112496"/>
    <w:rsid w:val="00114004"/>
    <w:rsid w:val="00115CB1"/>
    <w:rsid w:val="00116AEF"/>
    <w:rsid w:val="001214F7"/>
    <w:rsid w:val="00121DF8"/>
    <w:rsid w:val="0012287F"/>
    <w:rsid w:val="001245BF"/>
    <w:rsid w:val="001258F6"/>
    <w:rsid w:val="00125965"/>
    <w:rsid w:val="0012618A"/>
    <w:rsid w:val="00126991"/>
    <w:rsid w:val="00130223"/>
    <w:rsid w:val="001302BF"/>
    <w:rsid w:val="00131437"/>
    <w:rsid w:val="0013164B"/>
    <w:rsid w:val="001323BF"/>
    <w:rsid w:val="00133788"/>
    <w:rsid w:val="00133EF9"/>
    <w:rsid w:val="00133F78"/>
    <w:rsid w:val="001343F3"/>
    <w:rsid w:val="00135CB2"/>
    <w:rsid w:val="001369EC"/>
    <w:rsid w:val="00137F6F"/>
    <w:rsid w:val="00140DF0"/>
    <w:rsid w:val="001414FA"/>
    <w:rsid w:val="00142ADD"/>
    <w:rsid w:val="00142FF7"/>
    <w:rsid w:val="00143598"/>
    <w:rsid w:val="00143DF4"/>
    <w:rsid w:val="0014405D"/>
    <w:rsid w:val="001444B6"/>
    <w:rsid w:val="00144F09"/>
    <w:rsid w:val="00146F6D"/>
    <w:rsid w:val="0015099E"/>
    <w:rsid w:val="001510DA"/>
    <w:rsid w:val="00151B81"/>
    <w:rsid w:val="00151DB0"/>
    <w:rsid w:val="00151ED2"/>
    <w:rsid w:val="0015264A"/>
    <w:rsid w:val="0015371E"/>
    <w:rsid w:val="00154379"/>
    <w:rsid w:val="001552C6"/>
    <w:rsid w:val="00161F69"/>
    <w:rsid w:val="001622EA"/>
    <w:rsid w:val="0016340A"/>
    <w:rsid w:val="0016422A"/>
    <w:rsid w:val="001651FC"/>
    <w:rsid w:val="00165B45"/>
    <w:rsid w:val="00166A1D"/>
    <w:rsid w:val="00167318"/>
    <w:rsid w:val="0017063A"/>
    <w:rsid w:val="001724FB"/>
    <w:rsid w:val="00173059"/>
    <w:rsid w:val="00173484"/>
    <w:rsid w:val="00173C59"/>
    <w:rsid w:val="00173F1B"/>
    <w:rsid w:val="0017412F"/>
    <w:rsid w:val="00180392"/>
    <w:rsid w:val="00181209"/>
    <w:rsid w:val="00181739"/>
    <w:rsid w:val="00181783"/>
    <w:rsid w:val="00181AAB"/>
    <w:rsid w:val="00183EA6"/>
    <w:rsid w:val="00186A3B"/>
    <w:rsid w:val="00186FEA"/>
    <w:rsid w:val="00187924"/>
    <w:rsid w:val="0019288E"/>
    <w:rsid w:val="00192D16"/>
    <w:rsid w:val="00192E36"/>
    <w:rsid w:val="001937AF"/>
    <w:rsid w:val="00193B0B"/>
    <w:rsid w:val="00193EA8"/>
    <w:rsid w:val="00193EBB"/>
    <w:rsid w:val="001962E1"/>
    <w:rsid w:val="00197BCA"/>
    <w:rsid w:val="001A03E9"/>
    <w:rsid w:val="001A2759"/>
    <w:rsid w:val="001A436D"/>
    <w:rsid w:val="001A552B"/>
    <w:rsid w:val="001A5AB8"/>
    <w:rsid w:val="001A5C6A"/>
    <w:rsid w:val="001A6CB6"/>
    <w:rsid w:val="001B02B6"/>
    <w:rsid w:val="001B1997"/>
    <w:rsid w:val="001B25C7"/>
    <w:rsid w:val="001B27F1"/>
    <w:rsid w:val="001B6BAB"/>
    <w:rsid w:val="001C3B75"/>
    <w:rsid w:val="001C40B9"/>
    <w:rsid w:val="001C441C"/>
    <w:rsid w:val="001D08FE"/>
    <w:rsid w:val="001D0A2A"/>
    <w:rsid w:val="001D0AA5"/>
    <w:rsid w:val="001D0CFC"/>
    <w:rsid w:val="001D1F3D"/>
    <w:rsid w:val="001D2422"/>
    <w:rsid w:val="001D251F"/>
    <w:rsid w:val="001D39D4"/>
    <w:rsid w:val="001D3C9D"/>
    <w:rsid w:val="001D707F"/>
    <w:rsid w:val="001E0C90"/>
    <w:rsid w:val="001E1AFD"/>
    <w:rsid w:val="001E211E"/>
    <w:rsid w:val="001E242E"/>
    <w:rsid w:val="001E252E"/>
    <w:rsid w:val="001E27A6"/>
    <w:rsid w:val="001E30E2"/>
    <w:rsid w:val="001E563A"/>
    <w:rsid w:val="001E5C79"/>
    <w:rsid w:val="001E616F"/>
    <w:rsid w:val="001E7EF8"/>
    <w:rsid w:val="001F0DBC"/>
    <w:rsid w:val="001F1058"/>
    <w:rsid w:val="001F1B2C"/>
    <w:rsid w:val="001F39FB"/>
    <w:rsid w:val="001F45D1"/>
    <w:rsid w:val="001F48F9"/>
    <w:rsid w:val="001F5689"/>
    <w:rsid w:val="00200C9C"/>
    <w:rsid w:val="002024E5"/>
    <w:rsid w:val="00204318"/>
    <w:rsid w:val="0020477D"/>
    <w:rsid w:val="00205054"/>
    <w:rsid w:val="00205723"/>
    <w:rsid w:val="00205E29"/>
    <w:rsid w:val="00206ED7"/>
    <w:rsid w:val="002070BA"/>
    <w:rsid w:val="0020734B"/>
    <w:rsid w:val="00212664"/>
    <w:rsid w:val="00213D8A"/>
    <w:rsid w:val="00214376"/>
    <w:rsid w:val="00214943"/>
    <w:rsid w:val="00217B8C"/>
    <w:rsid w:val="00220C71"/>
    <w:rsid w:val="00221254"/>
    <w:rsid w:val="0022162D"/>
    <w:rsid w:val="00221B92"/>
    <w:rsid w:val="00221E93"/>
    <w:rsid w:val="0022206F"/>
    <w:rsid w:val="00222277"/>
    <w:rsid w:val="00223258"/>
    <w:rsid w:val="00223BE4"/>
    <w:rsid w:val="0022516D"/>
    <w:rsid w:val="0022543B"/>
    <w:rsid w:val="0022641A"/>
    <w:rsid w:val="0022677C"/>
    <w:rsid w:val="00226898"/>
    <w:rsid w:val="00226D2B"/>
    <w:rsid w:val="002270F4"/>
    <w:rsid w:val="00231FDB"/>
    <w:rsid w:val="002338D4"/>
    <w:rsid w:val="002343D6"/>
    <w:rsid w:val="00235353"/>
    <w:rsid w:val="00237A3E"/>
    <w:rsid w:val="002408AE"/>
    <w:rsid w:val="00240BD4"/>
    <w:rsid w:val="00240D13"/>
    <w:rsid w:val="00241E5E"/>
    <w:rsid w:val="002421E0"/>
    <w:rsid w:val="00242BCC"/>
    <w:rsid w:val="00243CC0"/>
    <w:rsid w:val="00243DB8"/>
    <w:rsid w:val="00244ACA"/>
    <w:rsid w:val="00250093"/>
    <w:rsid w:val="00250444"/>
    <w:rsid w:val="002511C6"/>
    <w:rsid w:val="00251298"/>
    <w:rsid w:val="002528A0"/>
    <w:rsid w:val="00254DDE"/>
    <w:rsid w:val="00255749"/>
    <w:rsid w:val="00255942"/>
    <w:rsid w:val="00255C0A"/>
    <w:rsid w:val="00257135"/>
    <w:rsid w:val="00261227"/>
    <w:rsid w:val="002613A1"/>
    <w:rsid w:val="002627FA"/>
    <w:rsid w:val="0026397D"/>
    <w:rsid w:val="00264BC2"/>
    <w:rsid w:val="00265EDD"/>
    <w:rsid w:val="002673CB"/>
    <w:rsid w:val="002678AF"/>
    <w:rsid w:val="00267FE8"/>
    <w:rsid w:val="00271FFA"/>
    <w:rsid w:val="00272415"/>
    <w:rsid w:val="002735DE"/>
    <w:rsid w:val="00273957"/>
    <w:rsid w:val="00273ACC"/>
    <w:rsid w:val="002741D8"/>
    <w:rsid w:val="00275029"/>
    <w:rsid w:val="0027671B"/>
    <w:rsid w:val="00277A9E"/>
    <w:rsid w:val="00280A19"/>
    <w:rsid w:val="0028174A"/>
    <w:rsid w:val="00281FEB"/>
    <w:rsid w:val="00282C0F"/>
    <w:rsid w:val="00283982"/>
    <w:rsid w:val="00284973"/>
    <w:rsid w:val="00286609"/>
    <w:rsid w:val="00290E33"/>
    <w:rsid w:val="00291A96"/>
    <w:rsid w:val="002921A4"/>
    <w:rsid w:val="00293019"/>
    <w:rsid w:val="002933AE"/>
    <w:rsid w:val="00293890"/>
    <w:rsid w:val="0029436D"/>
    <w:rsid w:val="00296073"/>
    <w:rsid w:val="00296D05"/>
    <w:rsid w:val="00297000"/>
    <w:rsid w:val="00297203"/>
    <w:rsid w:val="002979D2"/>
    <w:rsid w:val="00297CAD"/>
    <w:rsid w:val="002A0053"/>
    <w:rsid w:val="002A01DB"/>
    <w:rsid w:val="002A0677"/>
    <w:rsid w:val="002A07B1"/>
    <w:rsid w:val="002A0888"/>
    <w:rsid w:val="002A2A11"/>
    <w:rsid w:val="002A3589"/>
    <w:rsid w:val="002A3B8C"/>
    <w:rsid w:val="002A50B9"/>
    <w:rsid w:val="002A50C5"/>
    <w:rsid w:val="002A58E3"/>
    <w:rsid w:val="002B000E"/>
    <w:rsid w:val="002B234F"/>
    <w:rsid w:val="002B3D11"/>
    <w:rsid w:val="002B3D12"/>
    <w:rsid w:val="002B43A8"/>
    <w:rsid w:val="002B4A2F"/>
    <w:rsid w:val="002C04C3"/>
    <w:rsid w:val="002C0BF1"/>
    <w:rsid w:val="002C24E1"/>
    <w:rsid w:val="002C2E85"/>
    <w:rsid w:val="002C31EC"/>
    <w:rsid w:val="002C44C4"/>
    <w:rsid w:val="002C4570"/>
    <w:rsid w:val="002C4C47"/>
    <w:rsid w:val="002C4EE7"/>
    <w:rsid w:val="002C5F5E"/>
    <w:rsid w:val="002C6E06"/>
    <w:rsid w:val="002C717E"/>
    <w:rsid w:val="002C7246"/>
    <w:rsid w:val="002C7689"/>
    <w:rsid w:val="002C7F7F"/>
    <w:rsid w:val="002D01B8"/>
    <w:rsid w:val="002D07CB"/>
    <w:rsid w:val="002D0F4C"/>
    <w:rsid w:val="002D2DC3"/>
    <w:rsid w:val="002D2F02"/>
    <w:rsid w:val="002D4D05"/>
    <w:rsid w:val="002D7A09"/>
    <w:rsid w:val="002E01B5"/>
    <w:rsid w:val="002E1AFC"/>
    <w:rsid w:val="002E20D5"/>
    <w:rsid w:val="002E2E9C"/>
    <w:rsid w:val="002E3772"/>
    <w:rsid w:val="002E37BF"/>
    <w:rsid w:val="002E386D"/>
    <w:rsid w:val="002E4B2F"/>
    <w:rsid w:val="002E4CA5"/>
    <w:rsid w:val="002E524C"/>
    <w:rsid w:val="002E56E7"/>
    <w:rsid w:val="002E5825"/>
    <w:rsid w:val="002E5D19"/>
    <w:rsid w:val="002E5D91"/>
    <w:rsid w:val="002E71FC"/>
    <w:rsid w:val="002E756F"/>
    <w:rsid w:val="002F005F"/>
    <w:rsid w:val="002F1281"/>
    <w:rsid w:val="002F1428"/>
    <w:rsid w:val="002F1D9E"/>
    <w:rsid w:val="002F215A"/>
    <w:rsid w:val="002F3033"/>
    <w:rsid w:val="002F3184"/>
    <w:rsid w:val="002F4E6F"/>
    <w:rsid w:val="002F50CC"/>
    <w:rsid w:val="002F6B01"/>
    <w:rsid w:val="002F700B"/>
    <w:rsid w:val="002F754F"/>
    <w:rsid w:val="0030050F"/>
    <w:rsid w:val="00300720"/>
    <w:rsid w:val="00300887"/>
    <w:rsid w:val="003009D6"/>
    <w:rsid w:val="00302019"/>
    <w:rsid w:val="00303128"/>
    <w:rsid w:val="00303691"/>
    <w:rsid w:val="00304B6E"/>
    <w:rsid w:val="00307493"/>
    <w:rsid w:val="0031172C"/>
    <w:rsid w:val="003117C2"/>
    <w:rsid w:val="0031192C"/>
    <w:rsid w:val="003122FD"/>
    <w:rsid w:val="00316BF5"/>
    <w:rsid w:val="00316FA7"/>
    <w:rsid w:val="00320216"/>
    <w:rsid w:val="00320B5D"/>
    <w:rsid w:val="003262B5"/>
    <w:rsid w:val="0033097D"/>
    <w:rsid w:val="00332BAB"/>
    <w:rsid w:val="00334A09"/>
    <w:rsid w:val="00334AD0"/>
    <w:rsid w:val="003358C9"/>
    <w:rsid w:val="00335F49"/>
    <w:rsid w:val="00337DE6"/>
    <w:rsid w:val="0034048F"/>
    <w:rsid w:val="0034094E"/>
    <w:rsid w:val="00340B49"/>
    <w:rsid w:val="00340E1E"/>
    <w:rsid w:val="00341A8E"/>
    <w:rsid w:val="00344BE8"/>
    <w:rsid w:val="00344D99"/>
    <w:rsid w:val="00345C1D"/>
    <w:rsid w:val="00346DE0"/>
    <w:rsid w:val="00346FCF"/>
    <w:rsid w:val="0034733A"/>
    <w:rsid w:val="00347360"/>
    <w:rsid w:val="003473A8"/>
    <w:rsid w:val="00350AFA"/>
    <w:rsid w:val="003518C8"/>
    <w:rsid w:val="00351961"/>
    <w:rsid w:val="00352D22"/>
    <w:rsid w:val="0035335B"/>
    <w:rsid w:val="0035335C"/>
    <w:rsid w:val="003549B6"/>
    <w:rsid w:val="00360260"/>
    <w:rsid w:val="00360578"/>
    <w:rsid w:val="00361266"/>
    <w:rsid w:val="00361D06"/>
    <w:rsid w:val="00361F91"/>
    <w:rsid w:val="0036261A"/>
    <w:rsid w:val="00363A39"/>
    <w:rsid w:val="0036401C"/>
    <w:rsid w:val="003650B5"/>
    <w:rsid w:val="00366CC8"/>
    <w:rsid w:val="00367A56"/>
    <w:rsid w:val="00367ADB"/>
    <w:rsid w:val="00373551"/>
    <w:rsid w:val="00374AF3"/>
    <w:rsid w:val="00375932"/>
    <w:rsid w:val="00375C86"/>
    <w:rsid w:val="003762BD"/>
    <w:rsid w:val="0037767A"/>
    <w:rsid w:val="00377E13"/>
    <w:rsid w:val="00377E3B"/>
    <w:rsid w:val="003814C4"/>
    <w:rsid w:val="00381D04"/>
    <w:rsid w:val="00381D5E"/>
    <w:rsid w:val="0038359E"/>
    <w:rsid w:val="00385E1D"/>
    <w:rsid w:val="00385F0A"/>
    <w:rsid w:val="00386419"/>
    <w:rsid w:val="00386A43"/>
    <w:rsid w:val="00387BC7"/>
    <w:rsid w:val="00390994"/>
    <w:rsid w:val="0039172E"/>
    <w:rsid w:val="00392EEC"/>
    <w:rsid w:val="0039304F"/>
    <w:rsid w:val="003943F0"/>
    <w:rsid w:val="00394B88"/>
    <w:rsid w:val="0039592F"/>
    <w:rsid w:val="00396406"/>
    <w:rsid w:val="00397031"/>
    <w:rsid w:val="003A1C24"/>
    <w:rsid w:val="003A21CA"/>
    <w:rsid w:val="003A22DD"/>
    <w:rsid w:val="003A373F"/>
    <w:rsid w:val="003A381A"/>
    <w:rsid w:val="003A5764"/>
    <w:rsid w:val="003A6D20"/>
    <w:rsid w:val="003A70D2"/>
    <w:rsid w:val="003B0780"/>
    <w:rsid w:val="003B2C6F"/>
    <w:rsid w:val="003B47EC"/>
    <w:rsid w:val="003C01D5"/>
    <w:rsid w:val="003C24BF"/>
    <w:rsid w:val="003C5913"/>
    <w:rsid w:val="003C67D9"/>
    <w:rsid w:val="003C6AEF"/>
    <w:rsid w:val="003D1D98"/>
    <w:rsid w:val="003D2F4D"/>
    <w:rsid w:val="003D3C3A"/>
    <w:rsid w:val="003E03BF"/>
    <w:rsid w:val="003E05CA"/>
    <w:rsid w:val="003E3DC0"/>
    <w:rsid w:val="003E4CE3"/>
    <w:rsid w:val="003E627F"/>
    <w:rsid w:val="003E6F30"/>
    <w:rsid w:val="003F02E5"/>
    <w:rsid w:val="003F0E9F"/>
    <w:rsid w:val="003F1366"/>
    <w:rsid w:val="003F2F84"/>
    <w:rsid w:val="003F31CC"/>
    <w:rsid w:val="003F36D0"/>
    <w:rsid w:val="003F3826"/>
    <w:rsid w:val="003F4E98"/>
    <w:rsid w:val="003F58BF"/>
    <w:rsid w:val="003F5E70"/>
    <w:rsid w:val="003F6A62"/>
    <w:rsid w:val="00400FD6"/>
    <w:rsid w:val="00402A37"/>
    <w:rsid w:val="00403C56"/>
    <w:rsid w:val="004043F0"/>
    <w:rsid w:val="00405C92"/>
    <w:rsid w:val="0040641B"/>
    <w:rsid w:val="00406593"/>
    <w:rsid w:val="004068B5"/>
    <w:rsid w:val="00406ECA"/>
    <w:rsid w:val="0041244D"/>
    <w:rsid w:val="00412EF9"/>
    <w:rsid w:val="00413E67"/>
    <w:rsid w:val="004140E3"/>
    <w:rsid w:val="0041529A"/>
    <w:rsid w:val="004167DF"/>
    <w:rsid w:val="004201F5"/>
    <w:rsid w:val="0042052A"/>
    <w:rsid w:val="0042233D"/>
    <w:rsid w:val="004229E4"/>
    <w:rsid w:val="00422EB5"/>
    <w:rsid w:val="004235E3"/>
    <w:rsid w:val="00423E50"/>
    <w:rsid w:val="00424D2B"/>
    <w:rsid w:val="004256AA"/>
    <w:rsid w:val="00432ACE"/>
    <w:rsid w:val="00432F43"/>
    <w:rsid w:val="0043348A"/>
    <w:rsid w:val="004334D5"/>
    <w:rsid w:val="004352DA"/>
    <w:rsid w:val="004353EF"/>
    <w:rsid w:val="00435C89"/>
    <w:rsid w:val="00437F58"/>
    <w:rsid w:val="004408BB"/>
    <w:rsid w:val="00440B08"/>
    <w:rsid w:val="00443041"/>
    <w:rsid w:val="004444F9"/>
    <w:rsid w:val="00444C55"/>
    <w:rsid w:val="00446CEB"/>
    <w:rsid w:val="004505E7"/>
    <w:rsid w:val="00450C52"/>
    <w:rsid w:val="00451429"/>
    <w:rsid w:val="00452FA7"/>
    <w:rsid w:val="004551E3"/>
    <w:rsid w:val="0045619A"/>
    <w:rsid w:val="00456974"/>
    <w:rsid w:val="00456C2A"/>
    <w:rsid w:val="004576A4"/>
    <w:rsid w:val="0045771B"/>
    <w:rsid w:val="004611CB"/>
    <w:rsid w:val="0046131A"/>
    <w:rsid w:val="00461890"/>
    <w:rsid w:val="0046202F"/>
    <w:rsid w:val="00462E75"/>
    <w:rsid w:val="00464106"/>
    <w:rsid w:val="00464E8A"/>
    <w:rsid w:val="004653FE"/>
    <w:rsid w:val="0046551B"/>
    <w:rsid w:val="00465C87"/>
    <w:rsid w:val="0047102C"/>
    <w:rsid w:val="00471755"/>
    <w:rsid w:val="004727C4"/>
    <w:rsid w:val="00473113"/>
    <w:rsid w:val="00473FA0"/>
    <w:rsid w:val="00474195"/>
    <w:rsid w:val="004742F3"/>
    <w:rsid w:val="00475CBB"/>
    <w:rsid w:val="00476529"/>
    <w:rsid w:val="00476A66"/>
    <w:rsid w:val="00477B1D"/>
    <w:rsid w:val="00485614"/>
    <w:rsid w:val="004859F0"/>
    <w:rsid w:val="00487A38"/>
    <w:rsid w:val="00487F45"/>
    <w:rsid w:val="004906E6"/>
    <w:rsid w:val="00491B5A"/>
    <w:rsid w:val="004920A4"/>
    <w:rsid w:val="00492B94"/>
    <w:rsid w:val="00493125"/>
    <w:rsid w:val="00493FA3"/>
    <w:rsid w:val="00496B7E"/>
    <w:rsid w:val="004A008B"/>
    <w:rsid w:val="004A01A2"/>
    <w:rsid w:val="004A1819"/>
    <w:rsid w:val="004A1D43"/>
    <w:rsid w:val="004A20CA"/>
    <w:rsid w:val="004A2802"/>
    <w:rsid w:val="004A38E6"/>
    <w:rsid w:val="004A5AC1"/>
    <w:rsid w:val="004A73C4"/>
    <w:rsid w:val="004B0112"/>
    <w:rsid w:val="004B028C"/>
    <w:rsid w:val="004B06ED"/>
    <w:rsid w:val="004B222A"/>
    <w:rsid w:val="004B25ED"/>
    <w:rsid w:val="004B38A7"/>
    <w:rsid w:val="004B436A"/>
    <w:rsid w:val="004B6B45"/>
    <w:rsid w:val="004B7003"/>
    <w:rsid w:val="004C0FB5"/>
    <w:rsid w:val="004C1031"/>
    <w:rsid w:val="004C13F3"/>
    <w:rsid w:val="004C3FCE"/>
    <w:rsid w:val="004C5395"/>
    <w:rsid w:val="004C5711"/>
    <w:rsid w:val="004C5978"/>
    <w:rsid w:val="004C5C1A"/>
    <w:rsid w:val="004C61DB"/>
    <w:rsid w:val="004D1AA6"/>
    <w:rsid w:val="004D2DC6"/>
    <w:rsid w:val="004D30D2"/>
    <w:rsid w:val="004D46BB"/>
    <w:rsid w:val="004D4ADA"/>
    <w:rsid w:val="004D4C74"/>
    <w:rsid w:val="004D5492"/>
    <w:rsid w:val="004D68D8"/>
    <w:rsid w:val="004D6FF8"/>
    <w:rsid w:val="004D7358"/>
    <w:rsid w:val="004D7952"/>
    <w:rsid w:val="004D7A49"/>
    <w:rsid w:val="004E069B"/>
    <w:rsid w:val="004E0929"/>
    <w:rsid w:val="004E1103"/>
    <w:rsid w:val="004E12EB"/>
    <w:rsid w:val="004E1B8D"/>
    <w:rsid w:val="004E31E8"/>
    <w:rsid w:val="004E339F"/>
    <w:rsid w:val="004E3998"/>
    <w:rsid w:val="004E4167"/>
    <w:rsid w:val="004E5623"/>
    <w:rsid w:val="004E72F9"/>
    <w:rsid w:val="004E7393"/>
    <w:rsid w:val="004E7964"/>
    <w:rsid w:val="004E79DF"/>
    <w:rsid w:val="004F2CC3"/>
    <w:rsid w:val="004F3BF2"/>
    <w:rsid w:val="004F3F11"/>
    <w:rsid w:val="004F553A"/>
    <w:rsid w:val="00500466"/>
    <w:rsid w:val="00502125"/>
    <w:rsid w:val="005022E3"/>
    <w:rsid w:val="005030DD"/>
    <w:rsid w:val="0050311D"/>
    <w:rsid w:val="00503DDE"/>
    <w:rsid w:val="0050491E"/>
    <w:rsid w:val="0050498C"/>
    <w:rsid w:val="00505082"/>
    <w:rsid w:val="0050562F"/>
    <w:rsid w:val="00506A01"/>
    <w:rsid w:val="00507CDC"/>
    <w:rsid w:val="00511469"/>
    <w:rsid w:val="00512317"/>
    <w:rsid w:val="00512698"/>
    <w:rsid w:val="00513572"/>
    <w:rsid w:val="00513A8D"/>
    <w:rsid w:val="0051486B"/>
    <w:rsid w:val="00514DFF"/>
    <w:rsid w:val="00515EB0"/>
    <w:rsid w:val="00520334"/>
    <w:rsid w:val="0052239F"/>
    <w:rsid w:val="00522647"/>
    <w:rsid w:val="0052279D"/>
    <w:rsid w:val="00522859"/>
    <w:rsid w:val="005234F7"/>
    <w:rsid w:val="00523613"/>
    <w:rsid w:val="00524CDB"/>
    <w:rsid w:val="00524ED4"/>
    <w:rsid w:val="005260CD"/>
    <w:rsid w:val="00526990"/>
    <w:rsid w:val="00532009"/>
    <w:rsid w:val="00532B34"/>
    <w:rsid w:val="0053547D"/>
    <w:rsid w:val="00535F8A"/>
    <w:rsid w:val="00536CC8"/>
    <w:rsid w:val="00536F96"/>
    <w:rsid w:val="00541448"/>
    <w:rsid w:val="005437BE"/>
    <w:rsid w:val="00543E9A"/>
    <w:rsid w:val="00545A9E"/>
    <w:rsid w:val="0054630E"/>
    <w:rsid w:val="00546F5A"/>
    <w:rsid w:val="00550025"/>
    <w:rsid w:val="0055052C"/>
    <w:rsid w:val="00550A7B"/>
    <w:rsid w:val="00551634"/>
    <w:rsid w:val="00552E40"/>
    <w:rsid w:val="005538A3"/>
    <w:rsid w:val="00553BA7"/>
    <w:rsid w:val="00555064"/>
    <w:rsid w:val="00555754"/>
    <w:rsid w:val="005571B1"/>
    <w:rsid w:val="00560130"/>
    <w:rsid w:val="005630E7"/>
    <w:rsid w:val="005640A3"/>
    <w:rsid w:val="005656A8"/>
    <w:rsid w:val="00570E4F"/>
    <w:rsid w:val="005711A4"/>
    <w:rsid w:val="00573B11"/>
    <w:rsid w:val="00573E23"/>
    <w:rsid w:val="00573F47"/>
    <w:rsid w:val="0057416A"/>
    <w:rsid w:val="0057588D"/>
    <w:rsid w:val="00577347"/>
    <w:rsid w:val="0057758D"/>
    <w:rsid w:val="00580207"/>
    <w:rsid w:val="0058116F"/>
    <w:rsid w:val="00582181"/>
    <w:rsid w:val="00583B86"/>
    <w:rsid w:val="0058441E"/>
    <w:rsid w:val="00584863"/>
    <w:rsid w:val="00584E78"/>
    <w:rsid w:val="00584E7D"/>
    <w:rsid w:val="00586508"/>
    <w:rsid w:val="00586A06"/>
    <w:rsid w:val="005903D8"/>
    <w:rsid w:val="005903FB"/>
    <w:rsid w:val="00590407"/>
    <w:rsid w:val="00590A99"/>
    <w:rsid w:val="00592C84"/>
    <w:rsid w:val="00597C8B"/>
    <w:rsid w:val="005A0F43"/>
    <w:rsid w:val="005A32B8"/>
    <w:rsid w:val="005A39E4"/>
    <w:rsid w:val="005A51BC"/>
    <w:rsid w:val="005A63E8"/>
    <w:rsid w:val="005A6686"/>
    <w:rsid w:val="005A741B"/>
    <w:rsid w:val="005A7CD4"/>
    <w:rsid w:val="005B12DF"/>
    <w:rsid w:val="005B1BE9"/>
    <w:rsid w:val="005B1D38"/>
    <w:rsid w:val="005B4FFC"/>
    <w:rsid w:val="005B57C5"/>
    <w:rsid w:val="005B6562"/>
    <w:rsid w:val="005B7D23"/>
    <w:rsid w:val="005B7E3D"/>
    <w:rsid w:val="005C0143"/>
    <w:rsid w:val="005C1A29"/>
    <w:rsid w:val="005C2727"/>
    <w:rsid w:val="005C3B53"/>
    <w:rsid w:val="005C4452"/>
    <w:rsid w:val="005C47D5"/>
    <w:rsid w:val="005C5408"/>
    <w:rsid w:val="005C5FD3"/>
    <w:rsid w:val="005C64C4"/>
    <w:rsid w:val="005C727C"/>
    <w:rsid w:val="005D12DF"/>
    <w:rsid w:val="005D220C"/>
    <w:rsid w:val="005D304B"/>
    <w:rsid w:val="005D359E"/>
    <w:rsid w:val="005D6F17"/>
    <w:rsid w:val="005D6F97"/>
    <w:rsid w:val="005D7108"/>
    <w:rsid w:val="005D74C6"/>
    <w:rsid w:val="005D7EB5"/>
    <w:rsid w:val="005E03BB"/>
    <w:rsid w:val="005E0413"/>
    <w:rsid w:val="005E093D"/>
    <w:rsid w:val="005E0C10"/>
    <w:rsid w:val="005E1A64"/>
    <w:rsid w:val="005E1E00"/>
    <w:rsid w:val="005E2049"/>
    <w:rsid w:val="005E2704"/>
    <w:rsid w:val="005E2846"/>
    <w:rsid w:val="005E3FBC"/>
    <w:rsid w:val="005E52CE"/>
    <w:rsid w:val="005E55F4"/>
    <w:rsid w:val="005E5BE5"/>
    <w:rsid w:val="005E77C1"/>
    <w:rsid w:val="005F124D"/>
    <w:rsid w:val="005F3E1D"/>
    <w:rsid w:val="005F4765"/>
    <w:rsid w:val="005F515A"/>
    <w:rsid w:val="005F55E2"/>
    <w:rsid w:val="005F5C86"/>
    <w:rsid w:val="005F5FBE"/>
    <w:rsid w:val="005F7334"/>
    <w:rsid w:val="00601C2A"/>
    <w:rsid w:val="006032CA"/>
    <w:rsid w:val="0060342A"/>
    <w:rsid w:val="0060440A"/>
    <w:rsid w:val="00604E27"/>
    <w:rsid w:val="00605119"/>
    <w:rsid w:val="00605412"/>
    <w:rsid w:val="006066C8"/>
    <w:rsid w:val="00606F58"/>
    <w:rsid w:val="006076FB"/>
    <w:rsid w:val="006134DD"/>
    <w:rsid w:val="00613756"/>
    <w:rsid w:val="006138F6"/>
    <w:rsid w:val="0061428F"/>
    <w:rsid w:val="006162D4"/>
    <w:rsid w:val="00616929"/>
    <w:rsid w:val="00616ECE"/>
    <w:rsid w:val="00617812"/>
    <w:rsid w:val="006206AA"/>
    <w:rsid w:val="00621245"/>
    <w:rsid w:val="006212C6"/>
    <w:rsid w:val="0062132F"/>
    <w:rsid w:val="00622A9C"/>
    <w:rsid w:val="0062353C"/>
    <w:rsid w:val="00627B86"/>
    <w:rsid w:val="006309E7"/>
    <w:rsid w:val="006311CA"/>
    <w:rsid w:val="00631F7A"/>
    <w:rsid w:val="00632518"/>
    <w:rsid w:val="0063311F"/>
    <w:rsid w:val="00633AA3"/>
    <w:rsid w:val="00633ED6"/>
    <w:rsid w:val="00635614"/>
    <w:rsid w:val="00635883"/>
    <w:rsid w:val="0063600F"/>
    <w:rsid w:val="00636012"/>
    <w:rsid w:val="00636865"/>
    <w:rsid w:val="00636D8D"/>
    <w:rsid w:val="00637DA9"/>
    <w:rsid w:val="00640180"/>
    <w:rsid w:val="00640FFB"/>
    <w:rsid w:val="0064136A"/>
    <w:rsid w:val="006418DF"/>
    <w:rsid w:val="00644A62"/>
    <w:rsid w:val="00644FF8"/>
    <w:rsid w:val="006457DD"/>
    <w:rsid w:val="00645F71"/>
    <w:rsid w:val="00646280"/>
    <w:rsid w:val="00646786"/>
    <w:rsid w:val="00646961"/>
    <w:rsid w:val="00647576"/>
    <w:rsid w:val="006502CE"/>
    <w:rsid w:val="0065050F"/>
    <w:rsid w:val="00650BAF"/>
    <w:rsid w:val="006510A7"/>
    <w:rsid w:val="00651A8A"/>
    <w:rsid w:val="00651F10"/>
    <w:rsid w:val="00652F96"/>
    <w:rsid w:val="006533D0"/>
    <w:rsid w:val="00653E2D"/>
    <w:rsid w:val="00654525"/>
    <w:rsid w:val="00654752"/>
    <w:rsid w:val="006561BC"/>
    <w:rsid w:val="006570EF"/>
    <w:rsid w:val="006607F2"/>
    <w:rsid w:val="00660E42"/>
    <w:rsid w:val="00662F3E"/>
    <w:rsid w:val="006651C4"/>
    <w:rsid w:val="00665D03"/>
    <w:rsid w:val="00665D95"/>
    <w:rsid w:val="00673439"/>
    <w:rsid w:val="00673DB8"/>
    <w:rsid w:val="00674193"/>
    <w:rsid w:val="0067476C"/>
    <w:rsid w:val="00674ADC"/>
    <w:rsid w:val="00675060"/>
    <w:rsid w:val="00676F2E"/>
    <w:rsid w:val="006770BB"/>
    <w:rsid w:val="00680075"/>
    <w:rsid w:val="00682DA9"/>
    <w:rsid w:val="006833C0"/>
    <w:rsid w:val="006847F2"/>
    <w:rsid w:val="00684B2B"/>
    <w:rsid w:val="00684F44"/>
    <w:rsid w:val="00685FC3"/>
    <w:rsid w:val="00686587"/>
    <w:rsid w:val="00687D48"/>
    <w:rsid w:val="0069286F"/>
    <w:rsid w:val="00692C45"/>
    <w:rsid w:val="0069430F"/>
    <w:rsid w:val="0069717B"/>
    <w:rsid w:val="00697A2D"/>
    <w:rsid w:val="00697D03"/>
    <w:rsid w:val="006A0FA1"/>
    <w:rsid w:val="006A1695"/>
    <w:rsid w:val="006A1881"/>
    <w:rsid w:val="006A1D5D"/>
    <w:rsid w:val="006A24D1"/>
    <w:rsid w:val="006A480B"/>
    <w:rsid w:val="006A5A35"/>
    <w:rsid w:val="006A6111"/>
    <w:rsid w:val="006A68D8"/>
    <w:rsid w:val="006A770B"/>
    <w:rsid w:val="006A7900"/>
    <w:rsid w:val="006B02FD"/>
    <w:rsid w:val="006B12F8"/>
    <w:rsid w:val="006B242F"/>
    <w:rsid w:val="006B5032"/>
    <w:rsid w:val="006B6668"/>
    <w:rsid w:val="006B7448"/>
    <w:rsid w:val="006B757D"/>
    <w:rsid w:val="006B7EAC"/>
    <w:rsid w:val="006C0684"/>
    <w:rsid w:val="006C1D84"/>
    <w:rsid w:val="006C2A53"/>
    <w:rsid w:val="006C4E12"/>
    <w:rsid w:val="006C521C"/>
    <w:rsid w:val="006C5F6B"/>
    <w:rsid w:val="006C6D15"/>
    <w:rsid w:val="006C705A"/>
    <w:rsid w:val="006C7DB5"/>
    <w:rsid w:val="006D101A"/>
    <w:rsid w:val="006D1871"/>
    <w:rsid w:val="006D2F33"/>
    <w:rsid w:val="006D3E25"/>
    <w:rsid w:val="006D5482"/>
    <w:rsid w:val="006D7F59"/>
    <w:rsid w:val="006D7FC8"/>
    <w:rsid w:val="006E09F1"/>
    <w:rsid w:val="006E0CA4"/>
    <w:rsid w:val="006E2415"/>
    <w:rsid w:val="006E2609"/>
    <w:rsid w:val="006E2FD7"/>
    <w:rsid w:val="006E319A"/>
    <w:rsid w:val="006E3DD8"/>
    <w:rsid w:val="006E3F26"/>
    <w:rsid w:val="006E6809"/>
    <w:rsid w:val="006E6DF3"/>
    <w:rsid w:val="006E7286"/>
    <w:rsid w:val="006E7C6C"/>
    <w:rsid w:val="006E7DCC"/>
    <w:rsid w:val="006E7EE6"/>
    <w:rsid w:val="006F0051"/>
    <w:rsid w:val="006F1AF4"/>
    <w:rsid w:val="006F2166"/>
    <w:rsid w:val="006F236F"/>
    <w:rsid w:val="006F3DC6"/>
    <w:rsid w:val="006F458D"/>
    <w:rsid w:val="006F7717"/>
    <w:rsid w:val="006F7844"/>
    <w:rsid w:val="006F7911"/>
    <w:rsid w:val="006F7981"/>
    <w:rsid w:val="007006F3"/>
    <w:rsid w:val="00701E60"/>
    <w:rsid w:val="00702430"/>
    <w:rsid w:val="0070360C"/>
    <w:rsid w:val="00703C1B"/>
    <w:rsid w:val="00703CDC"/>
    <w:rsid w:val="007063A9"/>
    <w:rsid w:val="00706807"/>
    <w:rsid w:val="007102B9"/>
    <w:rsid w:val="007112D9"/>
    <w:rsid w:val="007113C7"/>
    <w:rsid w:val="00711A24"/>
    <w:rsid w:val="00711A32"/>
    <w:rsid w:val="00712085"/>
    <w:rsid w:val="007130B2"/>
    <w:rsid w:val="007142EA"/>
    <w:rsid w:val="007147A3"/>
    <w:rsid w:val="00716C99"/>
    <w:rsid w:val="00720883"/>
    <w:rsid w:val="00723D87"/>
    <w:rsid w:val="007251EE"/>
    <w:rsid w:val="00725219"/>
    <w:rsid w:val="0072538F"/>
    <w:rsid w:val="00726EB1"/>
    <w:rsid w:val="00732718"/>
    <w:rsid w:val="007347C5"/>
    <w:rsid w:val="0073488F"/>
    <w:rsid w:val="007353FA"/>
    <w:rsid w:val="00735AD2"/>
    <w:rsid w:val="00736403"/>
    <w:rsid w:val="0074145E"/>
    <w:rsid w:val="00741C89"/>
    <w:rsid w:val="007430F6"/>
    <w:rsid w:val="007441E2"/>
    <w:rsid w:val="00744A54"/>
    <w:rsid w:val="00744DB1"/>
    <w:rsid w:val="00746D13"/>
    <w:rsid w:val="0075054E"/>
    <w:rsid w:val="00750BE4"/>
    <w:rsid w:val="0075408E"/>
    <w:rsid w:val="00755246"/>
    <w:rsid w:val="00757DEC"/>
    <w:rsid w:val="0076027C"/>
    <w:rsid w:val="00762839"/>
    <w:rsid w:val="00762A56"/>
    <w:rsid w:val="00762E39"/>
    <w:rsid w:val="007636DD"/>
    <w:rsid w:val="00764F68"/>
    <w:rsid w:val="0076646B"/>
    <w:rsid w:val="0076788F"/>
    <w:rsid w:val="00767AA0"/>
    <w:rsid w:val="007703AD"/>
    <w:rsid w:val="007709FF"/>
    <w:rsid w:val="00771E19"/>
    <w:rsid w:val="0077332F"/>
    <w:rsid w:val="00773AFF"/>
    <w:rsid w:val="0077461E"/>
    <w:rsid w:val="007750D9"/>
    <w:rsid w:val="007752BE"/>
    <w:rsid w:val="0077570F"/>
    <w:rsid w:val="00776CAD"/>
    <w:rsid w:val="00777121"/>
    <w:rsid w:val="00777E93"/>
    <w:rsid w:val="007800A3"/>
    <w:rsid w:val="007812B0"/>
    <w:rsid w:val="00782BE6"/>
    <w:rsid w:val="007840B6"/>
    <w:rsid w:val="00784CE8"/>
    <w:rsid w:val="00786A94"/>
    <w:rsid w:val="00786FE9"/>
    <w:rsid w:val="00787B53"/>
    <w:rsid w:val="00787EE1"/>
    <w:rsid w:val="00790AD4"/>
    <w:rsid w:val="00790FDE"/>
    <w:rsid w:val="0079180C"/>
    <w:rsid w:val="00792035"/>
    <w:rsid w:val="0079225A"/>
    <w:rsid w:val="00793CF5"/>
    <w:rsid w:val="0079474E"/>
    <w:rsid w:val="00796545"/>
    <w:rsid w:val="007976D8"/>
    <w:rsid w:val="007A1368"/>
    <w:rsid w:val="007A2C16"/>
    <w:rsid w:val="007A2C49"/>
    <w:rsid w:val="007A2DFB"/>
    <w:rsid w:val="007A54CE"/>
    <w:rsid w:val="007A653C"/>
    <w:rsid w:val="007A72E4"/>
    <w:rsid w:val="007B1488"/>
    <w:rsid w:val="007B47B4"/>
    <w:rsid w:val="007B54CD"/>
    <w:rsid w:val="007B5800"/>
    <w:rsid w:val="007B69C2"/>
    <w:rsid w:val="007C03A9"/>
    <w:rsid w:val="007C1541"/>
    <w:rsid w:val="007C1561"/>
    <w:rsid w:val="007C2A92"/>
    <w:rsid w:val="007C3917"/>
    <w:rsid w:val="007C3FF5"/>
    <w:rsid w:val="007C4CE8"/>
    <w:rsid w:val="007C57EF"/>
    <w:rsid w:val="007C5AFF"/>
    <w:rsid w:val="007C645F"/>
    <w:rsid w:val="007C6A52"/>
    <w:rsid w:val="007C6FA3"/>
    <w:rsid w:val="007C6FB8"/>
    <w:rsid w:val="007C7E2C"/>
    <w:rsid w:val="007D08A5"/>
    <w:rsid w:val="007D237E"/>
    <w:rsid w:val="007D3BC9"/>
    <w:rsid w:val="007D3BE4"/>
    <w:rsid w:val="007D4B6D"/>
    <w:rsid w:val="007D4FA0"/>
    <w:rsid w:val="007D6D4E"/>
    <w:rsid w:val="007D70A9"/>
    <w:rsid w:val="007E1721"/>
    <w:rsid w:val="007E2999"/>
    <w:rsid w:val="007E379F"/>
    <w:rsid w:val="007E3CE9"/>
    <w:rsid w:val="007E548D"/>
    <w:rsid w:val="007E7C4A"/>
    <w:rsid w:val="007F2335"/>
    <w:rsid w:val="007F2DBA"/>
    <w:rsid w:val="007F37A6"/>
    <w:rsid w:val="007F5285"/>
    <w:rsid w:val="007F7C46"/>
    <w:rsid w:val="00801502"/>
    <w:rsid w:val="008028D4"/>
    <w:rsid w:val="00802BE5"/>
    <w:rsid w:val="008042D0"/>
    <w:rsid w:val="00804A72"/>
    <w:rsid w:val="00805D7F"/>
    <w:rsid w:val="0081042C"/>
    <w:rsid w:val="0081055A"/>
    <w:rsid w:val="00811928"/>
    <w:rsid w:val="008147AD"/>
    <w:rsid w:val="00814E31"/>
    <w:rsid w:val="00821F07"/>
    <w:rsid w:val="0082244F"/>
    <w:rsid w:val="00824CA8"/>
    <w:rsid w:val="00826BBE"/>
    <w:rsid w:val="008303C5"/>
    <w:rsid w:val="0083042E"/>
    <w:rsid w:val="00832046"/>
    <w:rsid w:val="008320B7"/>
    <w:rsid w:val="0083244D"/>
    <w:rsid w:val="00834D86"/>
    <w:rsid w:val="008357E9"/>
    <w:rsid w:val="00836AB0"/>
    <w:rsid w:val="0083738A"/>
    <w:rsid w:val="0083789F"/>
    <w:rsid w:val="00840E53"/>
    <w:rsid w:val="00841C93"/>
    <w:rsid w:val="00843179"/>
    <w:rsid w:val="008442CF"/>
    <w:rsid w:val="008443A5"/>
    <w:rsid w:val="00844E43"/>
    <w:rsid w:val="008452E1"/>
    <w:rsid w:val="00845870"/>
    <w:rsid w:val="00846416"/>
    <w:rsid w:val="00846601"/>
    <w:rsid w:val="00846D80"/>
    <w:rsid w:val="00847BB8"/>
    <w:rsid w:val="008500AC"/>
    <w:rsid w:val="0085267D"/>
    <w:rsid w:val="00853076"/>
    <w:rsid w:val="00854C5F"/>
    <w:rsid w:val="00854CD2"/>
    <w:rsid w:val="008573AE"/>
    <w:rsid w:val="00861724"/>
    <w:rsid w:val="00861E4B"/>
    <w:rsid w:val="00863BAE"/>
    <w:rsid w:val="008647DA"/>
    <w:rsid w:val="00864BDF"/>
    <w:rsid w:val="00865849"/>
    <w:rsid w:val="0086615D"/>
    <w:rsid w:val="00866EED"/>
    <w:rsid w:val="00867263"/>
    <w:rsid w:val="008703CE"/>
    <w:rsid w:val="0087085D"/>
    <w:rsid w:val="00870F7A"/>
    <w:rsid w:val="00871B0D"/>
    <w:rsid w:val="008731BE"/>
    <w:rsid w:val="00874FDA"/>
    <w:rsid w:val="008756EB"/>
    <w:rsid w:val="00875CFC"/>
    <w:rsid w:val="00876F54"/>
    <w:rsid w:val="00877305"/>
    <w:rsid w:val="00877A49"/>
    <w:rsid w:val="0088158B"/>
    <w:rsid w:val="008816EC"/>
    <w:rsid w:val="008824C7"/>
    <w:rsid w:val="008866AE"/>
    <w:rsid w:val="00886E31"/>
    <w:rsid w:val="00890FCC"/>
    <w:rsid w:val="0089318C"/>
    <w:rsid w:val="00893747"/>
    <w:rsid w:val="00895932"/>
    <w:rsid w:val="00897FE3"/>
    <w:rsid w:val="008A3444"/>
    <w:rsid w:val="008A3ED8"/>
    <w:rsid w:val="008A5539"/>
    <w:rsid w:val="008A596E"/>
    <w:rsid w:val="008A6687"/>
    <w:rsid w:val="008A68DD"/>
    <w:rsid w:val="008A6F14"/>
    <w:rsid w:val="008A7806"/>
    <w:rsid w:val="008B2666"/>
    <w:rsid w:val="008B5DA0"/>
    <w:rsid w:val="008C1AFE"/>
    <w:rsid w:val="008C1BEB"/>
    <w:rsid w:val="008C3262"/>
    <w:rsid w:val="008C3472"/>
    <w:rsid w:val="008C3515"/>
    <w:rsid w:val="008C47A6"/>
    <w:rsid w:val="008C47B9"/>
    <w:rsid w:val="008C532F"/>
    <w:rsid w:val="008C5D9E"/>
    <w:rsid w:val="008C62F5"/>
    <w:rsid w:val="008C6BAA"/>
    <w:rsid w:val="008D1247"/>
    <w:rsid w:val="008D130C"/>
    <w:rsid w:val="008D1623"/>
    <w:rsid w:val="008D19BF"/>
    <w:rsid w:val="008D5150"/>
    <w:rsid w:val="008D65C9"/>
    <w:rsid w:val="008D69A4"/>
    <w:rsid w:val="008E1B38"/>
    <w:rsid w:val="008E2772"/>
    <w:rsid w:val="008E37DC"/>
    <w:rsid w:val="008E3914"/>
    <w:rsid w:val="008E411B"/>
    <w:rsid w:val="008E4BBC"/>
    <w:rsid w:val="008E505E"/>
    <w:rsid w:val="008E5CB8"/>
    <w:rsid w:val="008E5FEF"/>
    <w:rsid w:val="008E7AE0"/>
    <w:rsid w:val="008F1261"/>
    <w:rsid w:val="008F24F2"/>
    <w:rsid w:val="008F2899"/>
    <w:rsid w:val="008F361C"/>
    <w:rsid w:val="008F3E6C"/>
    <w:rsid w:val="008F41DB"/>
    <w:rsid w:val="008F59EE"/>
    <w:rsid w:val="008F6C39"/>
    <w:rsid w:val="008F7B41"/>
    <w:rsid w:val="009015A1"/>
    <w:rsid w:val="009024C8"/>
    <w:rsid w:val="009043B5"/>
    <w:rsid w:val="00905016"/>
    <w:rsid w:val="009069BB"/>
    <w:rsid w:val="00906A5B"/>
    <w:rsid w:val="00907D5D"/>
    <w:rsid w:val="009103ED"/>
    <w:rsid w:val="00910D27"/>
    <w:rsid w:val="00914B7A"/>
    <w:rsid w:val="00914EE8"/>
    <w:rsid w:val="00916227"/>
    <w:rsid w:val="00916E21"/>
    <w:rsid w:val="00916EE5"/>
    <w:rsid w:val="0092081D"/>
    <w:rsid w:val="00920DDD"/>
    <w:rsid w:val="00921FB8"/>
    <w:rsid w:val="00922925"/>
    <w:rsid w:val="009229CB"/>
    <w:rsid w:val="00922D72"/>
    <w:rsid w:val="00922D81"/>
    <w:rsid w:val="00922E57"/>
    <w:rsid w:val="00924F80"/>
    <w:rsid w:val="009256A5"/>
    <w:rsid w:val="00926646"/>
    <w:rsid w:val="009270F6"/>
    <w:rsid w:val="0092793D"/>
    <w:rsid w:val="00927953"/>
    <w:rsid w:val="00931094"/>
    <w:rsid w:val="0093246A"/>
    <w:rsid w:val="00932AFB"/>
    <w:rsid w:val="00933283"/>
    <w:rsid w:val="009332D5"/>
    <w:rsid w:val="0093353A"/>
    <w:rsid w:val="009335B5"/>
    <w:rsid w:val="009339AD"/>
    <w:rsid w:val="0093567D"/>
    <w:rsid w:val="009373BE"/>
    <w:rsid w:val="00940FCD"/>
    <w:rsid w:val="00941D7A"/>
    <w:rsid w:val="009424E8"/>
    <w:rsid w:val="0094498B"/>
    <w:rsid w:val="009470C9"/>
    <w:rsid w:val="009501ED"/>
    <w:rsid w:val="0095080F"/>
    <w:rsid w:val="009509CB"/>
    <w:rsid w:val="00950CEC"/>
    <w:rsid w:val="00951BA7"/>
    <w:rsid w:val="00953304"/>
    <w:rsid w:val="00953B8F"/>
    <w:rsid w:val="00953E41"/>
    <w:rsid w:val="00954BC3"/>
    <w:rsid w:val="00956ABC"/>
    <w:rsid w:val="00960937"/>
    <w:rsid w:val="00962449"/>
    <w:rsid w:val="00962C09"/>
    <w:rsid w:val="00962D0B"/>
    <w:rsid w:val="009640EA"/>
    <w:rsid w:val="00965B02"/>
    <w:rsid w:val="00966626"/>
    <w:rsid w:val="00966E45"/>
    <w:rsid w:val="0097099F"/>
    <w:rsid w:val="00972622"/>
    <w:rsid w:val="00973AED"/>
    <w:rsid w:val="00974FCC"/>
    <w:rsid w:val="0097519C"/>
    <w:rsid w:val="009751AA"/>
    <w:rsid w:val="00975407"/>
    <w:rsid w:val="00975CA0"/>
    <w:rsid w:val="00980212"/>
    <w:rsid w:val="00981388"/>
    <w:rsid w:val="00981C04"/>
    <w:rsid w:val="00983666"/>
    <w:rsid w:val="00984248"/>
    <w:rsid w:val="009842BD"/>
    <w:rsid w:val="00984859"/>
    <w:rsid w:val="00985216"/>
    <w:rsid w:val="009854A6"/>
    <w:rsid w:val="0098573C"/>
    <w:rsid w:val="00990627"/>
    <w:rsid w:val="00990AC4"/>
    <w:rsid w:val="00991778"/>
    <w:rsid w:val="00991B11"/>
    <w:rsid w:val="00991D8B"/>
    <w:rsid w:val="009945E6"/>
    <w:rsid w:val="009949C3"/>
    <w:rsid w:val="00996E5C"/>
    <w:rsid w:val="00997612"/>
    <w:rsid w:val="009A1F2E"/>
    <w:rsid w:val="009A25CA"/>
    <w:rsid w:val="009A27E0"/>
    <w:rsid w:val="009A3470"/>
    <w:rsid w:val="009A69A6"/>
    <w:rsid w:val="009A6B27"/>
    <w:rsid w:val="009A792A"/>
    <w:rsid w:val="009A7BAF"/>
    <w:rsid w:val="009A7DF3"/>
    <w:rsid w:val="009B2019"/>
    <w:rsid w:val="009B2A0D"/>
    <w:rsid w:val="009B3050"/>
    <w:rsid w:val="009B3102"/>
    <w:rsid w:val="009B5137"/>
    <w:rsid w:val="009C0E36"/>
    <w:rsid w:val="009C1ED3"/>
    <w:rsid w:val="009C26A1"/>
    <w:rsid w:val="009C2D84"/>
    <w:rsid w:val="009C3946"/>
    <w:rsid w:val="009C3BE5"/>
    <w:rsid w:val="009C43A2"/>
    <w:rsid w:val="009C5486"/>
    <w:rsid w:val="009C5AB5"/>
    <w:rsid w:val="009C729A"/>
    <w:rsid w:val="009C7E7F"/>
    <w:rsid w:val="009D00AF"/>
    <w:rsid w:val="009D0AAC"/>
    <w:rsid w:val="009D1005"/>
    <w:rsid w:val="009D1149"/>
    <w:rsid w:val="009D2DFD"/>
    <w:rsid w:val="009D5992"/>
    <w:rsid w:val="009D68C6"/>
    <w:rsid w:val="009D73C5"/>
    <w:rsid w:val="009E1A37"/>
    <w:rsid w:val="009E28F4"/>
    <w:rsid w:val="009E362C"/>
    <w:rsid w:val="009E380E"/>
    <w:rsid w:val="009E4030"/>
    <w:rsid w:val="009E516B"/>
    <w:rsid w:val="009E5B4D"/>
    <w:rsid w:val="009E620D"/>
    <w:rsid w:val="009E6435"/>
    <w:rsid w:val="009E6FD0"/>
    <w:rsid w:val="009F0CB6"/>
    <w:rsid w:val="009F155A"/>
    <w:rsid w:val="009F18E6"/>
    <w:rsid w:val="009F1D11"/>
    <w:rsid w:val="009F217B"/>
    <w:rsid w:val="009F2DF5"/>
    <w:rsid w:val="009F345A"/>
    <w:rsid w:val="009F41DF"/>
    <w:rsid w:val="009F46CC"/>
    <w:rsid w:val="009F4D2C"/>
    <w:rsid w:val="009F4FB5"/>
    <w:rsid w:val="009F6109"/>
    <w:rsid w:val="009F6DD6"/>
    <w:rsid w:val="009F740D"/>
    <w:rsid w:val="00A00437"/>
    <w:rsid w:val="00A00BCA"/>
    <w:rsid w:val="00A02352"/>
    <w:rsid w:val="00A03295"/>
    <w:rsid w:val="00A03942"/>
    <w:rsid w:val="00A03E42"/>
    <w:rsid w:val="00A03F5A"/>
    <w:rsid w:val="00A047FB"/>
    <w:rsid w:val="00A07241"/>
    <w:rsid w:val="00A0798E"/>
    <w:rsid w:val="00A10BFD"/>
    <w:rsid w:val="00A11782"/>
    <w:rsid w:val="00A11A8B"/>
    <w:rsid w:val="00A1219E"/>
    <w:rsid w:val="00A12DF4"/>
    <w:rsid w:val="00A13B26"/>
    <w:rsid w:val="00A14637"/>
    <w:rsid w:val="00A16348"/>
    <w:rsid w:val="00A17276"/>
    <w:rsid w:val="00A200F1"/>
    <w:rsid w:val="00A2177C"/>
    <w:rsid w:val="00A21A94"/>
    <w:rsid w:val="00A241DA"/>
    <w:rsid w:val="00A260A0"/>
    <w:rsid w:val="00A27D62"/>
    <w:rsid w:val="00A307A0"/>
    <w:rsid w:val="00A30B7E"/>
    <w:rsid w:val="00A314FA"/>
    <w:rsid w:val="00A342B8"/>
    <w:rsid w:val="00A34E86"/>
    <w:rsid w:val="00A36803"/>
    <w:rsid w:val="00A36F17"/>
    <w:rsid w:val="00A40163"/>
    <w:rsid w:val="00A421FB"/>
    <w:rsid w:val="00A436BF"/>
    <w:rsid w:val="00A43FE1"/>
    <w:rsid w:val="00A440B0"/>
    <w:rsid w:val="00A460C6"/>
    <w:rsid w:val="00A46104"/>
    <w:rsid w:val="00A47727"/>
    <w:rsid w:val="00A47B74"/>
    <w:rsid w:val="00A47CAE"/>
    <w:rsid w:val="00A50F31"/>
    <w:rsid w:val="00A52073"/>
    <w:rsid w:val="00A52593"/>
    <w:rsid w:val="00A52B72"/>
    <w:rsid w:val="00A55391"/>
    <w:rsid w:val="00A56DF2"/>
    <w:rsid w:val="00A60885"/>
    <w:rsid w:val="00A60D65"/>
    <w:rsid w:val="00A63872"/>
    <w:rsid w:val="00A65196"/>
    <w:rsid w:val="00A66304"/>
    <w:rsid w:val="00A67E14"/>
    <w:rsid w:val="00A73A5A"/>
    <w:rsid w:val="00A74CD7"/>
    <w:rsid w:val="00A75167"/>
    <w:rsid w:val="00A75BEA"/>
    <w:rsid w:val="00A7684F"/>
    <w:rsid w:val="00A800C6"/>
    <w:rsid w:val="00A801B1"/>
    <w:rsid w:val="00A80D63"/>
    <w:rsid w:val="00A81518"/>
    <w:rsid w:val="00A8324E"/>
    <w:rsid w:val="00A83562"/>
    <w:rsid w:val="00A836FB"/>
    <w:rsid w:val="00A837F7"/>
    <w:rsid w:val="00A846CE"/>
    <w:rsid w:val="00A84C66"/>
    <w:rsid w:val="00A85680"/>
    <w:rsid w:val="00A85FF7"/>
    <w:rsid w:val="00A902D7"/>
    <w:rsid w:val="00A90E5D"/>
    <w:rsid w:val="00A91C34"/>
    <w:rsid w:val="00A92825"/>
    <w:rsid w:val="00A92932"/>
    <w:rsid w:val="00A92C05"/>
    <w:rsid w:val="00A92D4B"/>
    <w:rsid w:val="00A93E8B"/>
    <w:rsid w:val="00A9543E"/>
    <w:rsid w:val="00A961C1"/>
    <w:rsid w:val="00A967CE"/>
    <w:rsid w:val="00A96993"/>
    <w:rsid w:val="00A96A54"/>
    <w:rsid w:val="00A97161"/>
    <w:rsid w:val="00AA2CE1"/>
    <w:rsid w:val="00AA3A7D"/>
    <w:rsid w:val="00AA3D4A"/>
    <w:rsid w:val="00AA5E61"/>
    <w:rsid w:val="00AA6464"/>
    <w:rsid w:val="00AA7DB5"/>
    <w:rsid w:val="00AA7F2D"/>
    <w:rsid w:val="00AB070F"/>
    <w:rsid w:val="00AB2C85"/>
    <w:rsid w:val="00AB3CEB"/>
    <w:rsid w:val="00AB4A20"/>
    <w:rsid w:val="00AB5D2B"/>
    <w:rsid w:val="00AB6162"/>
    <w:rsid w:val="00AB6F0D"/>
    <w:rsid w:val="00AB7AAB"/>
    <w:rsid w:val="00AB7CC5"/>
    <w:rsid w:val="00AC043C"/>
    <w:rsid w:val="00AC1754"/>
    <w:rsid w:val="00AC1D20"/>
    <w:rsid w:val="00AC43BB"/>
    <w:rsid w:val="00AC59F7"/>
    <w:rsid w:val="00AC735B"/>
    <w:rsid w:val="00AC764C"/>
    <w:rsid w:val="00AC78DC"/>
    <w:rsid w:val="00AD3035"/>
    <w:rsid w:val="00AD391D"/>
    <w:rsid w:val="00AD4411"/>
    <w:rsid w:val="00AD57D1"/>
    <w:rsid w:val="00AD581E"/>
    <w:rsid w:val="00AD6B0D"/>
    <w:rsid w:val="00AD6ED6"/>
    <w:rsid w:val="00AE06B6"/>
    <w:rsid w:val="00AE0BC6"/>
    <w:rsid w:val="00AE15DB"/>
    <w:rsid w:val="00AE3419"/>
    <w:rsid w:val="00AE372C"/>
    <w:rsid w:val="00AE3ABE"/>
    <w:rsid w:val="00AE56D3"/>
    <w:rsid w:val="00AE6519"/>
    <w:rsid w:val="00AE78D4"/>
    <w:rsid w:val="00AF1BE0"/>
    <w:rsid w:val="00AF39D6"/>
    <w:rsid w:val="00AF4190"/>
    <w:rsid w:val="00AF57F4"/>
    <w:rsid w:val="00AF6659"/>
    <w:rsid w:val="00B018EE"/>
    <w:rsid w:val="00B01F70"/>
    <w:rsid w:val="00B02558"/>
    <w:rsid w:val="00B0258E"/>
    <w:rsid w:val="00B041A8"/>
    <w:rsid w:val="00B0495C"/>
    <w:rsid w:val="00B05A8C"/>
    <w:rsid w:val="00B07562"/>
    <w:rsid w:val="00B100D4"/>
    <w:rsid w:val="00B10D5A"/>
    <w:rsid w:val="00B1546E"/>
    <w:rsid w:val="00B1674C"/>
    <w:rsid w:val="00B16974"/>
    <w:rsid w:val="00B20550"/>
    <w:rsid w:val="00B20631"/>
    <w:rsid w:val="00B20B90"/>
    <w:rsid w:val="00B20D25"/>
    <w:rsid w:val="00B20D48"/>
    <w:rsid w:val="00B21501"/>
    <w:rsid w:val="00B224F9"/>
    <w:rsid w:val="00B22679"/>
    <w:rsid w:val="00B22A82"/>
    <w:rsid w:val="00B22B50"/>
    <w:rsid w:val="00B23F6B"/>
    <w:rsid w:val="00B2421F"/>
    <w:rsid w:val="00B24622"/>
    <w:rsid w:val="00B261FE"/>
    <w:rsid w:val="00B271B7"/>
    <w:rsid w:val="00B30F08"/>
    <w:rsid w:val="00B31326"/>
    <w:rsid w:val="00B31F86"/>
    <w:rsid w:val="00B33193"/>
    <w:rsid w:val="00B34989"/>
    <w:rsid w:val="00B360C9"/>
    <w:rsid w:val="00B40A40"/>
    <w:rsid w:val="00B41E81"/>
    <w:rsid w:val="00B427F0"/>
    <w:rsid w:val="00B42964"/>
    <w:rsid w:val="00B43584"/>
    <w:rsid w:val="00B43DA1"/>
    <w:rsid w:val="00B45318"/>
    <w:rsid w:val="00B45381"/>
    <w:rsid w:val="00B45C16"/>
    <w:rsid w:val="00B464EC"/>
    <w:rsid w:val="00B465EC"/>
    <w:rsid w:val="00B4660C"/>
    <w:rsid w:val="00B46E0B"/>
    <w:rsid w:val="00B4775D"/>
    <w:rsid w:val="00B514E6"/>
    <w:rsid w:val="00B53BCE"/>
    <w:rsid w:val="00B54195"/>
    <w:rsid w:val="00B5523A"/>
    <w:rsid w:val="00B557A9"/>
    <w:rsid w:val="00B6061F"/>
    <w:rsid w:val="00B60831"/>
    <w:rsid w:val="00B60BD3"/>
    <w:rsid w:val="00B615AF"/>
    <w:rsid w:val="00B61725"/>
    <w:rsid w:val="00B63CA9"/>
    <w:rsid w:val="00B646DD"/>
    <w:rsid w:val="00B64C7F"/>
    <w:rsid w:val="00B66BDD"/>
    <w:rsid w:val="00B700AB"/>
    <w:rsid w:val="00B71423"/>
    <w:rsid w:val="00B72289"/>
    <w:rsid w:val="00B741F4"/>
    <w:rsid w:val="00B74916"/>
    <w:rsid w:val="00B751A6"/>
    <w:rsid w:val="00B75EDD"/>
    <w:rsid w:val="00B77EAF"/>
    <w:rsid w:val="00B80502"/>
    <w:rsid w:val="00B805EA"/>
    <w:rsid w:val="00B80F72"/>
    <w:rsid w:val="00B8104D"/>
    <w:rsid w:val="00B81094"/>
    <w:rsid w:val="00B83F0B"/>
    <w:rsid w:val="00B83F33"/>
    <w:rsid w:val="00B856E8"/>
    <w:rsid w:val="00B85A69"/>
    <w:rsid w:val="00B85FF2"/>
    <w:rsid w:val="00B86436"/>
    <w:rsid w:val="00B865F9"/>
    <w:rsid w:val="00B86B44"/>
    <w:rsid w:val="00B877C0"/>
    <w:rsid w:val="00B878F1"/>
    <w:rsid w:val="00B87C79"/>
    <w:rsid w:val="00B9018F"/>
    <w:rsid w:val="00B90373"/>
    <w:rsid w:val="00B908BE"/>
    <w:rsid w:val="00B91DE7"/>
    <w:rsid w:val="00B91E11"/>
    <w:rsid w:val="00B9248B"/>
    <w:rsid w:val="00B93135"/>
    <w:rsid w:val="00B94631"/>
    <w:rsid w:val="00B94BB4"/>
    <w:rsid w:val="00B95E26"/>
    <w:rsid w:val="00B95F1F"/>
    <w:rsid w:val="00B966C9"/>
    <w:rsid w:val="00B967E4"/>
    <w:rsid w:val="00B97452"/>
    <w:rsid w:val="00BA0654"/>
    <w:rsid w:val="00BA0E12"/>
    <w:rsid w:val="00BA112D"/>
    <w:rsid w:val="00BA14EF"/>
    <w:rsid w:val="00BA1C52"/>
    <w:rsid w:val="00BA1CB8"/>
    <w:rsid w:val="00BA1ED3"/>
    <w:rsid w:val="00BA3179"/>
    <w:rsid w:val="00BA347D"/>
    <w:rsid w:val="00BA361E"/>
    <w:rsid w:val="00BA4EE1"/>
    <w:rsid w:val="00BA4F1E"/>
    <w:rsid w:val="00BA6778"/>
    <w:rsid w:val="00BA6A39"/>
    <w:rsid w:val="00BA70B5"/>
    <w:rsid w:val="00BA75F3"/>
    <w:rsid w:val="00BB034F"/>
    <w:rsid w:val="00BB07F0"/>
    <w:rsid w:val="00BB2A63"/>
    <w:rsid w:val="00BB2A83"/>
    <w:rsid w:val="00BB382B"/>
    <w:rsid w:val="00BB6620"/>
    <w:rsid w:val="00BB6D6B"/>
    <w:rsid w:val="00BC055B"/>
    <w:rsid w:val="00BC06ED"/>
    <w:rsid w:val="00BC093F"/>
    <w:rsid w:val="00BC15EB"/>
    <w:rsid w:val="00BC2121"/>
    <w:rsid w:val="00BC3706"/>
    <w:rsid w:val="00BC472D"/>
    <w:rsid w:val="00BC4B6E"/>
    <w:rsid w:val="00BC53B5"/>
    <w:rsid w:val="00BC5888"/>
    <w:rsid w:val="00BC5F96"/>
    <w:rsid w:val="00BC764E"/>
    <w:rsid w:val="00BD22CE"/>
    <w:rsid w:val="00BD2C29"/>
    <w:rsid w:val="00BD320F"/>
    <w:rsid w:val="00BD386E"/>
    <w:rsid w:val="00BD4374"/>
    <w:rsid w:val="00BD5ED0"/>
    <w:rsid w:val="00BD62D7"/>
    <w:rsid w:val="00BD7532"/>
    <w:rsid w:val="00BE002F"/>
    <w:rsid w:val="00BE0922"/>
    <w:rsid w:val="00BE0CB3"/>
    <w:rsid w:val="00BE0CC6"/>
    <w:rsid w:val="00BE1C98"/>
    <w:rsid w:val="00BE2998"/>
    <w:rsid w:val="00BE2D6D"/>
    <w:rsid w:val="00BE30E6"/>
    <w:rsid w:val="00BE3622"/>
    <w:rsid w:val="00BE3784"/>
    <w:rsid w:val="00BE42DD"/>
    <w:rsid w:val="00BE4BD5"/>
    <w:rsid w:val="00BE63C5"/>
    <w:rsid w:val="00BE75FC"/>
    <w:rsid w:val="00BF0258"/>
    <w:rsid w:val="00BF03F2"/>
    <w:rsid w:val="00BF08BC"/>
    <w:rsid w:val="00BF12B4"/>
    <w:rsid w:val="00BF16D9"/>
    <w:rsid w:val="00BF214D"/>
    <w:rsid w:val="00BF27BB"/>
    <w:rsid w:val="00BF32C3"/>
    <w:rsid w:val="00BF430B"/>
    <w:rsid w:val="00BF5506"/>
    <w:rsid w:val="00BF5839"/>
    <w:rsid w:val="00BF5987"/>
    <w:rsid w:val="00BF6EC1"/>
    <w:rsid w:val="00BF724D"/>
    <w:rsid w:val="00BF775F"/>
    <w:rsid w:val="00C001F8"/>
    <w:rsid w:val="00C01557"/>
    <w:rsid w:val="00C01820"/>
    <w:rsid w:val="00C023ED"/>
    <w:rsid w:val="00C0445D"/>
    <w:rsid w:val="00C0458F"/>
    <w:rsid w:val="00C04C8E"/>
    <w:rsid w:val="00C05C92"/>
    <w:rsid w:val="00C05F4F"/>
    <w:rsid w:val="00C067A5"/>
    <w:rsid w:val="00C0742E"/>
    <w:rsid w:val="00C07F50"/>
    <w:rsid w:val="00C113D8"/>
    <w:rsid w:val="00C118AE"/>
    <w:rsid w:val="00C12500"/>
    <w:rsid w:val="00C12FCF"/>
    <w:rsid w:val="00C1356D"/>
    <w:rsid w:val="00C153A8"/>
    <w:rsid w:val="00C1688A"/>
    <w:rsid w:val="00C22640"/>
    <w:rsid w:val="00C2324E"/>
    <w:rsid w:val="00C2410A"/>
    <w:rsid w:val="00C245A7"/>
    <w:rsid w:val="00C247A1"/>
    <w:rsid w:val="00C24805"/>
    <w:rsid w:val="00C25D2F"/>
    <w:rsid w:val="00C26958"/>
    <w:rsid w:val="00C26AC5"/>
    <w:rsid w:val="00C27086"/>
    <w:rsid w:val="00C30E20"/>
    <w:rsid w:val="00C33BB5"/>
    <w:rsid w:val="00C3626E"/>
    <w:rsid w:val="00C36718"/>
    <w:rsid w:val="00C40185"/>
    <w:rsid w:val="00C4658F"/>
    <w:rsid w:val="00C46A2F"/>
    <w:rsid w:val="00C47204"/>
    <w:rsid w:val="00C507E2"/>
    <w:rsid w:val="00C50828"/>
    <w:rsid w:val="00C50C36"/>
    <w:rsid w:val="00C51C07"/>
    <w:rsid w:val="00C53686"/>
    <w:rsid w:val="00C54F9A"/>
    <w:rsid w:val="00C56188"/>
    <w:rsid w:val="00C562E2"/>
    <w:rsid w:val="00C56E8D"/>
    <w:rsid w:val="00C5742C"/>
    <w:rsid w:val="00C577D5"/>
    <w:rsid w:val="00C57D67"/>
    <w:rsid w:val="00C6026D"/>
    <w:rsid w:val="00C6040E"/>
    <w:rsid w:val="00C606F5"/>
    <w:rsid w:val="00C60953"/>
    <w:rsid w:val="00C6113F"/>
    <w:rsid w:val="00C61ED0"/>
    <w:rsid w:val="00C63662"/>
    <w:rsid w:val="00C636E1"/>
    <w:rsid w:val="00C63FE1"/>
    <w:rsid w:val="00C65681"/>
    <w:rsid w:val="00C65796"/>
    <w:rsid w:val="00C65BB3"/>
    <w:rsid w:val="00C6613A"/>
    <w:rsid w:val="00C6736E"/>
    <w:rsid w:val="00C70918"/>
    <w:rsid w:val="00C72F06"/>
    <w:rsid w:val="00C732B1"/>
    <w:rsid w:val="00C75803"/>
    <w:rsid w:val="00C75B3F"/>
    <w:rsid w:val="00C75F41"/>
    <w:rsid w:val="00C7695E"/>
    <w:rsid w:val="00C76F68"/>
    <w:rsid w:val="00C779FD"/>
    <w:rsid w:val="00C77EFD"/>
    <w:rsid w:val="00C80CB8"/>
    <w:rsid w:val="00C80F13"/>
    <w:rsid w:val="00C81BF1"/>
    <w:rsid w:val="00C81FA2"/>
    <w:rsid w:val="00C81FB9"/>
    <w:rsid w:val="00C83715"/>
    <w:rsid w:val="00C83C6F"/>
    <w:rsid w:val="00C8416C"/>
    <w:rsid w:val="00C84685"/>
    <w:rsid w:val="00C85A2A"/>
    <w:rsid w:val="00C87846"/>
    <w:rsid w:val="00C87BF9"/>
    <w:rsid w:val="00C924B0"/>
    <w:rsid w:val="00C92E20"/>
    <w:rsid w:val="00C9374E"/>
    <w:rsid w:val="00C948E1"/>
    <w:rsid w:val="00C95143"/>
    <w:rsid w:val="00C9699B"/>
    <w:rsid w:val="00CA0C90"/>
    <w:rsid w:val="00CA15DE"/>
    <w:rsid w:val="00CA20D3"/>
    <w:rsid w:val="00CA3F8D"/>
    <w:rsid w:val="00CA5EBC"/>
    <w:rsid w:val="00CA6483"/>
    <w:rsid w:val="00CA6BFA"/>
    <w:rsid w:val="00CA6F59"/>
    <w:rsid w:val="00CB0CC9"/>
    <w:rsid w:val="00CB1492"/>
    <w:rsid w:val="00CB2F2A"/>
    <w:rsid w:val="00CB41A8"/>
    <w:rsid w:val="00CB5FD3"/>
    <w:rsid w:val="00CB726A"/>
    <w:rsid w:val="00CC00D0"/>
    <w:rsid w:val="00CC1096"/>
    <w:rsid w:val="00CC1354"/>
    <w:rsid w:val="00CC199D"/>
    <w:rsid w:val="00CC3E67"/>
    <w:rsid w:val="00CC475E"/>
    <w:rsid w:val="00CC4BE8"/>
    <w:rsid w:val="00CC5255"/>
    <w:rsid w:val="00CC577B"/>
    <w:rsid w:val="00CC5C4F"/>
    <w:rsid w:val="00CC67BC"/>
    <w:rsid w:val="00CC6BB5"/>
    <w:rsid w:val="00CC6E12"/>
    <w:rsid w:val="00CC7CA7"/>
    <w:rsid w:val="00CD014D"/>
    <w:rsid w:val="00CD0232"/>
    <w:rsid w:val="00CD074C"/>
    <w:rsid w:val="00CD19B7"/>
    <w:rsid w:val="00CD35CF"/>
    <w:rsid w:val="00CD5473"/>
    <w:rsid w:val="00CD56AF"/>
    <w:rsid w:val="00CD578F"/>
    <w:rsid w:val="00CD5DFE"/>
    <w:rsid w:val="00CD5E3E"/>
    <w:rsid w:val="00CD68B1"/>
    <w:rsid w:val="00CD7232"/>
    <w:rsid w:val="00CD7C4D"/>
    <w:rsid w:val="00CE012D"/>
    <w:rsid w:val="00CE2362"/>
    <w:rsid w:val="00CE2E8C"/>
    <w:rsid w:val="00CE36FE"/>
    <w:rsid w:val="00CE3E06"/>
    <w:rsid w:val="00CE58EE"/>
    <w:rsid w:val="00CE5920"/>
    <w:rsid w:val="00CE60BD"/>
    <w:rsid w:val="00CE6FC9"/>
    <w:rsid w:val="00CE705E"/>
    <w:rsid w:val="00CE7440"/>
    <w:rsid w:val="00CF001E"/>
    <w:rsid w:val="00CF099E"/>
    <w:rsid w:val="00CF1AA5"/>
    <w:rsid w:val="00CF3B07"/>
    <w:rsid w:val="00CF3CD9"/>
    <w:rsid w:val="00CF5BFA"/>
    <w:rsid w:val="00CF611C"/>
    <w:rsid w:val="00CF70A5"/>
    <w:rsid w:val="00D00978"/>
    <w:rsid w:val="00D01BD2"/>
    <w:rsid w:val="00D0590E"/>
    <w:rsid w:val="00D06119"/>
    <w:rsid w:val="00D06D1E"/>
    <w:rsid w:val="00D10BC9"/>
    <w:rsid w:val="00D1258C"/>
    <w:rsid w:val="00D12713"/>
    <w:rsid w:val="00D12C28"/>
    <w:rsid w:val="00D12C60"/>
    <w:rsid w:val="00D134F7"/>
    <w:rsid w:val="00D14EDD"/>
    <w:rsid w:val="00D1682F"/>
    <w:rsid w:val="00D17EF6"/>
    <w:rsid w:val="00D206C2"/>
    <w:rsid w:val="00D212C3"/>
    <w:rsid w:val="00D21592"/>
    <w:rsid w:val="00D21D2A"/>
    <w:rsid w:val="00D23D1D"/>
    <w:rsid w:val="00D23F5C"/>
    <w:rsid w:val="00D25524"/>
    <w:rsid w:val="00D2559F"/>
    <w:rsid w:val="00D25649"/>
    <w:rsid w:val="00D25DBF"/>
    <w:rsid w:val="00D26D17"/>
    <w:rsid w:val="00D30160"/>
    <w:rsid w:val="00D304C5"/>
    <w:rsid w:val="00D30570"/>
    <w:rsid w:val="00D30B81"/>
    <w:rsid w:val="00D31063"/>
    <w:rsid w:val="00D31070"/>
    <w:rsid w:val="00D31129"/>
    <w:rsid w:val="00D3264C"/>
    <w:rsid w:val="00D32AD0"/>
    <w:rsid w:val="00D3495A"/>
    <w:rsid w:val="00D36CBB"/>
    <w:rsid w:val="00D37CDE"/>
    <w:rsid w:val="00D40050"/>
    <w:rsid w:val="00D403E3"/>
    <w:rsid w:val="00D40DFE"/>
    <w:rsid w:val="00D4106C"/>
    <w:rsid w:val="00D4350E"/>
    <w:rsid w:val="00D437D7"/>
    <w:rsid w:val="00D4468A"/>
    <w:rsid w:val="00D45717"/>
    <w:rsid w:val="00D45AAF"/>
    <w:rsid w:val="00D468D2"/>
    <w:rsid w:val="00D519A9"/>
    <w:rsid w:val="00D5259D"/>
    <w:rsid w:val="00D52B46"/>
    <w:rsid w:val="00D535A7"/>
    <w:rsid w:val="00D53EA9"/>
    <w:rsid w:val="00D545B2"/>
    <w:rsid w:val="00D560C1"/>
    <w:rsid w:val="00D567A3"/>
    <w:rsid w:val="00D57A79"/>
    <w:rsid w:val="00D61D81"/>
    <w:rsid w:val="00D6310D"/>
    <w:rsid w:val="00D636C7"/>
    <w:rsid w:val="00D636FC"/>
    <w:rsid w:val="00D64548"/>
    <w:rsid w:val="00D64752"/>
    <w:rsid w:val="00D65FB7"/>
    <w:rsid w:val="00D67045"/>
    <w:rsid w:val="00D67166"/>
    <w:rsid w:val="00D6743A"/>
    <w:rsid w:val="00D6780C"/>
    <w:rsid w:val="00D67B71"/>
    <w:rsid w:val="00D71EFE"/>
    <w:rsid w:val="00D7245E"/>
    <w:rsid w:val="00D7292B"/>
    <w:rsid w:val="00D72BB4"/>
    <w:rsid w:val="00D72D81"/>
    <w:rsid w:val="00D73196"/>
    <w:rsid w:val="00D73950"/>
    <w:rsid w:val="00D746C1"/>
    <w:rsid w:val="00D7473E"/>
    <w:rsid w:val="00D75DB9"/>
    <w:rsid w:val="00D80900"/>
    <w:rsid w:val="00D8169B"/>
    <w:rsid w:val="00D82202"/>
    <w:rsid w:val="00D82697"/>
    <w:rsid w:val="00D82F8F"/>
    <w:rsid w:val="00D83017"/>
    <w:rsid w:val="00D8331F"/>
    <w:rsid w:val="00D83FFE"/>
    <w:rsid w:val="00D84730"/>
    <w:rsid w:val="00D84D2D"/>
    <w:rsid w:val="00D85604"/>
    <w:rsid w:val="00D867B8"/>
    <w:rsid w:val="00D87488"/>
    <w:rsid w:val="00D87629"/>
    <w:rsid w:val="00D87A87"/>
    <w:rsid w:val="00D916A6"/>
    <w:rsid w:val="00D92DD9"/>
    <w:rsid w:val="00D941FD"/>
    <w:rsid w:val="00D947DC"/>
    <w:rsid w:val="00D964BE"/>
    <w:rsid w:val="00D96903"/>
    <w:rsid w:val="00D96CF4"/>
    <w:rsid w:val="00D97CF9"/>
    <w:rsid w:val="00DA0B70"/>
    <w:rsid w:val="00DA0C77"/>
    <w:rsid w:val="00DA0F3A"/>
    <w:rsid w:val="00DA1677"/>
    <w:rsid w:val="00DA1CEC"/>
    <w:rsid w:val="00DA37B5"/>
    <w:rsid w:val="00DA3ADC"/>
    <w:rsid w:val="00DA4381"/>
    <w:rsid w:val="00DA492A"/>
    <w:rsid w:val="00DA78A6"/>
    <w:rsid w:val="00DA7B81"/>
    <w:rsid w:val="00DB215E"/>
    <w:rsid w:val="00DB2A6D"/>
    <w:rsid w:val="00DB2E34"/>
    <w:rsid w:val="00DB3824"/>
    <w:rsid w:val="00DB3A60"/>
    <w:rsid w:val="00DB3EF7"/>
    <w:rsid w:val="00DB4682"/>
    <w:rsid w:val="00DB4BB1"/>
    <w:rsid w:val="00DB7322"/>
    <w:rsid w:val="00DB7D28"/>
    <w:rsid w:val="00DC15E4"/>
    <w:rsid w:val="00DC1F79"/>
    <w:rsid w:val="00DC2043"/>
    <w:rsid w:val="00DC2B42"/>
    <w:rsid w:val="00DC35B0"/>
    <w:rsid w:val="00DC35B1"/>
    <w:rsid w:val="00DC3D20"/>
    <w:rsid w:val="00DC3DB1"/>
    <w:rsid w:val="00DC6B86"/>
    <w:rsid w:val="00DD1258"/>
    <w:rsid w:val="00DD3E33"/>
    <w:rsid w:val="00DD515B"/>
    <w:rsid w:val="00DD7F75"/>
    <w:rsid w:val="00DE059C"/>
    <w:rsid w:val="00DE0717"/>
    <w:rsid w:val="00DE177E"/>
    <w:rsid w:val="00DE182A"/>
    <w:rsid w:val="00DE2BC0"/>
    <w:rsid w:val="00DE30DC"/>
    <w:rsid w:val="00DE42CB"/>
    <w:rsid w:val="00DE6D34"/>
    <w:rsid w:val="00DE6EBA"/>
    <w:rsid w:val="00DF077A"/>
    <w:rsid w:val="00DF0ADF"/>
    <w:rsid w:val="00DF2BB4"/>
    <w:rsid w:val="00DF5501"/>
    <w:rsid w:val="00DF6125"/>
    <w:rsid w:val="00DF6D7F"/>
    <w:rsid w:val="00DF6F69"/>
    <w:rsid w:val="00DF76E8"/>
    <w:rsid w:val="00DF7A78"/>
    <w:rsid w:val="00E00317"/>
    <w:rsid w:val="00E024DE"/>
    <w:rsid w:val="00E02975"/>
    <w:rsid w:val="00E02E46"/>
    <w:rsid w:val="00E0409C"/>
    <w:rsid w:val="00E060DA"/>
    <w:rsid w:val="00E07E63"/>
    <w:rsid w:val="00E10473"/>
    <w:rsid w:val="00E11958"/>
    <w:rsid w:val="00E154CC"/>
    <w:rsid w:val="00E16A40"/>
    <w:rsid w:val="00E175C6"/>
    <w:rsid w:val="00E2315F"/>
    <w:rsid w:val="00E248AF"/>
    <w:rsid w:val="00E25860"/>
    <w:rsid w:val="00E25B5B"/>
    <w:rsid w:val="00E30166"/>
    <w:rsid w:val="00E30A46"/>
    <w:rsid w:val="00E31D6B"/>
    <w:rsid w:val="00E32563"/>
    <w:rsid w:val="00E346B0"/>
    <w:rsid w:val="00E34D60"/>
    <w:rsid w:val="00E37B58"/>
    <w:rsid w:val="00E37E62"/>
    <w:rsid w:val="00E42755"/>
    <w:rsid w:val="00E4375B"/>
    <w:rsid w:val="00E43C8F"/>
    <w:rsid w:val="00E4539D"/>
    <w:rsid w:val="00E45702"/>
    <w:rsid w:val="00E457C6"/>
    <w:rsid w:val="00E463A5"/>
    <w:rsid w:val="00E46933"/>
    <w:rsid w:val="00E5081E"/>
    <w:rsid w:val="00E52747"/>
    <w:rsid w:val="00E52CBD"/>
    <w:rsid w:val="00E53875"/>
    <w:rsid w:val="00E562DA"/>
    <w:rsid w:val="00E563BB"/>
    <w:rsid w:val="00E57EB4"/>
    <w:rsid w:val="00E610B6"/>
    <w:rsid w:val="00E64BDC"/>
    <w:rsid w:val="00E64C34"/>
    <w:rsid w:val="00E64DBC"/>
    <w:rsid w:val="00E6583A"/>
    <w:rsid w:val="00E65A68"/>
    <w:rsid w:val="00E65E05"/>
    <w:rsid w:val="00E65E11"/>
    <w:rsid w:val="00E66D07"/>
    <w:rsid w:val="00E67A92"/>
    <w:rsid w:val="00E7210C"/>
    <w:rsid w:val="00E721D7"/>
    <w:rsid w:val="00E72F7F"/>
    <w:rsid w:val="00E73653"/>
    <w:rsid w:val="00E73844"/>
    <w:rsid w:val="00E74C58"/>
    <w:rsid w:val="00E76980"/>
    <w:rsid w:val="00E80698"/>
    <w:rsid w:val="00E81550"/>
    <w:rsid w:val="00E81AEF"/>
    <w:rsid w:val="00E82164"/>
    <w:rsid w:val="00E83EBE"/>
    <w:rsid w:val="00E84C93"/>
    <w:rsid w:val="00E85032"/>
    <w:rsid w:val="00E87ABE"/>
    <w:rsid w:val="00E9535D"/>
    <w:rsid w:val="00EA0597"/>
    <w:rsid w:val="00EA1EDB"/>
    <w:rsid w:val="00EA40B0"/>
    <w:rsid w:val="00EA442E"/>
    <w:rsid w:val="00EA4EE4"/>
    <w:rsid w:val="00EA4FE6"/>
    <w:rsid w:val="00EA5A20"/>
    <w:rsid w:val="00EA5E6B"/>
    <w:rsid w:val="00EA6427"/>
    <w:rsid w:val="00EA64FD"/>
    <w:rsid w:val="00EA666B"/>
    <w:rsid w:val="00EA69D2"/>
    <w:rsid w:val="00EA702B"/>
    <w:rsid w:val="00EA798F"/>
    <w:rsid w:val="00EA7FA3"/>
    <w:rsid w:val="00EA7FC6"/>
    <w:rsid w:val="00EB098D"/>
    <w:rsid w:val="00EB131A"/>
    <w:rsid w:val="00EB1468"/>
    <w:rsid w:val="00EB1FF0"/>
    <w:rsid w:val="00EB2E49"/>
    <w:rsid w:val="00EB309B"/>
    <w:rsid w:val="00EB3D96"/>
    <w:rsid w:val="00EB4183"/>
    <w:rsid w:val="00EB42E1"/>
    <w:rsid w:val="00EB4540"/>
    <w:rsid w:val="00EB4A92"/>
    <w:rsid w:val="00EB4B20"/>
    <w:rsid w:val="00EB5782"/>
    <w:rsid w:val="00EB5962"/>
    <w:rsid w:val="00EB6364"/>
    <w:rsid w:val="00EB6A68"/>
    <w:rsid w:val="00EB6A84"/>
    <w:rsid w:val="00EC0783"/>
    <w:rsid w:val="00EC30C0"/>
    <w:rsid w:val="00EC61CF"/>
    <w:rsid w:val="00EC62FF"/>
    <w:rsid w:val="00EC6553"/>
    <w:rsid w:val="00EC6CFE"/>
    <w:rsid w:val="00EC7AFD"/>
    <w:rsid w:val="00ED1299"/>
    <w:rsid w:val="00ED2F65"/>
    <w:rsid w:val="00ED4C1F"/>
    <w:rsid w:val="00ED667E"/>
    <w:rsid w:val="00ED6A46"/>
    <w:rsid w:val="00ED6EFD"/>
    <w:rsid w:val="00ED7685"/>
    <w:rsid w:val="00EE085C"/>
    <w:rsid w:val="00EE43ED"/>
    <w:rsid w:val="00EE4AC8"/>
    <w:rsid w:val="00EE5435"/>
    <w:rsid w:val="00EE60C3"/>
    <w:rsid w:val="00EE7321"/>
    <w:rsid w:val="00EE7676"/>
    <w:rsid w:val="00EF0CA8"/>
    <w:rsid w:val="00EF113C"/>
    <w:rsid w:val="00EF1610"/>
    <w:rsid w:val="00EF22C7"/>
    <w:rsid w:val="00EF2718"/>
    <w:rsid w:val="00EF29F8"/>
    <w:rsid w:val="00EF3773"/>
    <w:rsid w:val="00EF46FB"/>
    <w:rsid w:val="00EF57C9"/>
    <w:rsid w:val="00EF5DD5"/>
    <w:rsid w:val="00EF658C"/>
    <w:rsid w:val="00EF7176"/>
    <w:rsid w:val="00EF7E28"/>
    <w:rsid w:val="00F01583"/>
    <w:rsid w:val="00F0160D"/>
    <w:rsid w:val="00F01792"/>
    <w:rsid w:val="00F030D3"/>
    <w:rsid w:val="00F0346D"/>
    <w:rsid w:val="00F040A6"/>
    <w:rsid w:val="00F06333"/>
    <w:rsid w:val="00F10D00"/>
    <w:rsid w:val="00F1103C"/>
    <w:rsid w:val="00F11564"/>
    <w:rsid w:val="00F127EA"/>
    <w:rsid w:val="00F13CC9"/>
    <w:rsid w:val="00F13CE9"/>
    <w:rsid w:val="00F1446D"/>
    <w:rsid w:val="00F14D52"/>
    <w:rsid w:val="00F15E59"/>
    <w:rsid w:val="00F16849"/>
    <w:rsid w:val="00F168EB"/>
    <w:rsid w:val="00F17E7E"/>
    <w:rsid w:val="00F20A14"/>
    <w:rsid w:val="00F226CB"/>
    <w:rsid w:val="00F24D0A"/>
    <w:rsid w:val="00F2635B"/>
    <w:rsid w:val="00F27457"/>
    <w:rsid w:val="00F306E4"/>
    <w:rsid w:val="00F3126B"/>
    <w:rsid w:val="00F31906"/>
    <w:rsid w:val="00F33578"/>
    <w:rsid w:val="00F35B6A"/>
    <w:rsid w:val="00F366FA"/>
    <w:rsid w:val="00F370C0"/>
    <w:rsid w:val="00F40E60"/>
    <w:rsid w:val="00F4139B"/>
    <w:rsid w:val="00F41DAC"/>
    <w:rsid w:val="00F43018"/>
    <w:rsid w:val="00F448B7"/>
    <w:rsid w:val="00F50858"/>
    <w:rsid w:val="00F51B46"/>
    <w:rsid w:val="00F52DD0"/>
    <w:rsid w:val="00F53DB5"/>
    <w:rsid w:val="00F542F1"/>
    <w:rsid w:val="00F54EB3"/>
    <w:rsid w:val="00F5742E"/>
    <w:rsid w:val="00F6221C"/>
    <w:rsid w:val="00F636FF"/>
    <w:rsid w:val="00F651D3"/>
    <w:rsid w:val="00F65665"/>
    <w:rsid w:val="00F65BE0"/>
    <w:rsid w:val="00F66197"/>
    <w:rsid w:val="00F66396"/>
    <w:rsid w:val="00F674F3"/>
    <w:rsid w:val="00F67E1D"/>
    <w:rsid w:val="00F71477"/>
    <w:rsid w:val="00F719A5"/>
    <w:rsid w:val="00F719AF"/>
    <w:rsid w:val="00F72021"/>
    <w:rsid w:val="00F72A17"/>
    <w:rsid w:val="00F72A74"/>
    <w:rsid w:val="00F73595"/>
    <w:rsid w:val="00F738FC"/>
    <w:rsid w:val="00F74441"/>
    <w:rsid w:val="00F74D02"/>
    <w:rsid w:val="00F76D60"/>
    <w:rsid w:val="00F774F7"/>
    <w:rsid w:val="00F77809"/>
    <w:rsid w:val="00F77B19"/>
    <w:rsid w:val="00F80B5C"/>
    <w:rsid w:val="00F812AB"/>
    <w:rsid w:val="00F820B6"/>
    <w:rsid w:val="00F82106"/>
    <w:rsid w:val="00F83064"/>
    <w:rsid w:val="00F838BB"/>
    <w:rsid w:val="00F839AB"/>
    <w:rsid w:val="00F84716"/>
    <w:rsid w:val="00F87301"/>
    <w:rsid w:val="00F876FD"/>
    <w:rsid w:val="00F878ED"/>
    <w:rsid w:val="00F91B83"/>
    <w:rsid w:val="00F92272"/>
    <w:rsid w:val="00F926E5"/>
    <w:rsid w:val="00F927E6"/>
    <w:rsid w:val="00F94ED4"/>
    <w:rsid w:val="00F96D66"/>
    <w:rsid w:val="00F970CF"/>
    <w:rsid w:val="00FA0D9C"/>
    <w:rsid w:val="00FA116D"/>
    <w:rsid w:val="00FA1285"/>
    <w:rsid w:val="00FA21FC"/>
    <w:rsid w:val="00FA2857"/>
    <w:rsid w:val="00FA3A37"/>
    <w:rsid w:val="00FA4F16"/>
    <w:rsid w:val="00FA55A5"/>
    <w:rsid w:val="00FA5A38"/>
    <w:rsid w:val="00FA66AC"/>
    <w:rsid w:val="00FA76FF"/>
    <w:rsid w:val="00FB0FA0"/>
    <w:rsid w:val="00FB2CD7"/>
    <w:rsid w:val="00FB40D6"/>
    <w:rsid w:val="00FB4C2E"/>
    <w:rsid w:val="00FB51F0"/>
    <w:rsid w:val="00FB601F"/>
    <w:rsid w:val="00FB63DC"/>
    <w:rsid w:val="00FB6943"/>
    <w:rsid w:val="00FB7818"/>
    <w:rsid w:val="00FB7A76"/>
    <w:rsid w:val="00FC1A26"/>
    <w:rsid w:val="00FC1A5F"/>
    <w:rsid w:val="00FC1ED4"/>
    <w:rsid w:val="00FC239B"/>
    <w:rsid w:val="00FC2C2C"/>
    <w:rsid w:val="00FC460A"/>
    <w:rsid w:val="00FC4981"/>
    <w:rsid w:val="00FC557D"/>
    <w:rsid w:val="00FC56B1"/>
    <w:rsid w:val="00FC661D"/>
    <w:rsid w:val="00FC6C1F"/>
    <w:rsid w:val="00FC74E2"/>
    <w:rsid w:val="00FC7E53"/>
    <w:rsid w:val="00FD012A"/>
    <w:rsid w:val="00FD01B3"/>
    <w:rsid w:val="00FD0EC9"/>
    <w:rsid w:val="00FD23ED"/>
    <w:rsid w:val="00FD2FC8"/>
    <w:rsid w:val="00FD4700"/>
    <w:rsid w:val="00FD5B87"/>
    <w:rsid w:val="00FD732D"/>
    <w:rsid w:val="00FD7479"/>
    <w:rsid w:val="00FD7C1E"/>
    <w:rsid w:val="00FD7EE5"/>
    <w:rsid w:val="00FE1346"/>
    <w:rsid w:val="00FE1BC0"/>
    <w:rsid w:val="00FE1CB2"/>
    <w:rsid w:val="00FE271A"/>
    <w:rsid w:val="00FE271C"/>
    <w:rsid w:val="00FE2C8A"/>
    <w:rsid w:val="00FE3095"/>
    <w:rsid w:val="00FE3C62"/>
    <w:rsid w:val="00FE44E8"/>
    <w:rsid w:val="00FE57DE"/>
    <w:rsid w:val="00FE5CA5"/>
    <w:rsid w:val="00FE68C0"/>
    <w:rsid w:val="00FE7424"/>
    <w:rsid w:val="00FE76DB"/>
    <w:rsid w:val="00FE7BB8"/>
    <w:rsid w:val="00FF0FE0"/>
    <w:rsid w:val="00FF1746"/>
    <w:rsid w:val="00FF2FEA"/>
    <w:rsid w:val="00FF4205"/>
    <w:rsid w:val="00FF5D90"/>
    <w:rsid w:val="00FF64D3"/>
    <w:rsid w:val="00FF68D2"/>
    <w:rsid w:val="00FF70E6"/>
    <w:rsid w:val="00FF7494"/>
    <w:rsid w:val="61EAE5F6"/>
    <w:rsid w:val="7346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fc9,#ffe0c1"/>
    </o:shapedefaults>
    <o:shapelayout v:ext="edit">
      <o:idmap v:ext="edit" data="1"/>
    </o:shapelayout>
  </w:shapeDefaults>
  <w:decimalSymbol w:val="."/>
  <w:listSeparator w:val=","/>
  <w14:docId w14:val="6B0B09CE"/>
  <w15:docId w15:val="{480B0ED4-FDD7-4D37-8EE9-5EDDBFBA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6FF"/>
    <w:pPr>
      <w:widowControl w:val="0"/>
      <w:spacing w:before="60" w:after="60"/>
    </w:pPr>
    <w:rPr>
      <w:rFonts w:ascii="Arial" w:hAnsi="Arial"/>
      <w:color w:val="000000"/>
    </w:rPr>
  </w:style>
  <w:style w:type="paragraph" w:styleId="Heading1">
    <w:name w:val="heading 1"/>
    <w:basedOn w:val="Normal"/>
    <w:autoRedefine/>
    <w:qFormat/>
    <w:rsid w:val="000F0EE5"/>
    <w:pPr>
      <w:spacing w:after="240"/>
      <w:ind w:left="86"/>
      <w:outlineLvl w:val="0"/>
    </w:pPr>
    <w:rPr>
      <w:rFonts w:ascii="Arial Bold" w:hAnsi="Arial Bold" w:cs="Arial"/>
      <w:b/>
      <w:bCs/>
      <w:sz w:val="36"/>
      <w:szCs w:val="36"/>
    </w:rPr>
  </w:style>
  <w:style w:type="paragraph" w:styleId="Heading2">
    <w:name w:val="heading 2"/>
    <w:aliases w:val="Appendix Heading 2,2,H2,h2,2nd level,I2,Section Title,l2,Heading2,list2,H2-Heading 2,Header 2,Header2,22,heading2,h21,h22,H21,h23,H22,h24,H23,heading 2+ Indent: Left 0.25 in,L2,Chapter Title,Topic Heading,PI Heading 2"/>
    <w:basedOn w:val="Normal"/>
    <w:autoRedefine/>
    <w:qFormat/>
    <w:rsid w:val="000807E3"/>
    <w:pPr>
      <w:spacing w:after="240"/>
      <w:ind w:left="90"/>
      <w:outlineLvl w:val="1"/>
    </w:pPr>
    <w:rPr>
      <w:rFonts w:ascii="Arial Bold" w:hAnsi="Arial Bold" w:cs="Arial"/>
      <w:b/>
      <w:bCs/>
      <w:iCs/>
      <w:sz w:val="24"/>
      <w:szCs w:val="24"/>
    </w:rPr>
  </w:style>
  <w:style w:type="paragraph" w:styleId="Heading3">
    <w:name w:val="heading 3"/>
    <w:aliases w:val="Table Attribute Heading"/>
    <w:basedOn w:val="Normal"/>
    <w:link w:val="Heading3Char"/>
    <w:qFormat/>
    <w:rsid w:val="0028174A"/>
    <w:pPr>
      <w:numPr>
        <w:ilvl w:val="2"/>
        <w:numId w:val="1"/>
      </w:numPr>
      <w:tabs>
        <w:tab w:val="clear" w:pos="2160"/>
        <w:tab w:val="num" w:pos="1080"/>
      </w:tabs>
      <w:ind w:left="1080"/>
      <w:outlineLvl w:val="2"/>
    </w:pPr>
    <w:rPr>
      <w:rFonts w:cs="Arial"/>
      <w:bCs/>
      <w:szCs w:val="32"/>
    </w:rPr>
  </w:style>
  <w:style w:type="paragraph" w:styleId="Heading4">
    <w:name w:val="heading 4"/>
    <w:aliases w:val="Body"/>
    <w:basedOn w:val="Normal"/>
    <w:qFormat/>
    <w:rsid w:val="004906E6"/>
    <w:pPr>
      <w:numPr>
        <w:ilvl w:val="3"/>
        <w:numId w:val="1"/>
      </w:numPr>
      <w:spacing w:before="0" w:after="0"/>
      <w:outlineLvl w:val="3"/>
    </w:pPr>
    <w:rPr>
      <w:bCs/>
      <w:color w:val="auto"/>
      <w:szCs w:val="28"/>
    </w:rPr>
  </w:style>
  <w:style w:type="paragraph" w:styleId="Heading5">
    <w:name w:val="heading 5"/>
    <w:basedOn w:val="Normal"/>
    <w:qFormat/>
    <w:rsid w:val="00EF2718"/>
    <w:pPr>
      <w:numPr>
        <w:ilvl w:val="4"/>
        <w:numId w:val="1"/>
      </w:numPr>
      <w:tabs>
        <w:tab w:val="clear" w:pos="1440"/>
      </w:tabs>
      <w:spacing w:before="0" w:after="0"/>
      <w:ind w:left="972" w:hanging="900"/>
      <w:contextualSpacing/>
      <w:outlineLvl w:val="4"/>
    </w:pPr>
    <w:rPr>
      <w:bCs/>
      <w:iCs/>
      <w:szCs w:val="28"/>
    </w:rPr>
  </w:style>
  <w:style w:type="paragraph" w:styleId="Heading6">
    <w:name w:val="heading 6"/>
    <w:basedOn w:val="Normal"/>
    <w:qFormat/>
    <w:rsid w:val="00FB40D6"/>
    <w:pPr>
      <w:numPr>
        <w:ilvl w:val="5"/>
        <w:numId w:val="1"/>
      </w:numPr>
      <w:tabs>
        <w:tab w:val="clear" w:pos="1800"/>
      </w:tabs>
      <w:spacing w:before="0" w:after="0"/>
      <w:ind w:left="1152" w:hanging="1080"/>
      <w:outlineLvl w:val="5"/>
    </w:pPr>
    <w:rPr>
      <w:bCs/>
      <w:szCs w:val="26"/>
    </w:rPr>
  </w:style>
  <w:style w:type="paragraph" w:styleId="Heading7">
    <w:name w:val="heading 7"/>
    <w:basedOn w:val="Normal"/>
    <w:qFormat/>
    <w:rsid w:val="00FB40D6"/>
    <w:pPr>
      <w:numPr>
        <w:ilvl w:val="6"/>
        <w:numId w:val="1"/>
      </w:numPr>
      <w:tabs>
        <w:tab w:val="clear" w:pos="1800"/>
      </w:tabs>
      <w:spacing w:before="0" w:after="0"/>
      <w:ind w:left="1332" w:hanging="1260"/>
      <w:outlineLvl w:val="6"/>
    </w:pPr>
    <w:rPr>
      <w:szCs w:val="24"/>
    </w:rPr>
  </w:style>
  <w:style w:type="paragraph" w:styleId="Heading8">
    <w:name w:val="heading 8"/>
    <w:basedOn w:val="Normal"/>
    <w:link w:val="Heading8Char"/>
    <w:qFormat/>
    <w:rsid w:val="00EF2718"/>
    <w:pPr>
      <w:numPr>
        <w:ilvl w:val="7"/>
        <w:numId w:val="1"/>
      </w:numPr>
      <w:tabs>
        <w:tab w:val="clear" w:pos="1800"/>
      </w:tabs>
      <w:spacing w:before="0" w:after="0"/>
      <w:ind w:left="1512" w:hanging="1440"/>
      <w:outlineLvl w:val="7"/>
    </w:pPr>
    <w:rPr>
      <w:iCs/>
      <w:szCs w:val="22"/>
    </w:rPr>
  </w:style>
  <w:style w:type="paragraph" w:styleId="Heading9">
    <w:name w:val="heading 9"/>
    <w:basedOn w:val="Normal"/>
    <w:qFormat/>
    <w:rsid w:val="00214943"/>
    <w:pPr>
      <w:numPr>
        <w:ilvl w:val="8"/>
        <w:numId w:val="1"/>
      </w:numPr>
      <w:tabs>
        <w:tab w:val="clear" w:pos="5760"/>
      </w:tabs>
      <w:spacing w:before="0" w:after="0"/>
      <w:ind w:left="1692" w:hanging="16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rsid w:val="003549B6"/>
    <w:pPr>
      <w:jc w:val="center"/>
    </w:pPr>
    <w:rPr>
      <w:rFonts w:ascii="Tahoma" w:hAnsi="Tahoma"/>
      <w:sz w:val="24"/>
      <w:szCs w:val="24"/>
    </w:rPr>
  </w:style>
  <w:style w:type="paragraph" w:customStyle="1" w:styleId="TitlePageHeading">
    <w:name w:val="Title Page Heading"/>
    <w:basedOn w:val="Normal"/>
    <w:rsid w:val="003549B6"/>
    <w:pPr>
      <w:jc w:val="center"/>
    </w:pPr>
    <w:rPr>
      <w:rFonts w:ascii="Tahoma" w:hAnsi="Tahoma"/>
      <w:b/>
      <w:sz w:val="28"/>
      <w:szCs w:val="28"/>
    </w:rPr>
  </w:style>
  <w:style w:type="paragraph" w:customStyle="1" w:styleId="DocumentType">
    <w:name w:val="Document Type"/>
    <w:basedOn w:val="Normal"/>
    <w:rsid w:val="003549B6"/>
    <w:pPr>
      <w:jc w:val="center"/>
    </w:pPr>
    <w:rPr>
      <w:rFonts w:ascii="Tahoma" w:hAnsi="Tahoma"/>
      <w:b/>
      <w:sz w:val="32"/>
      <w:szCs w:val="32"/>
    </w:rPr>
  </w:style>
  <w:style w:type="paragraph" w:styleId="Header">
    <w:name w:val="header"/>
    <w:basedOn w:val="Normal"/>
    <w:link w:val="HeaderChar"/>
    <w:uiPriority w:val="99"/>
    <w:rsid w:val="00D23D1D"/>
    <w:pPr>
      <w:spacing w:before="0" w:after="0"/>
    </w:pPr>
    <w:rPr>
      <w:b/>
      <w:color w:val="000080"/>
      <w:sz w:val="18"/>
      <w:szCs w:val="18"/>
    </w:rPr>
  </w:style>
  <w:style w:type="paragraph" w:styleId="Footer">
    <w:name w:val="footer"/>
    <w:basedOn w:val="Normal"/>
    <w:link w:val="FooterChar"/>
    <w:uiPriority w:val="99"/>
    <w:rsid w:val="009751AA"/>
    <w:pPr>
      <w:spacing w:before="0" w:after="0"/>
      <w:jc w:val="center"/>
    </w:pPr>
    <w:rPr>
      <w:sz w:val="16"/>
      <w:szCs w:val="16"/>
    </w:rPr>
  </w:style>
  <w:style w:type="paragraph" w:styleId="TOCHeading">
    <w:name w:val="TOC Heading"/>
    <w:basedOn w:val="Normal"/>
    <w:qFormat/>
    <w:rsid w:val="001A5AB8"/>
    <w:rPr>
      <w:rFonts w:ascii="Arial Bold" w:hAnsi="Arial Bold"/>
      <w:b/>
      <w:sz w:val="36"/>
      <w:szCs w:val="36"/>
    </w:rPr>
  </w:style>
  <w:style w:type="paragraph" w:customStyle="1" w:styleId="PDMHeading1">
    <w:name w:val="PDM Heading 1"/>
    <w:basedOn w:val="Normal"/>
    <w:rsid w:val="00337DE6"/>
    <w:rPr>
      <w:rFonts w:ascii="Tahoma" w:hAnsi="Tahoma"/>
      <w:b/>
      <w:caps/>
      <w:sz w:val="36"/>
      <w:szCs w:val="36"/>
    </w:rPr>
  </w:style>
  <w:style w:type="paragraph" w:customStyle="1" w:styleId="Instructions">
    <w:name w:val="Instructions"/>
    <w:basedOn w:val="Normal"/>
    <w:link w:val="InstructionsChar"/>
    <w:rsid w:val="00A02352"/>
    <w:rPr>
      <w:color w:val="FF0000"/>
    </w:rPr>
  </w:style>
  <w:style w:type="table" w:styleId="TableGrid">
    <w:name w:val="Table Grid"/>
    <w:basedOn w:val="TableNormal"/>
    <w:rsid w:val="007441E2"/>
    <w:pPr>
      <w:widowControl w:val="0"/>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7D08A5"/>
    <w:pPr>
      <w:jc w:val="center"/>
    </w:pPr>
    <w:rPr>
      <w:b/>
      <w:caps/>
    </w:rPr>
  </w:style>
  <w:style w:type="paragraph" w:styleId="Signature">
    <w:name w:val="Signature"/>
    <w:basedOn w:val="Normal"/>
    <w:link w:val="SignatureChar"/>
    <w:rsid w:val="00AC764C"/>
    <w:pPr>
      <w:jc w:val="right"/>
    </w:pPr>
    <w:rPr>
      <w:b/>
    </w:rPr>
  </w:style>
  <w:style w:type="paragraph" w:styleId="TOC2">
    <w:name w:val="toc 2"/>
    <w:basedOn w:val="Normal"/>
    <w:next w:val="Normal"/>
    <w:autoRedefine/>
    <w:uiPriority w:val="39"/>
    <w:rsid w:val="00601C2A"/>
    <w:pPr>
      <w:tabs>
        <w:tab w:val="left" w:pos="960"/>
        <w:tab w:val="right" w:leader="dot" w:pos="10530"/>
      </w:tabs>
      <w:ind w:left="200"/>
    </w:pPr>
  </w:style>
  <w:style w:type="paragraph" w:styleId="TOC1">
    <w:name w:val="toc 1"/>
    <w:basedOn w:val="Normal"/>
    <w:next w:val="Normal"/>
    <w:autoRedefine/>
    <w:uiPriority w:val="39"/>
    <w:rsid w:val="00601C2A"/>
    <w:pPr>
      <w:tabs>
        <w:tab w:val="left" w:pos="400"/>
        <w:tab w:val="right" w:leader="dot" w:pos="10530"/>
      </w:tabs>
    </w:pPr>
    <w:rPr>
      <w:b/>
      <w:sz w:val="22"/>
      <w:szCs w:val="22"/>
    </w:rPr>
  </w:style>
  <w:style w:type="paragraph" w:styleId="TOC3">
    <w:name w:val="toc 3"/>
    <w:basedOn w:val="Normal"/>
    <w:next w:val="Normal"/>
    <w:autoRedefine/>
    <w:uiPriority w:val="39"/>
    <w:rsid w:val="00363A39"/>
    <w:pPr>
      <w:ind w:left="400"/>
    </w:pPr>
  </w:style>
  <w:style w:type="paragraph" w:styleId="TOC4">
    <w:name w:val="toc 4"/>
    <w:basedOn w:val="Normal"/>
    <w:next w:val="Normal"/>
    <w:autoRedefine/>
    <w:uiPriority w:val="39"/>
    <w:rsid w:val="00363A39"/>
    <w:pPr>
      <w:ind w:left="600"/>
    </w:pPr>
  </w:style>
  <w:style w:type="character" w:styleId="Hyperlink">
    <w:name w:val="Hyperlink"/>
    <w:uiPriority w:val="99"/>
    <w:rsid w:val="00363A39"/>
    <w:rPr>
      <w:color w:val="0000FF"/>
      <w:u w:val="single"/>
    </w:rPr>
  </w:style>
  <w:style w:type="character" w:styleId="PageNumber">
    <w:name w:val="page number"/>
    <w:rsid w:val="00193EBB"/>
    <w:rPr>
      <w:rFonts w:ascii="Verdana" w:hAnsi="Verdana"/>
    </w:rPr>
  </w:style>
  <w:style w:type="paragraph" w:customStyle="1" w:styleId="Sub-Heading">
    <w:name w:val="Sub-Heading"/>
    <w:basedOn w:val="Normal"/>
    <w:rsid w:val="00B8104D"/>
    <w:rPr>
      <w:rFonts w:ascii="Arial Bold" w:hAnsi="Arial Bold"/>
      <w:b/>
    </w:rPr>
  </w:style>
  <w:style w:type="character" w:styleId="CommentReference">
    <w:name w:val="annotation reference"/>
    <w:semiHidden/>
    <w:rsid w:val="00CD578F"/>
    <w:rPr>
      <w:sz w:val="16"/>
      <w:szCs w:val="16"/>
    </w:rPr>
  </w:style>
  <w:style w:type="character" w:customStyle="1" w:styleId="left">
    <w:name w:val="left"/>
    <w:basedOn w:val="DefaultParagraphFont"/>
    <w:rsid w:val="006E6DF3"/>
  </w:style>
  <w:style w:type="paragraph" w:customStyle="1" w:styleId="TableHeading-Left">
    <w:name w:val="Table Heading - Left"/>
    <w:basedOn w:val="Normal"/>
    <w:rsid w:val="00D67166"/>
    <w:rPr>
      <w:b/>
      <w:smallCaps/>
    </w:rPr>
  </w:style>
  <w:style w:type="paragraph" w:customStyle="1" w:styleId="TableHeading-Centered8">
    <w:name w:val="Table Heading - Centered + 8"/>
    <w:basedOn w:val="Normal"/>
    <w:rsid w:val="00267FE8"/>
    <w:pPr>
      <w:jc w:val="center"/>
    </w:pPr>
    <w:rPr>
      <w:b/>
      <w:smallCaps/>
      <w:sz w:val="16"/>
    </w:rPr>
  </w:style>
  <w:style w:type="paragraph" w:styleId="CommentText">
    <w:name w:val="annotation text"/>
    <w:basedOn w:val="Normal"/>
    <w:link w:val="CommentTextChar"/>
    <w:semiHidden/>
    <w:rsid w:val="00512698"/>
  </w:style>
  <w:style w:type="paragraph" w:styleId="CommentSubject">
    <w:name w:val="annotation subject"/>
    <w:basedOn w:val="CommentText"/>
    <w:next w:val="CommentText"/>
    <w:semiHidden/>
    <w:rsid w:val="00512698"/>
    <w:rPr>
      <w:b/>
      <w:bCs/>
    </w:rPr>
  </w:style>
  <w:style w:type="paragraph" w:styleId="BalloonText">
    <w:name w:val="Balloon Text"/>
    <w:basedOn w:val="Normal"/>
    <w:semiHidden/>
    <w:rsid w:val="00512698"/>
    <w:rPr>
      <w:rFonts w:ascii="Tahoma" w:hAnsi="Tahoma"/>
      <w:sz w:val="16"/>
      <w:szCs w:val="16"/>
    </w:rPr>
  </w:style>
  <w:style w:type="character" w:customStyle="1" w:styleId="CommentTextChar">
    <w:name w:val="Comment Text Char"/>
    <w:link w:val="CommentText"/>
    <w:semiHidden/>
    <w:rsid w:val="005B4FFC"/>
    <w:rPr>
      <w:rFonts w:ascii="Verdana" w:hAnsi="Verdana"/>
      <w:color w:val="000000"/>
      <w:lang w:val="en-US" w:eastAsia="en-US" w:bidi="ar-SA"/>
    </w:rPr>
  </w:style>
  <w:style w:type="paragraph" w:styleId="TOC5">
    <w:name w:val="toc 5"/>
    <w:basedOn w:val="Normal"/>
    <w:next w:val="Normal"/>
    <w:autoRedefine/>
    <w:uiPriority w:val="39"/>
    <w:rsid w:val="00E11958"/>
    <w:pPr>
      <w:widowControl/>
      <w:spacing w:before="0" w:after="0"/>
      <w:ind w:left="960"/>
    </w:pPr>
    <w:rPr>
      <w:rFonts w:ascii="Times New Roman" w:hAnsi="Times New Roman" w:cs="Shruti"/>
      <w:color w:val="auto"/>
      <w:sz w:val="24"/>
      <w:szCs w:val="24"/>
      <w:lang w:bidi="gu-IN"/>
    </w:rPr>
  </w:style>
  <w:style w:type="paragraph" w:styleId="TOC6">
    <w:name w:val="toc 6"/>
    <w:basedOn w:val="Normal"/>
    <w:next w:val="Normal"/>
    <w:autoRedefine/>
    <w:uiPriority w:val="39"/>
    <w:rsid w:val="00E11958"/>
    <w:pPr>
      <w:widowControl/>
      <w:spacing w:before="0" w:after="0"/>
      <w:ind w:left="1200"/>
    </w:pPr>
    <w:rPr>
      <w:rFonts w:ascii="Times New Roman" w:hAnsi="Times New Roman" w:cs="Shruti"/>
      <w:color w:val="auto"/>
      <w:sz w:val="24"/>
      <w:szCs w:val="24"/>
      <w:lang w:bidi="gu-IN"/>
    </w:rPr>
  </w:style>
  <w:style w:type="paragraph" w:styleId="TOC7">
    <w:name w:val="toc 7"/>
    <w:basedOn w:val="Normal"/>
    <w:next w:val="Normal"/>
    <w:autoRedefine/>
    <w:uiPriority w:val="39"/>
    <w:rsid w:val="00E11958"/>
    <w:pPr>
      <w:widowControl/>
      <w:spacing w:before="0" w:after="0"/>
      <w:ind w:left="1440"/>
    </w:pPr>
    <w:rPr>
      <w:rFonts w:ascii="Times New Roman" w:hAnsi="Times New Roman" w:cs="Shruti"/>
      <w:color w:val="auto"/>
      <w:sz w:val="24"/>
      <w:szCs w:val="24"/>
      <w:lang w:bidi="gu-IN"/>
    </w:rPr>
  </w:style>
  <w:style w:type="paragraph" w:styleId="TOC8">
    <w:name w:val="toc 8"/>
    <w:basedOn w:val="Normal"/>
    <w:next w:val="Normal"/>
    <w:autoRedefine/>
    <w:uiPriority w:val="39"/>
    <w:rsid w:val="00E11958"/>
    <w:pPr>
      <w:widowControl/>
      <w:spacing w:before="0" w:after="0"/>
      <w:ind w:left="1680"/>
    </w:pPr>
    <w:rPr>
      <w:rFonts w:ascii="Times New Roman" w:hAnsi="Times New Roman" w:cs="Shruti"/>
      <w:color w:val="auto"/>
      <w:sz w:val="24"/>
      <w:szCs w:val="24"/>
      <w:lang w:bidi="gu-IN"/>
    </w:rPr>
  </w:style>
  <w:style w:type="paragraph" w:styleId="TOC9">
    <w:name w:val="toc 9"/>
    <w:basedOn w:val="Normal"/>
    <w:next w:val="Normal"/>
    <w:autoRedefine/>
    <w:uiPriority w:val="39"/>
    <w:rsid w:val="00E11958"/>
    <w:pPr>
      <w:widowControl/>
      <w:spacing w:before="0" w:after="0"/>
      <w:ind w:left="1920"/>
    </w:pPr>
    <w:rPr>
      <w:rFonts w:ascii="Times New Roman" w:hAnsi="Times New Roman" w:cs="Shruti"/>
      <w:color w:val="auto"/>
      <w:sz w:val="24"/>
      <w:szCs w:val="24"/>
      <w:lang w:bidi="gu-IN"/>
    </w:rPr>
  </w:style>
  <w:style w:type="character" w:customStyle="1" w:styleId="InstructionsChar">
    <w:name w:val="Instructions Char"/>
    <w:link w:val="Instructions"/>
    <w:rsid w:val="00CE36FE"/>
    <w:rPr>
      <w:rFonts w:ascii="Verdana" w:hAnsi="Verdana"/>
      <w:color w:val="FF0000"/>
    </w:rPr>
  </w:style>
  <w:style w:type="paragraph" w:customStyle="1" w:styleId="StyleTableHeading8pt">
    <w:name w:val="Style Table Heading + 8 pt"/>
    <w:basedOn w:val="TableHeading"/>
    <w:rsid w:val="00D67166"/>
    <w:rPr>
      <w:bCs/>
      <w:sz w:val="16"/>
      <w:szCs w:val="16"/>
    </w:rPr>
  </w:style>
  <w:style w:type="paragraph" w:customStyle="1" w:styleId="TableHeading-Left8">
    <w:name w:val="Table Heading - Left + 8"/>
    <w:basedOn w:val="Normal"/>
    <w:rsid w:val="00D67166"/>
    <w:rPr>
      <w:b/>
      <w:smallCaps/>
      <w:sz w:val="16"/>
    </w:rPr>
  </w:style>
  <w:style w:type="character" w:customStyle="1" w:styleId="SignatureChar">
    <w:name w:val="Signature Char"/>
    <w:link w:val="Signature"/>
    <w:rsid w:val="0003599E"/>
    <w:rPr>
      <w:rFonts w:ascii="Verdana" w:hAnsi="Verdana"/>
      <w:b/>
      <w:color w:val="000000"/>
    </w:rPr>
  </w:style>
  <w:style w:type="paragraph" w:customStyle="1" w:styleId="PDMHeading2">
    <w:name w:val="PDM Heading 2"/>
    <w:basedOn w:val="PDMHeading1"/>
    <w:rsid w:val="00F13CE9"/>
    <w:rPr>
      <w:sz w:val="28"/>
    </w:rPr>
  </w:style>
  <w:style w:type="paragraph" w:customStyle="1" w:styleId="BulletList2">
    <w:name w:val="Bullet List 2"/>
    <w:basedOn w:val="Normal"/>
    <w:autoRedefine/>
    <w:rsid w:val="00573E23"/>
    <w:pPr>
      <w:widowControl/>
      <w:numPr>
        <w:numId w:val="2"/>
      </w:numPr>
      <w:tabs>
        <w:tab w:val="clear" w:pos="2160"/>
        <w:tab w:val="num" w:pos="-456"/>
        <w:tab w:val="left" w:pos="1632"/>
        <w:tab w:val="num" w:pos="2520"/>
      </w:tabs>
      <w:spacing w:before="120" w:after="120"/>
      <w:ind w:left="2520"/>
    </w:pPr>
    <w:rPr>
      <w:rFonts w:cs="Arial"/>
      <w:color w:val="auto"/>
    </w:rPr>
  </w:style>
  <w:style w:type="paragraph" w:styleId="NormalWeb">
    <w:name w:val="Normal (Web)"/>
    <w:basedOn w:val="Normal"/>
    <w:uiPriority w:val="99"/>
    <w:unhideWhenUsed/>
    <w:rsid w:val="004C13F3"/>
    <w:pPr>
      <w:widowControl/>
      <w:spacing w:before="100" w:beforeAutospacing="1" w:after="100" w:afterAutospacing="1"/>
    </w:pPr>
    <w:rPr>
      <w:rFonts w:ascii="Times New Roman" w:hAnsi="Times New Roman"/>
      <w:color w:val="auto"/>
      <w:sz w:val="24"/>
      <w:szCs w:val="24"/>
    </w:rPr>
  </w:style>
  <w:style w:type="paragraph" w:customStyle="1" w:styleId="StyleHeading311ptNotBoldNotAllcapsBefore12ptAf">
    <w:name w:val="Style Heading 3 + 11 pt Not Bold Not All caps Before:  12 pt Af..."/>
    <w:basedOn w:val="Heading3"/>
    <w:rsid w:val="002A58E3"/>
    <w:pPr>
      <w:spacing w:before="240" w:after="120"/>
    </w:pPr>
    <w:rPr>
      <w:rFonts w:cs="Times New Roman"/>
      <w:b/>
      <w:bCs w:val="0"/>
      <w:caps/>
      <w:szCs w:val="20"/>
    </w:rPr>
  </w:style>
  <w:style w:type="paragraph" w:customStyle="1" w:styleId="StyleHeading3Before12ptAfter6pt">
    <w:name w:val="Style Heading 3 + Before:  12 pt After:  6 pt"/>
    <w:basedOn w:val="Heading3"/>
    <w:autoRedefine/>
    <w:rsid w:val="002A58E3"/>
    <w:pPr>
      <w:spacing w:before="240" w:after="120"/>
    </w:pPr>
    <w:rPr>
      <w:rFonts w:cs="Times New Roman"/>
      <w:b/>
      <w:caps/>
      <w:szCs w:val="20"/>
    </w:rPr>
  </w:style>
  <w:style w:type="character" w:customStyle="1" w:styleId="apple-converted-space">
    <w:name w:val="apple-converted-space"/>
    <w:basedOn w:val="DefaultParagraphFont"/>
    <w:rsid w:val="00FC74E2"/>
  </w:style>
  <w:style w:type="paragraph" w:styleId="NoSpacing">
    <w:name w:val="No Spacing"/>
    <w:uiPriority w:val="1"/>
    <w:qFormat/>
    <w:rsid w:val="00A92D4B"/>
    <w:pPr>
      <w:widowControl w:val="0"/>
    </w:pPr>
    <w:rPr>
      <w:rFonts w:ascii="Arial" w:hAnsi="Arial"/>
      <w:color w:val="000000"/>
    </w:rPr>
  </w:style>
  <w:style w:type="paragraph" w:styleId="Title">
    <w:name w:val="Title"/>
    <w:basedOn w:val="Normal"/>
    <w:next w:val="Normal"/>
    <w:link w:val="TitleChar"/>
    <w:uiPriority w:val="10"/>
    <w:qFormat/>
    <w:rsid w:val="00A92D4B"/>
    <w:pPr>
      <w:spacing w:before="240"/>
      <w:jc w:val="center"/>
      <w:outlineLvl w:val="0"/>
    </w:pPr>
    <w:rPr>
      <w:b/>
      <w:bCs/>
      <w:kern w:val="28"/>
      <w:sz w:val="32"/>
      <w:szCs w:val="32"/>
    </w:rPr>
  </w:style>
  <w:style w:type="character" w:customStyle="1" w:styleId="TitleChar">
    <w:name w:val="Title Char"/>
    <w:link w:val="Title"/>
    <w:uiPriority w:val="10"/>
    <w:rsid w:val="00A92D4B"/>
    <w:rPr>
      <w:rFonts w:ascii="Arial" w:hAnsi="Arial"/>
      <w:b/>
      <w:bCs/>
      <w:color w:val="000000"/>
      <w:kern w:val="28"/>
      <w:sz w:val="32"/>
      <w:szCs w:val="32"/>
    </w:rPr>
  </w:style>
  <w:style w:type="paragraph" w:styleId="Subtitle">
    <w:name w:val="Subtitle"/>
    <w:basedOn w:val="Normal"/>
    <w:next w:val="Normal"/>
    <w:link w:val="SubtitleChar"/>
    <w:uiPriority w:val="11"/>
    <w:qFormat/>
    <w:rsid w:val="00A92D4B"/>
    <w:pPr>
      <w:jc w:val="center"/>
      <w:outlineLvl w:val="1"/>
    </w:pPr>
    <w:rPr>
      <w:sz w:val="24"/>
      <w:szCs w:val="24"/>
    </w:rPr>
  </w:style>
  <w:style w:type="character" w:customStyle="1" w:styleId="SubtitleChar">
    <w:name w:val="Subtitle Char"/>
    <w:link w:val="Subtitle"/>
    <w:uiPriority w:val="11"/>
    <w:rsid w:val="00A92D4B"/>
    <w:rPr>
      <w:rFonts w:ascii="Arial" w:hAnsi="Arial"/>
      <w:color w:val="000000"/>
      <w:sz w:val="24"/>
      <w:szCs w:val="24"/>
    </w:rPr>
  </w:style>
  <w:style w:type="character" w:styleId="SubtleEmphasis">
    <w:name w:val="Subtle Emphasis"/>
    <w:uiPriority w:val="19"/>
    <w:qFormat/>
    <w:rsid w:val="00A92D4B"/>
    <w:rPr>
      <w:rFonts w:ascii="Arial" w:hAnsi="Arial"/>
      <w:i/>
      <w:iCs/>
      <w:color w:val="808080"/>
    </w:rPr>
  </w:style>
  <w:style w:type="character" w:styleId="Strong">
    <w:name w:val="Strong"/>
    <w:uiPriority w:val="22"/>
    <w:qFormat/>
    <w:rsid w:val="00A92D4B"/>
    <w:rPr>
      <w:rFonts w:ascii="Arial" w:hAnsi="Arial"/>
      <w:b/>
      <w:bCs/>
    </w:rPr>
  </w:style>
  <w:style w:type="paragraph" w:styleId="Quote">
    <w:name w:val="Quote"/>
    <w:basedOn w:val="Normal"/>
    <w:next w:val="Normal"/>
    <w:link w:val="QuoteChar"/>
    <w:uiPriority w:val="29"/>
    <w:qFormat/>
    <w:rsid w:val="00E175C6"/>
    <w:rPr>
      <w:i/>
      <w:iCs/>
    </w:rPr>
  </w:style>
  <w:style w:type="character" w:customStyle="1" w:styleId="QuoteChar">
    <w:name w:val="Quote Char"/>
    <w:link w:val="Quote"/>
    <w:uiPriority w:val="29"/>
    <w:rsid w:val="00E175C6"/>
    <w:rPr>
      <w:rFonts w:ascii="Verdana" w:hAnsi="Verdana"/>
      <w:i/>
      <w:iCs/>
      <w:color w:val="000000"/>
    </w:rPr>
  </w:style>
  <w:style w:type="paragraph" w:styleId="IntenseQuote">
    <w:name w:val="Intense Quote"/>
    <w:basedOn w:val="Normal"/>
    <w:next w:val="Normal"/>
    <w:link w:val="IntenseQuoteChar"/>
    <w:uiPriority w:val="30"/>
    <w:qFormat/>
    <w:rsid w:val="00E175C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175C6"/>
    <w:rPr>
      <w:rFonts w:ascii="Verdana" w:hAnsi="Verdana"/>
      <w:b/>
      <w:bCs/>
      <w:i/>
      <w:iCs/>
      <w:color w:val="4F81BD"/>
    </w:rPr>
  </w:style>
  <w:style w:type="character" w:styleId="SubtleReference">
    <w:name w:val="Subtle Reference"/>
    <w:uiPriority w:val="31"/>
    <w:qFormat/>
    <w:rsid w:val="00A92D4B"/>
    <w:rPr>
      <w:rFonts w:ascii="Arial" w:hAnsi="Arial"/>
      <w:smallCaps/>
      <w:color w:val="C0504D"/>
      <w:u w:val="single"/>
    </w:rPr>
  </w:style>
  <w:style w:type="character" w:styleId="BookTitle">
    <w:name w:val="Book Title"/>
    <w:uiPriority w:val="33"/>
    <w:qFormat/>
    <w:rsid w:val="00A92D4B"/>
    <w:rPr>
      <w:rFonts w:ascii="Arial" w:hAnsi="Arial"/>
      <w:b/>
      <w:bCs/>
      <w:smallCaps/>
      <w:spacing w:val="5"/>
    </w:rPr>
  </w:style>
  <w:style w:type="paragraph" w:styleId="ListParagraph">
    <w:name w:val="List Paragraph"/>
    <w:basedOn w:val="Normal"/>
    <w:link w:val="ListParagraphChar"/>
    <w:uiPriority w:val="34"/>
    <w:qFormat/>
    <w:rsid w:val="00E175C6"/>
    <w:pPr>
      <w:ind w:left="720"/>
    </w:pPr>
  </w:style>
  <w:style w:type="paragraph" w:customStyle="1" w:styleId="PrimaryScenarioNumbering">
    <w:name w:val="PrimaryScenarioNumbering"/>
    <w:basedOn w:val="Normal"/>
    <w:link w:val="PrimaryScenarioNumberingChar"/>
    <w:autoRedefine/>
    <w:qFormat/>
    <w:rsid w:val="00A11A8B"/>
    <w:pPr>
      <w:numPr>
        <w:numId w:val="3"/>
      </w:numPr>
      <w:ind w:left="0" w:firstLine="0"/>
    </w:pPr>
    <w:rPr>
      <w:color w:val="auto"/>
    </w:rPr>
  </w:style>
  <w:style w:type="paragraph" w:customStyle="1" w:styleId="AlternateScenarioNumbering">
    <w:name w:val="AlternateScenarioNumbering"/>
    <w:basedOn w:val="Normal"/>
    <w:link w:val="AlternateScenarioNumberingChar"/>
    <w:autoRedefine/>
    <w:qFormat/>
    <w:rsid w:val="00A11A8B"/>
    <w:pPr>
      <w:numPr>
        <w:numId w:val="4"/>
      </w:numPr>
      <w:ind w:left="0" w:firstLine="0"/>
    </w:pPr>
  </w:style>
  <w:style w:type="character" w:customStyle="1" w:styleId="PrimaryScenarioNumberingChar">
    <w:name w:val="PrimaryScenarioNumbering Char"/>
    <w:link w:val="PrimaryScenarioNumbering"/>
    <w:rsid w:val="00A11A8B"/>
    <w:rPr>
      <w:rFonts w:ascii="Arial" w:hAnsi="Arial"/>
    </w:rPr>
  </w:style>
  <w:style w:type="paragraph" w:customStyle="1" w:styleId="ErrorNumbering">
    <w:name w:val="ErrorNumbering"/>
    <w:basedOn w:val="Normal"/>
    <w:link w:val="ErrorNumberingChar"/>
    <w:qFormat/>
    <w:rsid w:val="0033097D"/>
    <w:pPr>
      <w:numPr>
        <w:numId w:val="5"/>
      </w:numPr>
      <w:ind w:left="0" w:firstLine="0"/>
    </w:pPr>
  </w:style>
  <w:style w:type="character" w:customStyle="1" w:styleId="AlternateScenarioNumberingChar">
    <w:name w:val="AlternateScenarioNumbering Char"/>
    <w:link w:val="AlternateScenarioNumbering"/>
    <w:rsid w:val="00A11A8B"/>
    <w:rPr>
      <w:rFonts w:ascii="Arial" w:hAnsi="Arial"/>
      <w:color w:val="000000"/>
    </w:rPr>
  </w:style>
  <w:style w:type="paragraph" w:customStyle="1" w:styleId="HelpNumbering">
    <w:name w:val="HelpNumbering"/>
    <w:basedOn w:val="Normal"/>
    <w:link w:val="HelpNumberingChar"/>
    <w:qFormat/>
    <w:rsid w:val="00644A62"/>
    <w:pPr>
      <w:numPr>
        <w:numId w:val="6"/>
      </w:numPr>
      <w:ind w:left="0" w:firstLine="0"/>
    </w:pPr>
  </w:style>
  <w:style w:type="character" w:customStyle="1" w:styleId="ErrorNumberingChar">
    <w:name w:val="ErrorNumbering Char"/>
    <w:link w:val="ErrorNumbering"/>
    <w:rsid w:val="0033097D"/>
    <w:rPr>
      <w:rFonts w:ascii="Arial" w:hAnsi="Arial"/>
      <w:color w:val="000000"/>
    </w:rPr>
  </w:style>
  <w:style w:type="paragraph" w:customStyle="1" w:styleId="ACICoverTitle">
    <w:name w:val="ACI_Cover Title"/>
    <w:basedOn w:val="Normal"/>
    <w:qFormat/>
    <w:rsid w:val="00B61725"/>
    <w:pPr>
      <w:widowControl/>
      <w:spacing w:before="0" w:after="720"/>
      <w:ind w:left="851"/>
      <w:contextualSpacing/>
    </w:pPr>
    <w:rPr>
      <w:rFonts w:eastAsia="Calibri"/>
      <w:b/>
      <w:color w:val="000000" w:themeColor="text1"/>
      <w:sz w:val="72"/>
      <w:szCs w:val="22"/>
    </w:rPr>
  </w:style>
  <w:style w:type="character" w:customStyle="1" w:styleId="HelpNumberingChar">
    <w:name w:val="HelpNumbering Char"/>
    <w:link w:val="HelpNumbering"/>
    <w:rsid w:val="00644A62"/>
    <w:rPr>
      <w:rFonts w:ascii="Arial" w:hAnsi="Arial"/>
      <w:color w:val="000000"/>
    </w:rPr>
  </w:style>
  <w:style w:type="paragraph" w:customStyle="1" w:styleId="ACICoverSubheadline">
    <w:name w:val="ACI_Cover Subheadline"/>
    <w:basedOn w:val="Normal"/>
    <w:qFormat/>
    <w:rsid w:val="00B61725"/>
    <w:pPr>
      <w:tabs>
        <w:tab w:val="left" w:pos="600"/>
        <w:tab w:val="left" w:pos="720"/>
        <w:tab w:val="left" w:pos="960"/>
      </w:tabs>
      <w:suppressAutoHyphens/>
      <w:autoSpaceDE w:val="0"/>
      <w:autoSpaceDN w:val="0"/>
      <w:adjustRightInd w:val="0"/>
      <w:spacing w:before="0" w:after="0" w:line="300" w:lineRule="auto"/>
      <w:ind w:left="851"/>
      <w:textAlignment w:val="center"/>
    </w:pPr>
    <w:rPr>
      <w:color w:val="auto"/>
      <w:spacing w:val="7"/>
      <w:sz w:val="36"/>
      <w:szCs w:val="28"/>
    </w:rPr>
  </w:style>
  <w:style w:type="paragraph" w:customStyle="1" w:styleId="ACICoverDate">
    <w:name w:val="ACI_Cover Date"/>
    <w:basedOn w:val="Normal"/>
    <w:autoRedefine/>
    <w:qFormat/>
    <w:rsid w:val="00EC6553"/>
    <w:pPr>
      <w:tabs>
        <w:tab w:val="left" w:pos="600"/>
        <w:tab w:val="left" w:pos="720"/>
        <w:tab w:val="left" w:pos="960"/>
        <w:tab w:val="center" w:pos="5127"/>
      </w:tabs>
      <w:suppressAutoHyphens/>
      <w:autoSpaceDE w:val="0"/>
      <w:autoSpaceDN w:val="0"/>
      <w:adjustRightInd w:val="0"/>
      <w:spacing w:before="0" w:after="0" w:line="300" w:lineRule="auto"/>
      <w:textAlignment w:val="center"/>
    </w:pPr>
    <w:rPr>
      <w:b/>
      <w:bCs/>
      <w:color w:val="FFFFFF" w:themeColor="background1"/>
      <w:spacing w:val="7"/>
      <w:sz w:val="28"/>
      <w:szCs w:val="28"/>
    </w:rPr>
  </w:style>
  <w:style w:type="character" w:customStyle="1" w:styleId="ACIBold">
    <w:name w:val="ACI_Bold"/>
    <w:qFormat/>
    <w:rsid w:val="00A92D4B"/>
    <w:rPr>
      <w:rFonts w:ascii="Arial" w:hAnsi="Arial"/>
      <w:b/>
    </w:rPr>
  </w:style>
  <w:style w:type="paragraph" w:customStyle="1" w:styleId="ACIBodyText">
    <w:name w:val="ACI_BodyText"/>
    <w:basedOn w:val="Normal"/>
    <w:link w:val="ACIBodyTextChar"/>
    <w:autoRedefine/>
    <w:qFormat/>
    <w:rsid w:val="00701E60"/>
    <w:pPr>
      <w:widowControl/>
      <w:spacing w:before="0" w:after="200" w:line="276" w:lineRule="auto"/>
      <w:ind w:left="90"/>
    </w:pPr>
    <w:rPr>
      <w:rFonts w:eastAsia="Calibri"/>
      <w:color w:val="auto"/>
      <w:szCs w:val="22"/>
    </w:rPr>
  </w:style>
  <w:style w:type="character" w:customStyle="1" w:styleId="HeaderChar">
    <w:name w:val="Header Char"/>
    <w:link w:val="Header"/>
    <w:uiPriority w:val="99"/>
    <w:rsid w:val="003B0780"/>
    <w:rPr>
      <w:rFonts w:ascii="Verdana" w:hAnsi="Verdana"/>
      <w:b/>
      <w:color w:val="000080"/>
      <w:sz w:val="18"/>
      <w:szCs w:val="18"/>
    </w:rPr>
  </w:style>
  <w:style w:type="character" w:customStyle="1" w:styleId="FooterChar">
    <w:name w:val="Footer Char"/>
    <w:link w:val="Footer"/>
    <w:uiPriority w:val="99"/>
    <w:rsid w:val="003B0780"/>
    <w:rPr>
      <w:rFonts w:ascii="Verdana" w:hAnsi="Verdana"/>
      <w:color w:val="000000"/>
      <w:sz w:val="16"/>
      <w:szCs w:val="16"/>
    </w:rPr>
  </w:style>
  <w:style w:type="paragraph" w:customStyle="1" w:styleId="ACIFooter">
    <w:name w:val="ACI_Footer"/>
    <w:basedOn w:val="Footer"/>
    <w:qFormat/>
    <w:rsid w:val="00B61725"/>
    <w:pPr>
      <w:widowControl/>
      <w:tabs>
        <w:tab w:val="center" w:pos="4320"/>
        <w:tab w:val="right" w:pos="8640"/>
      </w:tabs>
      <w:jc w:val="left"/>
    </w:pPr>
    <w:rPr>
      <w:rFonts w:eastAsia="Calibri"/>
      <w:color w:val="000000" w:themeColor="text1"/>
      <w:szCs w:val="22"/>
    </w:rPr>
  </w:style>
  <w:style w:type="paragraph" w:customStyle="1" w:styleId="ACITBColHeading">
    <w:name w:val="ACI_TB Col Heading"/>
    <w:basedOn w:val="ACITBBold"/>
    <w:qFormat/>
    <w:rsid w:val="00A92D4B"/>
    <w:rPr>
      <w:sz w:val="20"/>
    </w:rPr>
  </w:style>
  <w:style w:type="paragraph" w:customStyle="1" w:styleId="ACIHeading1">
    <w:name w:val="ACI_Heading 1"/>
    <w:basedOn w:val="Normal"/>
    <w:link w:val="ACIHeading1Char"/>
    <w:qFormat/>
    <w:rsid w:val="00A92D4B"/>
    <w:pPr>
      <w:keepNext/>
      <w:widowControl/>
      <w:tabs>
        <w:tab w:val="right" w:leader="underscore" w:pos="9356"/>
      </w:tabs>
      <w:spacing w:before="240" w:after="120" w:line="250" w:lineRule="exact"/>
      <w:contextualSpacing/>
      <w:outlineLvl w:val="1"/>
    </w:pPr>
    <w:rPr>
      <w:rFonts w:eastAsia="Calibri"/>
      <w:b/>
      <w:sz w:val="24"/>
      <w:szCs w:val="22"/>
    </w:rPr>
  </w:style>
  <w:style w:type="paragraph" w:customStyle="1" w:styleId="ACIPageNumber">
    <w:name w:val="ACI_Page Number"/>
    <w:basedOn w:val="Footer"/>
    <w:rsid w:val="003B0780"/>
    <w:pPr>
      <w:framePr w:w="352" w:wrap="around" w:vAnchor="text" w:hAnchor="page" w:x="10439" w:y="1" w:anchorLock="1"/>
      <w:widowControl/>
      <w:tabs>
        <w:tab w:val="center" w:pos="4320"/>
        <w:tab w:val="right" w:pos="8640"/>
      </w:tabs>
      <w:jc w:val="right"/>
    </w:pPr>
    <w:rPr>
      <w:rFonts w:eastAsia="Calibri"/>
      <w:color w:val="002D2D"/>
      <w:szCs w:val="22"/>
    </w:rPr>
  </w:style>
  <w:style w:type="paragraph" w:customStyle="1" w:styleId="ACIBulletStyle">
    <w:name w:val="ACI_Bullet Style"/>
    <w:basedOn w:val="ACIBodyText"/>
    <w:qFormat/>
    <w:rsid w:val="003B0780"/>
    <w:pPr>
      <w:numPr>
        <w:numId w:val="7"/>
      </w:numPr>
      <w:tabs>
        <w:tab w:val="left" w:pos="284"/>
        <w:tab w:val="num" w:pos="360"/>
      </w:tabs>
      <w:spacing w:before="60" w:after="60"/>
      <w:ind w:left="284" w:hanging="284"/>
    </w:pPr>
  </w:style>
  <w:style w:type="paragraph" w:customStyle="1" w:styleId="ACISectionHeading1">
    <w:name w:val="ACI_Section Heading 1"/>
    <w:basedOn w:val="Heading1"/>
    <w:link w:val="ACISectionHeading1Char"/>
    <w:qFormat/>
    <w:rsid w:val="001A5AB8"/>
    <w:pPr>
      <w:keepNext/>
      <w:pageBreakBefore/>
      <w:framePr w:w="6804" w:h="907" w:hRule="exact" w:wrap="around" w:vAnchor="page" w:hAnchor="page" w:x="1419" w:y="1390" w:anchorLock="1"/>
      <w:widowControl/>
      <w:spacing w:before="0" w:after="0" w:line="380" w:lineRule="exact"/>
      <w:ind w:left="0"/>
    </w:pPr>
    <w:rPr>
      <w:rFonts w:cs="Times New Roman"/>
      <w:color w:val="000000" w:themeColor="text1"/>
      <w:kern w:val="32"/>
      <w:szCs w:val="32"/>
    </w:rPr>
  </w:style>
  <w:style w:type="paragraph" w:customStyle="1" w:styleId="ACITBTableText">
    <w:name w:val="ACI_TB_TableText"/>
    <w:basedOn w:val="ACIBodyText"/>
    <w:qFormat/>
    <w:rsid w:val="00A92D4B"/>
    <w:pPr>
      <w:spacing w:after="0"/>
    </w:pPr>
    <w:rPr>
      <w:sz w:val="18"/>
    </w:rPr>
  </w:style>
  <w:style w:type="character" w:customStyle="1" w:styleId="ACIBodyTextChar">
    <w:name w:val="ACI_BodyText Char"/>
    <w:link w:val="ACIBodyText"/>
    <w:rsid w:val="00701E60"/>
    <w:rPr>
      <w:rFonts w:ascii="Arial" w:eastAsia="Calibri" w:hAnsi="Arial"/>
      <w:szCs w:val="22"/>
    </w:rPr>
  </w:style>
  <w:style w:type="paragraph" w:customStyle="1" w:styleId="ACIHeading3">
    <w:name w:val="ACI_Heading 3"/>
    <w:basedOn w:val="ACIBodyText"/>
    <w:link w:val="ACIHeading3Char"/>
    <w:autoRedefine/>
    <w:qFormat/>
    <w:rsid w:val="003B0780"/>
    <w:pPr>
      <w:keepNext/>
      <w:spacing w:before="160" w:after="0"/>
    </w:pPr>
    <w:rPr>
      <w:b/>
    </w:rPr>
  </w:style>
  <w:style w:type="paragraph" w:customStyle="1" w:styleId="ACITBBold">
    <w:name w:val="ACI_TB_Bold"/>
    <w:basedOn w:val="Normal"/>
    <w:qFormat/>
    <w:rsid w:val="00A92D4B"/>
    <w:pPr>
      <w:widowControl/>
      <w:spacing w:before="0" w:after="0"/>
    </w:pPr>
    <w:rPr>
      <w:b/>
      <w:bCs/>
      <w:sz w:val="18"/>
    </w:rPr>
  </w:style>
  <w:style w:type="paragraph" w:customStyle="1" w:styleId="ACICompanyDetails">
    <w:name w:val="ACI_Company Details"/>
    <w:basedOn w:val="Normal"/>
    <w:qFormat/>
    <w:rsid w:val="00A92D4B"/>
    <w:pPr>
      <w:tabs>
        <w:tab w:val="left" w:pos="600"/>
        <w:tab w:val="left" w:pos="720"/>
        <w:tab w:val="left" w:pos="960"/>
      </w:tabs>
      <w:suppressAutoHyphens/>
      <w:autoSpaceDE w:val="0"/>
      <w:autoSpaceDN w:val="0"/>
      <w:adjustRightInd w:val="0"/>
      <w:spacing w:before="0" w:after="0"/>
      <w:textAlignment w:val="center"/>
    </w:pPr>
    <w:rPr>
      <w:spacing w:val="1"/>
      <w:sz w:val="15"/>
      <w:szCs w:val="15"/>
    </w:rPr>
  </w:style>
  <w:style w:type="paragraph" w:customStyle="1" w:styleId="ACISectionHeading1NoTOC">
    <w:name w:val="ACI_Section Heading 1 No TOC"/>
    <w:basedOn w:val="ACISectionHeading1"/>
    <w:next w:val="ACIBodyText"/>
    <w:link w:val="ACISectionHeading1NoTOCChar"/>
    <w:qFormat/>
    <w:rsid w:val="001A5AB8"/>
    <w:pPr>
      <w:framePr w:wrap="around"/>
      <w:outlineLvl w:val="9"/>
    </w:pPr>
  </w:style>
  <w:style w:type="character" w:customStyle="1" w:styleId="ACISectionHeading1Char">
    <w:name w:val="ACI_Section Heading 1 Char"/>
    <w:link w:val="ACISectionHeading1"/>
    <w:rsid w:val="001A5AB8"/>
    <w:rPr>
      <w:rFonts w:ascii="Arial Bold" w:hAnsi="Arial Bold"/>
      <w:b/>
      <w:bCs/>
      <w:color w:val="000000" w:themeColor="text1"/>
      <w:kern w:val="32"/>
      <w:sz w:val="36"/>
      <w:szCs w:val="32"/>
    </w:rPr>
  </w:style>
  <w:style w:type="character" w:customStyle="1" w:styleId="ACISectionHeading1NoTOCChar">
    <w:name w:val="ACI_Section Heading 1 No TOC Char"/>
    <w:link w:val="ACISectionHeading1NoTOC"/>
    <w:rsid w:val="001A5AB8"/>
    <w:rPr>
      <w:rFonts w:ascii="Arial Bold" w:hAnsi="Arial Bold"/>
      <w:b/>
      <w:bCs/>
      <w:color w:val="000000" w:themeColor="text1"/>
      <w:kern w:val="32"/>
      <w:sz w:val="36"/>
      <w:szCs w:val="32"/>
    </w:rPr>
  </w:style>
  <w:style w:type="character" w:customStyle="1" w:styleId="ACIHeading1Char">
    <w:name w:val="ACI_Heading 1 Char"/>
    <w:link w:val="ACIHeading1"/>
    <w:rsid w:val="00A92D4B"/>
    <w:rPr>
      <w:rFonts w:ascii="Arial" w:eastAsia="Calibri" w:hAnsi="Arial"/>
      <w:b/>
      <w:color w:val="000000"/>
      <w:sz w:val="24"/>
      <w:szCs w:val="22"/>
    </w:rPr>
  </w:style>
  <w:style w:type="character" w:customStyle="1" w:styleId="ACIHeading3Char">
    <w:name w:val="ACI_Heading 3 Char"/>
    <w:link w:val="ACIHeading3"/>
    <w:rsid w:val="003B0780"/>
    <w:rPr>
      <w:rFonts w:ascii="Verdana" w:eastAsia="Calibri" w:hAnsi="Verdana"/>
      <w:b/>
      <w:szCs w:val="22"/>
    </w:rPr>
  </w:style>
  <w:style w:type="character" w:customStyle="1" w:styleId="Heading8Char">
    <w:name w:val="Heading 8 Char"/>
    <w:link w:val="Heading8"/>
    <w:rsid w:val="00EF2718"/>
    <w:rPr>
      <w:rFonts w:ascii="Arial" w:hAnsi="Arial"/>
      <w:iCs/>
      <w:color w:val="000000"/>
      <w:szCs w:val="22"/>
    </w:rPr>
  </w:style>
  <w:style w:type="paragraph" w:customStyle="1" w:styleId="StyleACIHeading1Left-081">
    <w:name w:val="Style ACI_Heading 1 + Left:  -0.81&quot;"/>
    <w:basedOn w:val="ACIHeading1"/>
    <w:autoRedefine/>
    <w:rsid w:val="003B0780"/>
    <w:pPr>
      <w:ind w:left="-1166"/>
    </w:pPr>
    <w:rPr>
      <w:rFonts w:eastAsia="Times New Roman"/>
      <w:bCs/>
      <w:szCs w:val="20"/>
    </w:rPr>
  </w:style>
  <w:style w:type="character" w:styleId="PlaceholderText">
    <w:name w:val="Placeholder Text"/>
    <w:basedOn w:val="DefaultParagraphFont"/>
    <w:uiPriority w:val="99"/>
    <w:semiHidden/>
    <w:rsid w:val="00133F78"/>
    <w:rPr>
      <w:color w:val="808080"/>
    </w:rPr>
  </w:style>
  <w:style w:type="paragraph" w:customStyle="1" w:styleId="Level3Rqmt">
    <w:name w:val="Level 3 Rqmt"/>
    <w:basedOn w:val="Normal"/>
    <w:qFormat/>
    <w:rsid w:val="00B700AB"/>
  </w:style>
  <w:style w:type="paragraph" w:customStyle="1" w:styleId="Normal1">
    <w:name w:val="Normal1"/>
    <w:rsid w:val="00965B02"/>
    <w:pPr>
      <w:spacing w:before="60" w:after="60"/>
      <w:contextualSpacing/>
    </w:pPr>
    <w:rPr>
      <w:rFonts w:ascii="Verdana" w:eastAsia="Verdana" w:hAnsi="Verdana" w:cs="Verdana"/>
      <w:color w:val="000000"/>
      <w:szCs w:val="22"/>
    </w:rPr>
  </w:style>
  <w:style w:type="character" w:styleId="FollowedHyperlink">
    <w:name w:val="FollowedHyperlink"/>
    <w:basedOn w:val="DefaultParagraphFont"/>
    <w:uiPriority w:val="99"/>
    <w:semiHidden/>
    <w:unhideWhenUsed/>
    <w:rsid w:val="004229E4"/>
    <w:rPr>
      <w:color w:val="800080" w:themeColor="followedHyperlink"/>
      <w:u w:val="single"/>
    </w:rPr>
  </w:style>
  <w:style w:type="character" w:styleId="Emphasis">
    <w:name w:val="Emphasis"/>
    <w:basedOn w:val="DefaultParagraphFont"/>
    <w:uiPriority w:val="20"/>
    <w:qFormat/>
    <w:rsid w:val="00A92D4B"/>
    <w:rPr>
      <w:rFonts w:ascii="Arial" w:hAnsi="Arial"/>
      <w:i/>
      <w:iCs/>
    </w:rPr>
  </w:style>
  <w:style w:type="character" w:styleId="IntenseEmphasis">
    <w:name w:val="Intense Emphasis"/>
    <w:basedOn w:val="DefaultParagraphFont"/>
    <w:uiPriority w:val="21"/>
    <w:qFormat/>
    <w:rsid w:val="00A92D4B"/>
    <w:rPr>
      <w:rFonts w:ascii="Arial" w:hAnsi="Arial"/>
      <w:b/>
      <w:bCs/>
      <w:i/>
      <w:iCs/>
      <w:color w:val="4F81BD" w:themeColor="accent1"/>
    </w:rPr>
  </w:style>
  <w:style w:type="character" w:styleId="IntenseReference">
    <w:name w:val="Intense Reference"/>
    <w:basedOn w:val="DefaultParagraphFont"/>
    <w:uiPriority w:val="32"/>
    <w:qFormat/>
    <w:rsid w:val="00A92D4B"/>
    <w:rPr>
      <w:rFonts w:ascii="Arial" w:hAnsi="Arial"/>
      <w:b/>
      <w:bCs/>
      <w:smallCaps/>
      <w:color w:val="C0504D" w:themeColor="accent2"/>
      <w:spacing w:val="5"/>
      <w:u w:val="single"/>
    </w:rPr>
  </w:style>
  <w:style w:type="character" w:customStyle="1" w:styleId="Heading3Char">
    <w:name w:val="Heading 3 Char"/>
    <w:aliases w:val="Table Attribute Heading Char"/>
    <w:basedOn w:val="DefaultParagraphFont"/>
    <w:link w:val="Heading3"/>
    <w:rsid w:val="0028174A"/>
    <w:rPr>
      <w:rFonts w:ascii="Arial" w:hAnsi="Arial" w:cs="Arial"/>
      <w:bCs/>
      <w:color w:val="000000"/>
      <w:szCs w:val="32"/>
    </w:rPr>
  </w:style>
  <w:style w:type="paragraph" w:customStyle="1" w:styleId="Level4Rqmt">
    <w:name w:val="Level 4 Rqmt"/>
    <w:basedOn w:val="Normal"/>
    <w:qFormat/>
    <w:rsid w:val="00A241DA"/>
    <w:pPr>
      <w:ind w:left="154"/>
    </w:pPr>
    <w:rPr>
      <w:rFonts w:cs="Arial"/>
    </w:rPr>
  </w:style>
  <w:style w:type="paragraph" w:customStyle="1" w:styleId="Level5Rqmt">
    <w:name w:val="Level 5 Rqmt"/>
    <w:basedOn w:val="Normal"/>
    <w:qFormat/>
    <w:rsid w:val="00A241DA"/>
    <w:pPr>
      <w:ind w:left="334"/>
    </w:pPr>
    <w:rPr>
      <w:bCs/>
    </w:rPr>
  </w:style>
  <w:style w:type="paragraph" w:customStyle="1" w:styleId="Level6Rqmt">
    <w:name w:val="Level 6 Rqmt"/>
    <w:basedOn w:val="Normal"/>
    <w:qFormat/>
    <w:rsid w:val="00A241DA"/>
    <w:pPr>
      <w:ind w:left="424"/>
    </w:pPr>
    <w:rPr>
      <w:rFonts w:cs="Arial"/>
    </w:rPr>
  </w:style>
  <w:style w:type="paragraph" w:styleId="BodyText">
    <w:name w:val="Body Text"/>
    <w:basedOn w:val="Normal"/>
    <w:link w:val="BodyTextChar"/>
    <w:uiPriority w:val="99"/>
    <w:unhideWhenUsed/>
    <w:rsid w:val="00B02558"/>
    <w:pPr>
      <w:widowControl/>
      <w:spacing w:before="0"/>
      <w:jc w:val="both"/>
    </w:pPr>
    <w:rPr>
      <w:rFonts w:eastAsiaTheme="minorHAnsi" w:cs="Arial"/>
      <w:color w:val="auto"/>
    </w:rPr>
  </w:style>
  <w:style w:type="character" w:customStyle="1" w:styleId="BodyTextChar">
    <w:name w:val="Body Text Char"/>
    <w:basedOn w:val="DefaultParagraphFont"/>
    <w:link w:val="BodyText"/>
    <w:uiPriority w:val="99"/>
    <w:rsid w:val="00B02558"/>
    <w:rPr>
      <w:rFonts w:ascii="Arial" w:eastAsiaTheme="minorHAnsi" w:hAnsi="Arial" w:cs="Arial"/>
    </w:rPr>
  </w:style>
  <w:style w:type="paragraph" w:customStyle="1" w:styleId="DocumentTitle">
    <w:name w:val="Document Title"/>
    <w:basedOn w:val="Normal"/>
    <w:next w:val="Normal"/>
    <w:autoRedefine/>
    <w:qFormat/>
    <w:rsid w:val="00864BDF"/>
    <w:pPr>
      <w:widowControl/>
      <w:suppressAutoHyphens/>
      <w:spacing w:before="120" w:after="240"/>
    </w:pPr>
    <w:rPr>
      <w:rFonts w:cs="Arial Unicode MS"/>
      <w:b/>
      <w:color w:val="FFFFFF" w:themeColor="background1"/>
      <w:kern w:val="18"/>
      <w:sz w:val="44"/>
      <w:szCs w:val="44"/>
    </w:rPr>
  </w:style>
  <w:style w:type="paragraph" w:customStyle="1" w:styleId="Subhead">
    <w:name w:val="Subhead"/>
    <w:basedOn w:val="Normal"/>
    <w:link w:val="SubheadChar"/>
    <w:qFormat/>
    <w:rsid w:val="00864BDF"/>
    <w:pPr>
      <w:widowControl/>
      <w:spacing w:before="0" w:after="0" w:line="276" w:lineRule="auto"/>
    </w:pPr>
    <w:rPr>
      <w:rFonts w:eastAsiaTheme="minorHAnsi" w:cs="Arial"/>
      <w:color w:val="FFFFFF" w:themeColor="background1"/>
      <w:sz w:val="32"/>
      <w:szCs w:val="22"/>
    </w:rPr>
  </w:style>
  <w:style w:type="character" w:customStyle="1" w:styleId="SubheadChar">
    <w:name w:val="Subhead Char"/>
    <w:basedOn w:val="DefaultParagraphFont"/>
    <w:link w:val="Subhead"/>
    <w:rsid w:val="00864BDF"/>
    <w:rPr>
      <w:rFonts w:ascii="Arial" w:eastAsiaTheme="minorHAnsi" w:hAnsi="Arial" w:cs="Arial"/>
      <w:color w:val="FFFFFF" w:themeColor="background1"/>
      <w:sz w:val="32"/>
      <w:szCs w:val="22"/>
    </w:rPr>
  </w:style>
  <w:style w:type="paragraph" w:styleId="Revision">
    <w:name w:val="Revision"/>
    <w:hidden/>
    <w:uiPriority w:val="99"/>
    <w:semiHidden/>
    <w:rsid w:val="00CC6E12"/>
    <w:rPr>
      <w:rFonts w:ascii="Arial" w:hAnsi="Arial"/>
      <w:color w:val="000000"/>
    </w:rPr>
  </w:style>
  <w:style w:type="character" w:customStyle="1" w:styleId="ListParagraphChar">
    <w:name w:val="List Paragraph Char"/>
    <w:basedOn w:val="DefaultParagraphFont"/>
    <w:link w:val="ListParagraph"/>
    <w:uiPriority w:val="34"/>
    <w:locked/>
    <w:rsid w:val="00A47B74"/>
    <w:rPr>
      <w:rFonts w:ascii="Arial" w:hAnsi="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22">
      <w:bodyDiv w:val="1"/>
      <w:marLeft w:val="0"/>
      <w:marRight w:val="0"/>
      <w:marTop w:val="0"/>
      <w:marBottom w:val="0"/>
      <w:divBdr>
        <w:top w:val="none" w:sz="0" w:space="0" w:color="auto"/>
        <w:left w:val="none" w:sz="0" w:space="0" w:color="auto"/>
        <w:bottom w:val="none" w:sz="0" w:space="0" w:color="auto"/>
        <w:right w:val="none" w:sz="0" w:space="0" w:color="auto"/>
      </w:divBdr>
      <w:divsChild>
        <w:div w:id="170221506">
          <w:marLeft w:val="274"/>
          <w:marRight w:val="0"/>
          <w:marTop w:val="120"/>
          <w:marBottom w:val="0"/>
          <w:divBdr>
            <w:top w:val="none" w:sz="0" w:space="0" w:color="auto"/>
            <w:left w:val="none" w:sz="0" w:space="0" w:color="auto"/>
            <w:bottom w:val="none" w:sz="0" w:space="0" w:color="auto"/>
            <w:right w:val="none" w:sz="0" w:space="0" w:color="auto"/>
          </w:divBdr>
        </w:div>
        <w:div w:id="1561135708">
          <w:marLeft w:val="274"/>
          <w:marRight w:val="0"/>
          <w:marTop w:val="120"/>
          <w:marBottom w:val="0"/>
          <w:divBdr>
            <w:top w:val="none" w:sz="0" w:space="0" w:color="auto"/>
            <w:left w:val="none" w:sz="0" w:space="0" w:color="auto"/>
            <w:bottom w:val="none" w:sz="0" w:space="0" w:color="auto"/>
            <w:right w:val="none" w:sz="0" w:space="0" w:color="auto"/>
          </w:divBdr>
        </w:div>
      </w:divsChild>
    </w:div>
    <w:div w:id="58866125">
      <w:bodyDiv w:val="1"/>
      <w:marLeft w:val="0"/>
      <w:marRight w:val="0"/>
      <w:marTop w:val="0"/>
      <w:marBottom w:val="0"/>
      <w:divBdr>
        <w:top w:val="none" w:sz="0" w:space="0" w:color="auto"/>
        <w:left w:val="none" w:sz="0" w:space="0" w:color="auto"/>
        <w:bottom w:val="none" w:sz="0" w:space="0" w:color="auto"/>
        <w:right w:val="none" w:sz="0" w:space="0" w:color="auto"/>
      </w:divBdr>
    </w:div>
    <w:div w:id="79985563">
      <w:bodyDiv w:val="1"/>
      <w:marLeft w:val="0"/>
      <w:marRight w:val="0"/>
      <w:marTop w:val="0"/>
      <w:marBottom w:val="0"/>
      <w:divBdr>
        <w:top w:val="none" w:sz="0" w:space="0" w:color="auto"/>
        <w:left w:val="none" w:sz="0" w:space="0" w:color="auto"/>
        <w:bottom w:val="none" w:sz="0" w:space="0" w:color="auto"/>
        <w:right w:val="none" w:sz="0" w:space="0" w:color="auto"/>
      </w:divBdr>
    </w:div>
    <w:div w:id="200022365">
      <w:bodyDiv w:val="1"/>
      <w:marLeft w:val="0"/>
      <w:marRight w:val="0"/>
      <w:marTop w:val="0"/>
      <w:marBottom w:val="0"/>
      <w:divBdr>
        <w:top w:val="none" w:sz="0" w:space="0" w:color="auto"/>
        <w:left w:val="none" w:sz="0" w:space="0" w:color="auto"/>
        <w:bottom w:val="none" w:sz="0" w:space="0" w:color="auto"/>
        <w:right w:val="none" w:sz="0" w:space="0" w:color="auto"/>
      </w:divBdr>
      <w:divsChild>
        <w:div w:id="204026433">
          <w:marLeft w:val="274"/>
          <w:marRight w:val="0"/>
          <w:marTop w:val="120"/>
          <w:marBottom w:val="120"/>
          <w:divBdr>
            <w:top w:val="none" w:sz="0" w:space="0" w:color="auto"/>
            <w:left w:val="none" w:sz="0" w:space="0" w:color="auto"/>
            <w:bottom w:val="none" w:sz="0" w:space="0" w:color="auto"/>
            <w:right w:val="none" w:sz="0" w:space="0" w:color="auto"/>
          </w:divBdr>
        </w:div>
        <w:div w:id="223100129">
          <w:marLeft w:val="274"/>
          <w:marRight w:val="0"/>
          <w:marTop w:val="120"/>
          <w:marBottom w:val="120"/>
          <w:divBdr>
            <w:top w:val="none" w:sz="0" w:space="0" w:color="auto"/>
            <w:left w:val="none" w:sz="0" w:space="0" w:color="auto"/>
            <w:bottom w:val="none" w:sz="0" w:space="0" w:color="auto"/>
            <w:right w:val="none" w:sz="0" w:space="0" w:color="auto"/>
          </w:divBdr>
        </w:div>
        <w:div w:id="574053576">
          <w:marLeft w:val="994"/>
          <w:marRight w:val="0"/>
          <w:marTop w:val="120"/>
          <w:marBottom w:val="120"/>
          <w:divBdr>
            <w:top w:val="none" w:sz="0" w:space="0" w:color="auto"/>
            <w:left w:val="none" w:sz="0" w:space="0" w:color="auto"/>
            <w:bottom w:val="none" w:sz="0" w:space="0" w:color="auto"/>
            <w:right w:val="none" w:sz="0" w:space="0" w:color="auto"/>
          </w:divBdr>
        </w:div>
        <w:div w:id="1336222680">
          <w:marLeft w:val="274"/>
          <w:marRight w:val="0"/>
          <w:marTop w:val="120"/>
          <w:marBottom w:val="120"/>
          <w:divBdr>
            <w:top w:val="none" w:sz="0" w:space="0" w:color="auto"/>
            <w:left w:val="none" w:sz="0" w:space="0" w:color="auto"/>
            <w:bottom w:val="none" w:sz="0" w:space="0" w:color="auto"/>
            <w:right w:val="none" w:sz="0" w:space="0" w:color="auto"/>
          </w:divBdr>
        </w:div>
        <w:div w:id="1428650133">
          <w:marLeft w:val="994"/>
          <w:marRight w:val="0"/>
          <w:marTop w:val="120"/>
          <w:marBottom w:val="120"/>
          <w:divBdr>
            <w:top w:val="none" w:sz="0" w:space="0" w:color="auto"/>
            <w:left w:val="none" w:sz="0" w:space="0" w:color="auto"/>
            <w:bottom w:val="none" w:sz="0" w:space="0" w:color="auto"/>
            <w:right w:val="none" w:sz="0" w:space="0" w:color="auto"/>
          </w:divBdr>
        </w:div>
        <w:div w:id="1592272924">
          <w:marLeft w:val="994"/>
          <w:marRight w:val="0"/>
          <w:marTop w:val="120"/>
          <w:marBottom w:val="120"/>
          <w:divBdr>
            <w:top w:val="none" w:sz="0" w:space="0" w:color="auto"/>
            <w:left w:val="none" w:sz="0" w:space="0" w:color="auto"/>
            <w:bottom w:val="none" w:sz="0" w:space="0" w:color="auto"/>
            <w:right w:val="none" w:sz="0" w:space="0" w:color="auto"/>
          </w:divBdr>
        </w:div>
      </w:divsChild>
    </w:div>
    <w:div w:id="415791292">
      <w:bodyDiv w:val="1"/>
      <w:marLeft w:val="0"/>
      <w:marRight w:val="0"/>
      <w:marTop w:val="0"/>
      <w:marBottom w:val="0"/>
      <w:divBdr>
        <w:top w:val="none" w:sz="0" w:space="0" w:color="auto"/>
        <w:left w:val="none" w:sz="0" w:space="0" w:color="auto"/>
        <w:bottom w:val="none" w:sz="0" w:space="0" w:color="auto"/>
        <w:right w:val="none" w:sz="0" w:space="0" w:color="auto"/>
      </w:divBdr>
    </w:div>
    <w:div w:id="458843929">
      <w:bodyDiv w:val="1"/>
      <w:marLeft w:val="0"/>
      <w:marRight w:val="0"/>
      <w:marTop w:val="0"/>
      <w:marBottom w:val="0"/>
      <w:divBdr>
        <w:top w:val="none" w:sz="0" w:space="0" w:color="auto"/>
        <w:left w:val="none" w:sz="0" w:space="0" w:color="auto"/>
        <w:bottom w:val="none" w:sz="0" w:space="0" w:color="auto"/>
        <w:right w:val="none" w:sz="0" w:space="0" w:color="auto"/>
      </w:divBdr>
      <w:divsChild>
        <w:div w:id="1025909930">
          <w:marLeft w:val="547"/>
          <w:marRight w:val="0"/>
          <w:marTop w:val="200"/>
          <w:marBottom w:val="0"/>
          <w:divBdr>
            <w:top w:val="none" w:sz="0" w:space="0" w:color="auto"/>
            <w:left w:val="none" w:sz="0" w:space="0" w:color="auto"/>
            <w:bottom w:val="none" w:sz="0" w:space="0" w:color="auto"/>
            <w:right w:val="none" w:sz="0" w:space="0" w:color="auto"/>
          </w:divBdr>
        </w:div>
        <w:div w:id="1371109148">
          <w:marLeft w:val="547"/>
          <w:marRight w:val="0"/>
          <w:marTop w:val="200"/>
          <w:marBottom w:val="0"/>
          <w:divBdr>
            <w:top w:val="none" w:sz="0" w:space="0" w:color="auto"/>
            <w:left w:val="none" w:sz="0" w:space="0" w:color="auto"/>
            <w:bottom w:val="none" w:sz="0" w:space="0" w:color="auto"/>
            <w:right w:val="none" w:sz="0" w:space="0" w:color="auto"/>
          </w:divBdr>
        </w:div>
        <w:div w:id="846136584">
          <w:marLeft w:val="547"/>
          <w:marRight w:val="0"/>
          <w:marTop w:val="200"/>
          <w:marBottom w:val="0"/>
          <w:divBdr>
            <w:top w:val="none" w:sz="0" w:space="0" w:color="auto"/>
            <w:left w:val="none" w:sz="0" w:space="0" w:color="auto"/>
            <w:bottom w:val="none" w:sz="0" w:space="0" w:color="auto"/>
            <w:right w:val="none" w:sz="0" w:space="0" w:color="auto"/>
          </w:divBdr>
        </w:div>
        <w:div w:id="200242251">
          <w:marLeft w:val="547"/>
          <w:marRight w:val="0"/>
          <w:marTop w:val="200"/>
          <w:marBottom w:val="0"/>
          <w:divBdr>
            <w:top w:val="none" w:sz="0" w:space="0" w:color="auto"/>
            <w:left w:val="none" w:sz="0" w:space="0" w:color="auto"/>
            <w:bottom w:val="none" w:sz="0" w:space="0" w:color="auto"/>
            <w:right w:val="none" w:sz="0" w:space="0" w:color="auto"/>
          </w:divBdr>
        </w:div>
        <w:div w:id="1856770807">
          <w:marLeft w:val="547"/>
          <w:marRight w:val="0"/>
          <w:marTop w:val="200"/>
          <w:marBottom w:val="0"/>
          <w:divBdr>
            <w:top w:val="none" w:sz="0" w:space="0" w:color="auto"/>
            <w:left w:val="none" w:sz="0" w:space="0" w:color="auto"/>
            <w:bottom w:val="none" w:sz="0" w:space="0" w:color="auto"/>
            <w:right w:val="none" w:sz="0" w:space="0" w:color="auto"/>
          </w:divBdr>
        </w:div>
        <w:div w:id="576596262">
          <w:marLeft w:val="547"/>
          <w:marRight w:val="0"/>
          <w:marTop w:val="200"/>
          <w:marBottom w:val="0"/>
          <w:divBdr>
            <w:top w:val="none" w:sz="0" w:space="0" w:color="auto"/>
            <w:left w:val="none" w:sz="0" w:space="0" w:color="auto"/>
            <w:bottom w:val="none" w:sz="0" w:space="0" w:color="auto"/>
            <w:right w:val="none" w:sz="0" w:space="0" w:color="auto"/>
          </w:divBdr>
        </w:div>
      </w:divsChild>
    </w:div>
    <w:div w:id="638195195">
      <w:bodyDiv w:val="1"/>
      <w:marLeft w:val="0"/>
      <w:marRight w:val="0"/>
      <w:marTop w:val="0"/>
      <w:marBottom w:val="0"/>
      <w:divBdr>
        <w:top w:val="none" w:sz="0" w:space="0" w:color="auto"/>
        <w:left w:val="none" w:sz="0" w:space="0" w:color="auto"/>
        <w:bottom w:val="none" w:sz="0" w:space="0" w:color="auto"/>
        <w:right w:val="none" w:sz="0" w:space="0" w:color="auto"/>
      </w:divBdr>
    </w:div>
    <w:div w:id="759982001">
      <w:bodyDiv w:val="1"/>
      <w:marLeft w:val="0"/>
      <w:marRight w:val="0"/>
      <w:marTop w:val="0"/>
      <w:marBottom w:val="0"/>
      <w:divBdr>
        <w:top w:val="none" w:sz="0" w:space="0" w:color="auto"/>
        <w:left w:val="none" w:sz="0" w:space="0" w:color="auto"/>
        <w:bottom w:val="none" w:sz="0" w:space="0" w:color="auto"/>
        <w:right w:val="none" w:sz="0" w:space="0" w:color="auto"/>
      </w:divBdr>
      <w:divsChild>
        <w:div w:id="178660109">
          <w:marLeft w:val="994"/>
          <w:marRight w:val="0"/>
          <w:marTop w:val="120"/>
          <w:marBottom w:val="0"/>
          <w:divBdr>
            <w:top w:val="none" w:sz="0" w:space="0" w:color="auto"/>
            <w:left w:val="none" w:sz="0" w:space="0" w:color="auto"/>
            <w:bottom w:val="none" w:sz="0" w:space="0" w:color="auto"/>
            <w:right w:val="none" w:sz="0" w:space="0" w:color="auto"/>
          </w:divBdr>
        </w:div>
        <w:div w:id="1480072616">
          <w:marLeft w:val="274"/>
          <w:marRight w:val="0"/>
          <w:marTop w:val="120"/>
          <w:marBottom w:val="0"/>
          <w:divBdr>
            <w:top w:val="none" w:sz="0" w:space="0" w:color="auto"/>
            <w:left w:val="none" w:sz="0" w:space="0" w:color="auto"/>
            <w:bottom w:val="none" w:sz="0" w:space="0" w:color="auto"/>
            <w:right w:val="none" w:sz="0" w:space="0" w:color="auto"/>
          </w:divBdr>
        </w:div>
        <w:div w:id="1751539286">
          <w:marLeft w:val="274"/>
          <w:marRight w:val="0"/>
          <w:marTop w:val="120"/>
          <w:marBottom w:val="0"/>
          <w:divBdr>
            <w:top w:val="none" w:sz="0" w:space="0" w:color="auto"/>
            <w:left w:val="none" w:sz="0" w:space="0" w:color="auto"/>
            <w:bottom w:val="none" w:sz="0" w:space="0" w:color="auto"/>
            <w:right w:val="none" w:sz="0" w:space="0" w:color="auto"/>
          </w:divBdr>
        </w:div>
        <w:div w:id="1893078976">
          <w:marLeft w:val="994"/>
          <w:marRight w:val="0"/>
          <w:marTop w:val="120"/>
          <w:marBottom w:val="0"/>
          <w:divBdr>
            <w:top w:val="none" w:sz="0" w:space="0" w:color="auto"/>
            <w:left w:val="none" w:sz="0" w:space="0" w:color="auto"/>
            <w:bottom w:val="none" w:sz="0" w:space="0" w:color="auto"/>
            <w:right w:val="none" w:sz="0" w:space="0" w:color="auto"/>
          </w:divBdr>
        </w:div>
        <w:div w:id="1953897641">
          <w:marLeft w:val="274"/>
          <w:marRight w:val="0"/>
          <w:marTop w:val="120"/>
          <w:marBottom w:val="0"/>
          <w:divBdr>
            <w:top w:val="none" w:sz="0" w:space="0" w:color="auto"/>
            <w:left w:val="none" w:sz="0" w:space="0" w:color="auto"/>
            <w:bottom w:val="none" w:sz="0" w:space="0" w:color="auto"/>
            <w:right w:val="none" w:sz="0" w:space="0" w:color="auto"/>
          </w:divBdr>
        </w:div>
      </w:divsChild>
    </w:div>
    <w:div w:id="902368063">
      <w:bodyDiv w:val="1"/>
      <w:marLeft w:val="0"/>
      <w:marRight w:val="0"/>
      <w:marTop w:val="0"/>
      <w:marBottom w:val="0"/>
      <w:divBdr>
        <w:top w:val="none" w:sz="0" w:space="0" w:color="auto"/>
        <w:left w:val="none" w:sz="0" w:space="0" w:color="auto"/>
        <w:bottom w:val="none" w:sz="0" w:space="0" w:color="auto"/>
        <w:right w:val="none" w:sz="0" w:space="0" w:color="auto"/>
      </w:divBdr>
    </w:div>
    <w:div w:id="912859490">
      <w:bodyDiv w:val="1"/>
      <w:marLeft w:val="0"/>
      <w:marRight w:val="0"/>
      <w:marTop w:val="0"/>
      <w:marBottom w:val="0"/>
      <w:divBdr>
        <w:top w:val="none" w:sz="0" w:space="0" w:color="auto"/>
        <w:left w:val="none" w:sz="0" w:space="0" w:color="auto"/>
        <w:bottom w:val="none" w:sz="0" w:space="0" w:color="auto"/>
        <w:right w:val="none" w:sz="0" w:space="0" w:color="auto"/>
      </w:divBdr>
      <w:divsChild>
        <w:div w:id="1448305469">
          <w:marLeft w:val="274"/>
          <w:marRight w:val="0"/>
          <w:marTop w:val="120"/>
          <w:marBottom w:val="0"/>
          <w:divBdr>
            <w:top w:val="none" w:sz="0" w:space="0" w:color="auto"/>
            <w:left w:val="none" w:sz="0" w:space="0" w:color="auto"/>
            <w:bottom w:val="none" w:sz="0" w:space="0" w:color="auto"/>
            <w:right w:val="none" w:sz="0" w:space="0" w:color="auto"/>
          </w:divBdr>
        </w:div>
        <w:div w:id="1720393214">
          <w:marLeft w:val="274"/>
          <w:marRight w:val="0"/>
          <w:marTop w:val="120"/>
          <w:marBottom w:val="0"/>
          <w:divBdr>
            <w:top w:val="none" w:sz="0" w:space="0" w:color="auto"/>
            <w:left w:val="none" w:sz="0" w:space="0" w:color="auto"/>
            <w:bottom w:val="none" w:sz="0" w:space="0" w:color="auto"/>
            <w:right w:val="none" w:sz="0" w:space="0" w:color="auto"/>
          </w:divBdr>
        </w:div>
      </w:divsChild>
    </w:div>
    <w:div w:id="948656663">
      <w:bodyDiv w:val="1"/>
      <w:marLeft w:val="0"/>
      <w:marRight w:val="0"/>
      <w:marTop w:val="0"/>
      <w:marBottom w:val="0"/>
      <w:divBdr>
        <w:top w:val="none" w:sz="0" w:space="0" w:color="auto"/>
        <w:left w:val="none" w:sz="0" w:space="0" w:color="auto"/>
        <w:bottom w:val="none" w:sz="0" w:space="0" w:color="auto"/>
        <w:right w:val="none" w:sz="0" w:space="0" w:color="auto"/>
      </w:divBdr>
    </w:div>
    <w:div w:id="985889425">
      <w:bodyDiv w:val="1"/>
      <w:marLeft w:val="0"/>
      <w:marRight w:val="0"/>
      <w:marTop w:val="0"/>
      <w:marBottom w:val="0"/>
      <w:divBdr>
        <w:top w:val="none" w:sz="0" w:space="0" w:color="auto"/>
        <w:left w:val="none" w:sz="0" w:space="0" w:color="auto"/>
        <w:bottom w:val="none" w:sz="0" w:space="0" w:color="auto"/>
        <w:right w:val="none" w:sz="0" w:space="0" w:color="auto"/>
      </w:divBdr>
    </w:div>
    <w:div w:id="1119571134">
      <w:bodyDiv w:val="1"/>
      <w:marLeft w:val="0"/>
      <w:marRight w:val="0"/>
      <w:marTop w:val="0"/>
      <w:marBottom w:val="0"/>
      <w:divBdr>
        <w:top w:val="none" w:sz="0" w:space="0" w:color="auto"/>
        <w:left w:val="none" w:sz="0" w:space="0" w:color="auto"/>
        <w:bottom w:val="none" w:sz="0" w:space="0" w:color="auto"/>
        <w:right w:val="none" w:sz="0" w:space="0" w:color="auto"/>
      </w:divBdr>
    </w:div>
    <w:div w:id="1166169701">
      <w:bodyDiv w:val="1"/>
      <w:marLeft w:val="0"/>
      <w:marRight w:val="0"/>
      <w:marTop w:val="0"/>
      <w:marBottom w:val="0"/>
      <w:divBdr>
        <w:top w:val="none" w:sz="0" w:space="0" w:color="auto"/>
        <w:left w:val="none" w:sz="0" w:space="0" w:color="auto"/>
        <w:bottom w:val="none" w:sz="0" w:space="0" w:color="auto"/>
        <w:right w:val="none" w:sz="0" w:space="0" w:color="auto"/>
      </w:divBdr>
    </w:div>
    <w:div w:id="1256550729">
      <w:bodyDiv w:val="1"/>
      <w:marLeft w:val="0"/>
      <w:marRight w:val="0"/>
      <w:marTop w:val="0"/>
      <w:marBottom w:val="0"/>
      <w:divBdr>
        <w:top w:val="none" w:sz="0" w:space="0" w:color="auto"/>
        <w:left w:val="none" w:sz="0" w:space="0" w:color="auto"/>
        <w:bottom w:val="none" w:sz="0" w:space="0" w:color="auto"/>
        <w:right w:val="none" w:sz="0" w:space="0" w:color="auto"/>
      </w:divBdr>
      <w:divsChild>
        <w:div w:id="745153871">
          <w:marLeft w:val="274"/>
          <w:marRight w:val="0"/>
          <w:marTop w:val="120"/>
          <w:marBottom w:val="0"/>
          <w:divBdr>
            <w:top w:val="none" w:sz="0" w:space="0" w:color="auto"/>
            <w:left w:val="none" w:sz="0" w:space="0" w:color="auto"/>
            <w:bottom w:val="none" w:sz="0" w:space="0" w:color="auto"/>
            <w:right w:val="none" w:sz="0" w:space="0" w:color="auto"/>
          </w:divBdr>
        </w:div>
        <w:div w:id="999966203">
          <w:marLeft w:val="274"/>
          <w:marRight w:val="0"/>
          <w:marTop w:val="120"/>
          <w:marBottom w:val="0"/>
          <w:divBdr>
            <w:top w:val="none" w:sz="0" w:space="0" w:color="auto"/>
            <w:left w:val="none" w:sz="0" w:space="0" w:color="auto"/>
            <w:bottom w:val="none" w:sz="0" w:space="0" w:color="auto"/>
            <w:right w:val="none" w:sz="0" w:space="0" w:color="auto"/>
          </w:divBdr>
        </w:div>
        <w:div w:id="1424884963">
          <w:marLeft w:val="274"/>
          <w:marRight w:val="0"/>
          <w:marTop w:val="120"/>
          <w:marBottom w:val="0"/>
          <w:divBdr>
            <w:top w:val="none" w:sz="0" w:space="0" w:color="auto"/>
            <w:left w:val="none" w:sz="0" w:space="0" w:color="auto"/>
            <w:bottom w:val="none" w:sz="0" w:space="0" w:color="auto"/>
            <w:right w:val="none" w:sz="0" w:space="0" w:color="auto"/>
          </w:divBdr>
        </w:div>
      </w:divsChild>
    </w:div>
    <w:div w:id="1370567901">
      <w:bodyDiv w:val="1"/>
      <w:marLeft w:val="0"/>
      <w:marRight w:val="0"/>
      <w:marTop w:val="0"/>
      <w:marBottom w:val="0"/>
      <w:divBdr>
        <w:top w:val="none" w:sz="0" w:space="0" w:color="auto"/>
        <w:left w:val="none" w:sz="0" w:space="0" w:color="auto"/>
        <w:bottom w:val="none" w:sz="0" w:space="0" w:color="auto"/>
        <w:right w:val="none" w:sz="0" w:space="0" w:color="auto"/>
      </w:divBdr>
    </w:div>
    <w:div w:id="1479765704">
      <w:bodyDiv w:val="1"/>
      <w:marLeft w:val="0"/>
      <w:marRight w:val="0"/>
      <w:marTop w:val="0"/>
      <w:marBottom w:val="0"/>
      <w:divBdr>
        <w:top w:val="none" w:sz="0" w:space="0" w:color="auto"/>
        <w:left w:val="none" w:sz="0" w:space="0" w:color="auto"/>
        <w:bottom w:val="none" w:sz="0" w:space="0" w:color="auto"/>
        <w:right w:val="none" w:sz="0" w:space="0" w:color="auto"/>
      </w:divBdr>
    </w:div>
    <w:div w:id="1623464203">
      <w:bodyDiv w:val="1"/>
      <w:marLeft w:val="0"/>
      <w:marRight w:val="0"/>
      <w:marTop w:val="0"/>
      <w:marBottom w:val="0"/>
      <w:divBdr>
        <w:top w:val="none" w:sz="0" w:space="0" w:color="auto"/>
        <w:left w:val="none" w:sz="0" w:space="0" w:color="auto"/>
        <w:bottom w:val="none" w:sz="0" w:space="0" w:color="auto"/>
        <w:right w:val="none" w:sz="0" w:space="0" w:color="auto"/>
      </w:divBdr>
      <w:divsChild>
        <w:div w:id="112359794">
          <w:marLeft w:val="274"/>
          <w:marRight w:val="0"/>
          <w:marTop w:val="120"/>
          <w:marBottom w:val="0"/>
          <w:divBdr>
            <w:top w:val="none" w:sz="0" w:space="0" w:color="auto"/>
            <w:left w:val="none" w:sz="0" w:space="0" w:color="auto"/>
            <w:bottom w:val="none" w:sz="0" w:space="0" w:color="auto"/>
            <w:right w:val="none" w:sz="0" w:space="0" w:color="auto"/>
          </w:divBdr>
        </w:div>
        <w:div w:id="2115439052">
          <w:marLeft w:val="274"/>
          <w:marRight w:val="0"/>
          <w:marTop w:val="120"/>
          <w:marBottom w:val="0"/>
          <w:divBdr>
            <w:top w:val="none" w:sz="0" w:space="0" w:color="auto"/>
            <w:left w:val="none" w:sz="0" w:space="0" w:color="auto"/>
            <w:bottom w:val="none" w:sz="0" w:space="0" w:color="auto"/>
            <w:right w:val="none" w:sz="0" w:space="0" w:color="auto"/>
          </w:divBdr>
        </w:div>
      </w:divsChild>
    </w:div>
    <w:div w:id="1689913630">
      <w:bodyDiv w:val="1"/>
      <w:marLeft w:val="0"/>
      <w:marRight w:val="0"/>
      <w:marTop w:val="0"/>
      <w:marBottom w:val="0"/>
      <w:divBdr>
        <w:top w:val="none" w:sz="0" w:space="0" w:color="auto"/>
        <w:left w:val="none" w:sz="0" w:space="0" w:color="auto"/>
        <w:bottom w:val="none" w:sz="0" w:space="0" w:color="auto"/>
        <w:right w:val="none" w:sz="0" w:space="0" w:color="auto"/>
      </w:divBdr>
    </w:div>
    <w:div w:id="1726684134">
      <w:bodyDiv w:val="1"/>
      <w:marLeft w:val="0"/>
      <w:marRight w:val="0"/>
      <w:marTop w:val="0"/>
      <w:marBottom w:val="0"/>
      <w:divBdr>
        <w:top w:val="none" w:sz="0" w:space="0" w:color="auto"/>
        <w:left w:val="none" w:sz="0" w:space="0" w:color="auto"/>
        <w:bottom w:val="none" w:sz="0" w:space="0" w:color="auto"/>
        <w:right w:val="none" w:sz="0" w:space="0" w:color="auto"/>
      </w:divBdr>
      <w:divsChild>
        <w:div w:id="267323232">
          <w:marLeft w:val="274"/>
          <w:marRight w:val="0"/>
          <w:marTop w:val="120"/>
          <w:marBottom w:val="0"/>
          <w:divBdr>
            <w:top w:val="none" w:sz="0" w:space="0" w:color="auto"/>
            <w:left w:val="none" w:sz="0" w:space="0" w:color="auto"/>
            <w:bottom w:val="none" w:sz="0" w:space="0" w:color="auto"/>
            <w:right w:val="none" w:sz="0" w:space="0" w:color="auto"/>
          </w:divBdr>
        </w:div>
        <w:div w:id="623191008">
          <w:marLeft w:val="274"/>
          <w:marRight w:val="0"/>
          <w:marTop w:val="120"/>
          <w:marBottom w:val="0"/>
          <w:divBdr>
            <w:top w:val="none" w:sz="0" w:space="0" w:color="auto"/>
            <w:left w:val="none" w:sz="0" w:space="0" w:color="auto"/>
            <w:bottom w:val="none" w:sz="0" w:space="0" w:color="auto"/>
            <w:right w:val="none" w:sz="0" w:space="0" w:color="auto"/>
          </w:divBdr>
        </w:div>
        <w:div w:id="1335262574">
          <w:marLeft w:val="274"/>
          <w:marRight w:val="0"/>
          <w:marTop w:val="120"/>
          <w:marBottom w:val="0"/>
          <w:divBdr>
            <w:top w:val="none" w:sz="0" w:space="0" w:color="auto"/>
            <w:left w:val="none" w:sz="0" w:space="0" w:color="auto"/>
            <w:bottom w:val="none" w:sz="0" w:space="0" w:color="auto"/>
            <w:right w:val="none" w:sz="0" w:space="0" w:color="auto"/>
          </w:divBdr>
        </w:div>
      </w:divsChild>
    </w:div>
    <w:div w:id="1820075754">
      <w:bodyDiv w:val="1"/>
      <w:marLeft w:val="0"/>
      <w:marRight w:val="0"/>
      <w:marTop w:val="0"/>
      <w:marBottom w:val="0"/>
      <w:divBdr>
        <w:top w:val="none" w:sz="0" w:space="0" w:color="auto"/>
        <w:left w:val="none" w:sz="0" w:space="0" w:color="auto"/>
        <w:bottom w:val="none" w:sz="0" w:space="0" w:color="auto"/>
        <w:right w:val="none" w:sz="0" w:space="0" w:color="auto"/>
      </w:divBdr>
      <w:divsChild>
        <w:div w:id="89663757">
          <w:marLeft w:val="274"/>
          <w:marRight w:val="0"/>
          <w:marTop w:val="120"/>
          <w:marBottom w:val="0"/>
          <w:divBdr>
            <w:top w:val="none" w:sz="0" w:space="0" w:color="auto"/>
            <w:left w:val="none" w:sz="0" w:space="0" w:color="auto"/>
            <w:bottom w:val="none" w:sz="0" w:space="0" w:color="auto"/>
            <w:right w:val="none" w:sz="0" w:space="0" w:color="auto"/>
          </w:divBdr>
        </w:div>
        <w:div w:id="1450391132">
          <w:marLeft w:val="274"/>
          <w:marRight w:val="0"/>
          <w:marTop w:val="120"/>
          <w:marBottom w:val="0"/>
          <w:divBdr>
            <w:top w:val="none" w:sz="0" w:space="0" w:color="auto"/>
            <w:left w:val="none" w:sz="0" w:space="0" w:color="auto"/>
            <w:bottom w:val="none" w:sz="0" w:space="0" w:color="auto"/>
            <w:right w:val="none" w:sz="0" w:space="0" w:color="auto"/>
          </w:divBdr>
        </w:div>
      </w:divsChild>
    </w:div>
    <w:div w:id="1827044856">
      <w:bodyDiv w:val="1"/>
      <w:marLeft w:val="0"/>
      <w:marRight w:val="0"/>
      <w:marTop w:val="0"/>
      <w:marBottom w:val="0"/>
      <w:divBdr>
        <w:top w:val="none" w:sz="0" w:space="0" w:color="auto"/>
        <w:left w:val="none" w:sz="0" w:space="0" w:color="auto"/>
        <w:bottom w:val="none" w:sz="0" w:space="0" w:color="auto"/>
        <w:right w:val="none" w:sz="0" w:space="0" w:color="auto"/>
      </w:divBdr>
    </w:div>
    <w:div w:id="1937246253">
      <w:bodyDiv w:val="1"/>
      <w:marLeft w:val="0"/>
      <w:marRight w:val="0"/>
      <w:marTop w:val="0"/>
      <w:marBottom w:val="0"/>
      <w:divBdr>
        <w:top w:val="none" w:sz="0" w:space="0" w:color="auto"/>
        <w:left w:val="none" w:sz="0" w:space="0" w:color="auto"/>
        <w:bottom w:val="none" w:sz="0" w:space="0" w:color="auto"/>
        <w:right w:val="none" w:sz="0" w:space="0" w:color="auto"/>
      </w:divBdr>
    </w:div>
    <w:div w:id="2023706579">
      <w:bodyDiv w:val="1"/>
      <w:marLeft w:val="0"/>
      <w:marRight w:val="0"/>
      <w:marTop w:val="0"/>
      <w:marBottom w:val="0"/>
      <w:divBdr>
        <w:top w:val="none" w:sz="0" w:space="0" w:color="auto"/>
        <w:left w:val="none" w:sz="0" w:space="0" w:color="auto"/>
        <w:bottom w:val="none" w:sz="0" w:space="0" w:color="auto"/>
        <w:right w:val="none" w:sz="0" w:space="0" w:color="auto"/>
      </w:divBdr>
    </w:div>
    <w:div w:id="2066559471">
      <w:bodyDiv w:val="1"/>
      <w:marLeft w:val="0"/>
      <w:marRight w:val="0"/>
      <w:marTop w:val="0"/>
      <w:marBottom w:val="0"/>
      <w:divBdr>
        <w:top w:val="none" w:sz="0" w:space="0" w:color="auto"/>
        <w:left w:val="none" w:sz="0" w:space="0" w:color="auto"/>
        <w:bottom w:val="none" w:sz="0" w:space="0" w:color="auto"/>
        <w:right w:val="none" w:sz="0" w:space="0" w:color="auto"/>
      </w:divBdr>
      <w:divsChild>
        <w:div w:id="383991505">
          <w:marLeft w:val="274"/>
          <w:marRight w:val="0"/>
          <w:marTop w:val="120"/>
          <w:marBottom w:val="0"/>
          <w:divBdr>
            <w:top w:val="none" w:sz="0" w:space="0" w:color="auto"/>
            <w:left w:val="none" w:sz="0" w:space="0" w:color="auto"/>
            <w:bottom w:val="none" w:sz="0" w:space="0" w:color="auto"/>
            <w:right w:val="none" w:sz="0" w:space="0" w:color="auto"/>
          </w:divBdr>
        </w:div>
        <w:div w:id="662319528">
          <w:marLeft w:val="274"/>
          <w:marRight w:val="0"/>
          <w:marTop w:val="120"/>
          <w:marBottom w:val="0"/>
          <w:divBdr>
            <w:top w:val="none" w:sz="0" w:space="0" w:color="auto"/>
            <w:left w:val="none" w:sz="0" w:space="0" w:color="auto"/>
            <w:bottom w:val="none" w:sz="0" w:space="0" w:color="auto"/>
            <w:right w:val="none" w:sz="0" w:space="0" w:color="auto"/>
          </w:divBdr>
        </w:div>
        <w:div w:id="826097808">
          <w:marLeft w:val="994"/>
          <w:marRight w:val="0"/>
          <w:marTop w:val="120"/>
          <w:marBottom w:val="0"/>
          <w:divBdr>
            <w:top w:val="none" w:sz="0" w:space="0" w:color="auto"/>
            <w:left w:val="none" w:sz="0" w:space="0" w:color="auto"/>
            <w:bottom w:val="none" w:sz="0" w:space="0" w:color="auto"/>
            <w:right w:val="none" w:sz="0" w:space="0" w:color="auto"/>
          </w:divBdr>
        </w:div>
        <w:div w:id="1097481175">
          <w:marLeft w:val="274"/>
          <w:marRight w:val="0"/>
          <w:marTop w:val="120"/>
          <w:marBottom w:val="0"/>
          <w:divBdr>
            <w:top w:val="none" w:sz="0" w:space="0" w:color="auto"/>
            <w:left w:val="none" w:sz="0" w:space="0" w:color="auto"/>
            <w:bottom w:val="none" w:sz="0" w:space="0" w:color="auto"/>
            <w:right w:val="none" w:sz="0" w:space="0" w:color="auto"/>
          </w:divBdr>
        </w:div>
        <w:div w:id="2045985329">
          <w:marLeft w:val="99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jc\Documents\BA%20matters\01_TEMPLATES\Requirement%20Template\Requirements%20Template%20v.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2014-01-17T00:00:00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4B893A83927F43944F79779D4CEFE6" ma:contentTypeVersion="14" ma:contentTypeDescription="Create a new document." ma:contentTypeScope="" ma:versionID="0c8ec28e055d0b6b81a90277aad1c2fc">
  <xsd:schema xmlns:xsd="http://www.w3.org/2001/XMLSchema" xmlns:p="http://schemas.microsoft.com/office/2006/metadata/properties" xmlns:ns1="19be1436-59e7-4d42-adcd-ade3845f4aa3" xmlns:ns3="8705a942-e5db-4cd8-aa04-3d05d9821361" targetNamespace="http://schemas.microsoft.com/office/2006/metadata/properties" ma:root="true" ma:fieldsID="8d5cd5480633785339f1423956c9b4c1" ns1:_="" ns3:_="">
    <xsd:import namespace="19be1436-59e7-4d42-adcd-ade3845f4aa3"/>
    <xsd:import namespace="8705a942-e5db-4cd8-aa04-3d05d9821361"/>
    <xsd:element name="properties">
      <xsd:complexType>
        <xsd:sequence>
          <xsd:element name="documentManagement">
            <xsd:complexType>
              <xsd:all>
                <xsd:element ref="ns1:Category" minOccurs="0"/>
                <xsd:element ref="ns3:Stage" minOccurs="0"/>
                <xsd:element ref="ns3:Sign_x0020_Off_x0020_Req_x003f_" minOccurs="0"/>
                <xsd:element ref="ns3:Completion_x0020_Phase" minOccurs="0"/>
              </xsd:all>
            </xsd:complexType>
          </xsd:element>
        </xsd:sequence>
      </xsd:complexType>
    </xsd:element>
  </xsd:schema>
  <xsd:schema xmlns:xsd="http://www.w3.org/2001/XMLSchema" xmlns:dms="http://schemas.microsoft.com/office/2006/documentManagement/types" targetNamespace="19be1436-59e7-4d42-adcd-ade3845f4aa3" elementFormDefault="qualified">
    <xsd:import namespace="http://schemas.microsoft.com/office/2006/documentManagement/types"/>
    <xsd:element name="Category" ma:index="0" nillable="true" ma:displayName="Category" ma:format="Dropdown" ma:internalName="Category">
      <xsd:simpleType>
        <xsd:restriction base="dms:Choice">
          <xsd:enumeration value="ACI Documents"/>
          <xsd:enumeration value="Agenda &amp; Minutes"/>
          <xsd:enumeration value="Architecture"/>
          <xsd:enumeration value="Business Line"/>
          <xsd:enumeration value="Design"/>
          <xsd:enumeration value="Development"/>
          <xsd:enumeration value="Implementation"/>
          <xsd:enumeration value="Infrastructure"/>
          <xsd:enumeration value="PCR"/>
          <xsd:enumeration value="Project Charter"/>
          <xsd:enumeration value="Project Mgmt"/>
          <xsd:enumeration value="Requirements"/>
          <xsd:enumeration value="Status"/>
          <xsd:enumeration value="Testing"/>
          <xsd:enumeration value="Other"/>
        </xsd:restriction>
      </xsd:simpleType>
    </xsd:element>
  </xsd:schema>
  <xsd:schema xmlns:xsd="http://www.w3.org/2001/XMLSchema" xmlns:dms="http://schemas.microsoft.com/office/2006/documentManagement/types" targetNamespace="8705a942-e5db-4cd8-aa04-3d05d9821361" elementFormDefault="qualified">
    <xsd:import namespace="http://schemas.microsoft.com/office/2006/documentManagement/types"/>
    <xsd:element name="Stage" ma:index="3" nillable="true" ma:displayName="Stage" ma:default="Initiation" ma:format="Dropdown" ma:internalName="Stage">
      <xsd:simpleType>
        <xsd:restriction base="dms:Choice">
          <xsd:enumeration value="Initiation"/>
          <xsd:enumeration value="Requirements"/>
          <xsd:enumeration value="Design"/>
          <xsd:enumeration value="Construction"/>
          <xsd:enumeration value="Testing"/>
          <xsd:enumeration value="Implementation"/>
          <xsd:enumeration value="Post-Implementation"/>
        </xsd:restriction>
      </xsd:simpleType>
    </xsd:element>
    <xsd:element name="Sign_x0020_Off_x0020_Req_x003f_" ma:index="4" nillable="true" ma:displayName="Sign Off Req?" ma:default="0" ma:description="Check box if Yes" ma:internalName="Sign_x0020_Off_x0020_Req_x003f_">
      <xsd:simpleType>
        <xsd:restriction base="dms:Boolean"/>
      </xsd:simpleType>
    </xsd:element>
    <xsd:element name="Completion_x0020_Phase" ma:index="5" nillable="true" ma:displayName="Completion Phase" ma:format="Dropdown" ma:internalName="Completion_x0020_Phase">
      <xsd:simpleType>
        <xsd:restriction base="dms:Choice">
          <xsd:enumeration value="0-Demand Management"/>
          <xsd:enumeration value="1-Requirements"/>
          <xsd:enumeration value="2-Design"/>
          <xsd:enumeration value="3-Construction"/>
          <xsd:enumeration value="4-Test"/>
          <xsd:enumeration value="5-Implementation"/>
          <xsd:enumeration value="6-Post Imple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2" ma:displayName="Deliverabl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ompletion_x0020_Phase xmlns="8705a942-e5db-4cd8-aa04-3d05d9821361" xsi:nil="true"/>
    <Stage xmlns="8705a942-e5db-4cd8-aa04-3d05d9821361">Construction</Stage>
    <Category xmlns="19be1436-59e7-4d42-adcd-ade3845f4aa3">ACI Documents</Category>
    <Sign_x0020_Off_x0020_Req_x003f_ xmlns="8705a942-e5db-4cd8-aa04-3d05d9821361">false</Sign_x0020_Off_x0020_Req_x003f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0F64E-1EC7-4B4E-BAEE-06F5A80BF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1436-59e7-4d42-adcd-ade3845f4aa3"/>
    <ds:schemaRef ds:uri="8705a942-e5db-4cd8-aa04-3d05d982136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0D89EF-E346-4650-AA51-176F28FB81E5}">
  <ds:schemaRefs>
    <ds:schemaRef ds:uri="http://schemas.microsoft.com/office/2006/metadata/properties"/>
    <ds:schemaRef ds:uri="8705a942-e5db-4cd8-aa04-3d05d9821361"/>
    <ds:schemaRef ds:uri="19be1436-59e7-4d42-adcd-ade3845f4aa3"/>
  </ds:schemaRefs>
</ds:datastoreItem>
</file>

<file path=customXml/itemProps4.xml><?xml version="1.0" encoding="utf-8"?>
<ds:datastoreItem xmlns:ds="http://schemas.openxmlformats.org/officeDocument/2006/customXml" ds:itemID="{BEE34D5A-3437-4742-8577-A262189578D8}">
  <ds:schemaRefs>
    <ds:schemaRef ds:uri="http://schemas.microsoft.com/sharepoint/v3/contenttype/forms"/>
  </ds:schemaRefs>
</ds:datastoreItem>
</file>

<file path=customXml/itemProps5.xml><?xml version="1.0" encoding="utf-8"?>
<ds:datastoreItem xmlns:ds="http://schemas.openxmlformats.org/officeDocument/2006/customXml" ds:itemID="{914096CB-B9CD-4EB7-8B0C-A252DDF4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 v.2.3</Template>
  <TotalTime>309</TotalTime>
  <Pages>9</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ACI Proactive Risk Manager Data Science Professional Service Offerings</vt:lpstr>
    </vt:vector>
  </TitlesOfParts>
  <Company>ACI Worldwide Inc.</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 Proactive Risk Manager Data Science Professional Service Offerings</dc:title>
  <dc:creator>chanjc</dc:creator>
  <cp:keywords>19-Jan-2016</cp:keywords>
  <dc:description>Requirements Template v2.3</dc:description>
  <cp:lastModifiedBy>Chartier, Bernard</cp:lastModifiedBy>
  <cp:revision>205</cp:revision>
  <cp:lastPrinted>2019-08-21T18:26:00Z</cp:lastPrinted>
  <dcterms:created xsi:type="dcterms:W3CDTF">2017-06-29T14:29:00Z</dcterms:created>
  <dcterms:modified xsi:type="dcterms:W3CDTF">2019-08-21T18:26:00Z</dcterms:modified>
  <cp:category>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0x010100F64B893A83927F43944F79779D4CEFE6</vt:lpwstr>
  </property>
</Properties>
</file>