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2CAAA" w14:textId="493A5E73" w:rsidR="00CD6ED2" w:rsidRDefault="00CA234E">
      <w:pPr>
        <w:pStyle w:val="Heading1"/>
      </w:pPr>
      <w:r>
        <w:t xml:space="preserve">Part </w:t>
      </w:r>
      <w:proofErr w:type="gramStart"/>
      <w:r>
        <w:t>1:Theoretical</w:t>
      </w:r>
      <w:proofErr w:type="gramEnd"/>
    </w:p>
    <w:p w14:paraId="16E5B167" w14:textId="5F4644C2" w:rsidR="00CD6ED2" w:rsidRDefault="00CA234E">
      <w:r>
        <w:br/>
        <w:t xml:space="preserve">Q1) </w:t>
      </w:r>
    </w:p>
    <w:p w14:paraId="04D38780" w14:textId="77777777" w:rsidR="00CD6ED2" w:rsidRDefault="00CA234E">
      <w:r>
        <w:t xml:space="preserve">A single-layer perceptron computes a linear decision boundary: w·x + b = 0. XOR is not linearly separable; no single straight line can </w:t>
      </w:r>
      <w:r>
        <w:t>separate (0,1),(1,0) from (0,0),(1,1).</w:t>
      </w:r>
      <w:r>
        <w:br/>
        <w:t>Multi-layer perceptrons introduce hidden layers and non-linear activations, allowing the model to compose multiple linear boundaries into a non-linear decision surface. XOR can be decomposed into two linear separation</w:t>
      </w:r>
      <w:r>
        <w:t>s in a hidden layer and recombined in the output layer.</w:t>
      </w:r>
    </w:p>
    <w:p w14:paraId="4201ED20" w14:textId="25C89E4B" w:rsidR="00CD6ED2" w:rsidRDefault="00CA234E">
      <w:r>
        <w:t xml:space="preserve">Q2) </w:t>
      </w:r>
    </w:p>
    <w:p w14:paraId="5EF2C43B" w14:textId="77777777" w:rsidR="00CD6ED2" w:rsidRDefault="00CA234E">
      <w:r>
        <w:t>Stacking linear layers without non-linearity collapses into a single linear transformation: W2(W1x) = (W2W</w:t>
      </w:r>
      <w:proofErr w:type="gramStart"/>
      <w:r>
        <w:t>1)x.</w:t>
      </w:r>
      <w:proofErr w:type="gramEnd"/>
      <w:r>
        <w:br/>
        <w:t>Gradients shrink in deep networks</w:t>
      </w:r>
      <w:r>
        <w:t xml:space="preserve"> because repeated multiplication by derivatives &lt; 1 (as in sigmoid/tanh) causes exponential decay.</w:t>
      </w:r>
      <w:r>
        <w:br/>
        <w:t>ReLU has derivative 1 for positive inputs, preserving gradient flow and reducing saturation, making training of deep networks more stable.</w:t>
      </w:r>
    </w:p>
    <w:p w14:paraId="225F02F2" w14:textId="1C6D7898" w:rsidR="00CD6ED2" w:rsidRDefault="00CA234E">
      <w:r>
        <w:t xml:space="preserve">Q3) </w:t>
      </w:r>
    </w:p>
    <w:p w14:paraId="3200CCE4" w14:textId="77777777" w:rsidR="00CD6ED2" w:rsidRDefault="00CA234E">
      <w:r>
        <w:t>Self-attention is permutation-invariant; without positional encoding, token order is lost.</w:t>
      </w:r>
      <w:r>
        <w:br/>
        <w:t>Absolute PE assigns a fixed position vector; sinusoidal PE uses deterministic sin/cos functions enabling extrapolation to longer sequences.</w:t>
      </w:r>
      <w:r>
        <w:br/>
        <w:t>RoPE encod</w:t>
      </w:r>
      <w:r>
        <w:t>es relative positions by rotating query and key vectors in complex space. Dot products become sensitive to relative distance, improving extrapolation and long-context reasoning.</w:t>
      </w:r>
    </w:p>
    <w:p w14:paraId="63C10B89" w14:textId="2EB80E6D" w:rsidR="00CD6ED2" w:rsidRDefault="00CA234E">
      <w:r>
        <w:t xml:space="preserve">Q4) </w:t>
      </w:r>
    </w:p>
    <w:p w14:paraId="7FE47642" w14:textId="77777777" w:rsidR="00CD6ED2" w:rsidRDefault="00CA234E">
      <w:r>
        <w:t>Query represents what a</w:t>
      </w:r>
      <w:r>
        <w:t xml:space="preserve"> token is looking for, Key represents what a token offers, and Value is the information to aggregate.</w:t>
      </w:r>
      <w:r>
        <w:br/>
        <w:t>Scaling by sqrt(d_k) prevents large dot products that push softmax into saturation.</w:t>
      </w:r>
      <w:r>
        <w:br/>
        <w:t>Diagonal values are often highest because tokens are most similar to t</w:t>
      </w:r>
      <w:r>
        <w:t>hemselves in embedding space.</w:t>
      </w:r>
    </w:p>
    <w:p w14:paraId="7A99CCF7" w14:textId="660E2FB5" w:rsidR="00CD6ED2" w:rsidRDefault="00CA234E">
      <w:r>
        <w:t xml:space="preserve">Q5) </w:t>
      </w:r>
    </w:p>
    <w:p w14:paraId="79591DD5" w14:textId="77777777" w:rsidR="00CD6ED2" w:rsidRDefault="00CA234E">
      <w:r>
        <w:t>Multiple heads allow attention to focus on different subspaces (syntax, semantics, position).</w:t>
      </w:r>
      <w:r>
        <w:br/>
        <w:t>d_model is the embedding dimension, h is number of heads, and d_head = d_model / h.</w:t>
      </w:r>
      <w:r>
        <w:br/>
        <w:t>Splittin</w:t>
      </w:r>
      <w:r>
        <w:t>g improves expressivity without increasing computational cost.</w:t>
      </w:r>
    </w:p>
    <w:p w14:paraId="6ADA6931" w14:textId="494910DD" w:rsidR="00CD6ED2" w:rsidRDefault="00CA234E">
      <w:r>
        <w:t xml:space="preserve">Q6) </w:t>
      </w:r>
    </w:p>
    <w:p w14:paraId="4E7311CC" w14:textId="77777777" w:rsidR="00CA234E" w:rsidRDefault="00CA234E">
      <w:r>
        <w:lastRenderedPageBreak/>
        <w:t>Greedy decoding selects the most probable token at each step, ignoring future consequences.</w:t>
      </w:r>
      <w:r>
        <w:br/>
        <w:t>Beam search keeps multiple hypotheses, approximating global sequence probab</w:t>
      </w:r>
      <w:r>
        <w:t>ility.</w:t>
      </w:r>
      <w:r>
        <w:br/>
        <w:t>Example: Greedy may choose “The cat is” → “dead” (locally high probability) while beam search finds “The cat is sleeping” with higher overall probability.</w:t>
      </w:r>
    </w:p>
    <w:p w14:paraId="47CC435A" w14:textId="77777777" w:rsidR="00CA234E" w:rsidRDefault="00CA234E"/>
    <w:p w14:paraId="1C211465" w14:textId="0A6CB6EB" w:rsidR="00CA234E" w:rsidRDefault="00CA234E" w:rsidP="00CA234E">
      <w:pPr>
        <w:pStyle w:val="Heading2"/>
      </w:pPr>
      <w:r>
        <w:t>Part 2</w:t>
      </w:r>
    </w:p>
    <w:p w14:paraId="2D2270CE" w14:textId="77777777" w:rsidR="00CA234E" w:rsidRDefault="00CA234E" w:rsidP="00CA234E">
      <w:r>
        <w:t>Q1)</w:t>
      </w:r>
    </w:p>
    <w:p w14:paraId="0406F16B" w14:textId="4203AAE3" w:rsidR="00CA234E" w:rsidRDefault="00CA234E" w:rsidP="00CA234E">
      <w:r>
        <w:t>Given:</w:t>
      </w:r>
      <w:r>
        <w:br/>
      </w:r>
      <w:proofErr w:type="spellStart"/>
      <w:r>
        <w:t>d_model</w:t>
      </w:r>
      <w:proofErr w:type="spellEnd"/>
      <w:r>
        <w:t xml:space="preserve"> = 768</w:t>
      </w:r>
      <w:r>
        <w:br/>
        <w:t>h = 12</w:t>
      </w:r>
      <w:r>
        <w:br/>
        <w:t xml:space="preserve">(a) </w:t>
      </w:r>
      <w:r>
        <w:br/>
      </w:r>
      <w:proofErr w:type="spellStart"/>
      <w:r>
        <w:t>d_head</w:t>
      </w:r>
      <w:proofErr w:type="spellEnd"/>
      <w:r>
        <w:t xml:space="preserve"> = </w:t>
      </w:r>
      <w:proofErr w:type="spellStart"/>
      <w:r>
        <w:t>d_model</w:t>
      </w:r>
      <w:proofErr w:type="spellEnd"/>
      <w:r>
        <w:t xml:space="preserve"> / h = 768 / 12 = 64</w:t>
      </w:r>
    </w:p>
    <w:p w14:paraId="59103182" w14:textId="21BF9F42" w:rsidR="00CA234E" w:rsidRDefault="00CA234E" w:rsidP="00CA234E">
      <w:r>
        <w:t>(b)</w:t>
      </w:r>
      <w:r>
        <w:br/>
        <w:t>Each of Q, K, V is a linear projection from R^{</w:t>
      </w:r>
      <w:proofErr w:type="spellStart"/>
      <w:r>
        <w:t>d_model</w:t>
      </w:r>
      <w:proofErr w:type="spellEnd"/>
      <w:r>
        <w:t>} → R^{</w:t>
      </w:r>
      <w:proofErr w:type="spellStart"/>
      <w:r>
        <w:t>d_model</w:t>
      </w:r>
      <w:proofErr w:type="spellEnd"/>
      <w:r>
        <w:t>}.</w:t>
      </w:r>
      <w:r>
        <w:br/>
        <w:t>So each projection matrix has:</w:t>
      </w:r>
      <w:r>
        <w:br/>
        <w:t>768 × 768 = 589,824 parameters</w:t>
      </w:r>
      <w:r>
        <w:br/>
      </w:r>
      <w:r>
        <w:br/>
        <w:t>Total parameters for Q, K, V:</w:t>
      </w:r>
      <w:r>
        <w:br/>
        <w:t>3 × 589,824 = 1,769,472 parameters</w:t>
      </w:r>
    </w:p>
    <w:p w14:paraId="4B44F0E1" w14:textId="77777777" w:rsidR="00CA234E" w:rsidRDefault="00CA234E" w:rsidP="00CA234E">
      <w:r>
        <w:t>Q2)</w:t>
      </w:r>
    </w:p>
    <w:p w14:paraId="37A2660F" w14:textId="5F2C8DB3" w:rsidR="00CA234E" w:rsidRDefault="00CA234E" w:rsidP="00CA234E">
      <w:bookmarkStart w:id="0" w:name="_GoBack"/>
      <w:bookmarkEnd w:id="0"/>
      <w:r>
        <w:t>Given attention scores:</w:t>
      </w:r>
      <w:r>
        <w:br/>
        <w:t>[2.0, 1.0, 0.0]</w:t>
      </w:r>
    </w:p>
    <w:p w14:paraId="6C321920" w14:textId="453851B9" w:rsidR="00CA234E" w:rsidRDefault="00CA234E" w:rsidP="00CA234E">
      <w:r>
        <w:t xml:space="preserve">Step 1: </w:t>
      </w:r>
      <w:r>
        <w:br/>
        <w:t>e^2 = 7.389</w:t>
      </w:r>
      <w:r>
        <w:br/>
        <w:t>e^1 = 2.718</w:t>
      </w:r>
      <w:r>
        <w:br/>
        <w:t>e^0 = 1.000</w:t>
      </w:r>
    </w:p>
    <w:p w14:paraId="58FACBFF" w14:textId="421BF2A4" w:rsidR="00CA234E" w:rsidRDefault="00CA234E" w:rsidP="00CA234E">
      <w:r>
        <w:t>Step 2</w:t>
      </w:r>
      <w:r>
        <w:t>:</w:t>
      </w:r>
      <w:r>
        <w:br/>
        <w:t>7.389 + 2.718 + 1.000 = 11.107</w:t>
      </w:r>
    </w:p>
    <w:p w14:paraId="2870DAB7" w14:textId="07695635" w:rsidR="00CA234E" w:rsidRDefault="00CA234E" w:rsidP="00CA234E">
      <w:r>
        <w:t>Step 3: Divide each term by the sum:</w:t>
      </w:r>
      <w:r>
        <w:br/>
      </w:r>
      <w:r>
        <w:br/>
      </w:r>
      <w:proofErr w:type="spellStart"/>
      <w:r>
        <w:t>Softmax</w:t>
      </w:r>
      <w:proofErr w:type="spellEnd"/>
      <w:r>
        <w:t xml:space="preserve"> = [7.389 / 11.107,</w:t>
      </w:r>
      <w:r>
        <w:t xml:space="preserve"> </w:t>
      </w:r>
      <w:r>
        <w:t>2.718 / 11.107,</w:t>
      </w:r>
      <w:r>
        <w:t xml:space="preserve"> </w:t>
      </w:r>
      <w:r>
        <w:t>1.000 / 11.107]</w:t>
      </w:r>
      <w:r>
        <w:t xml:space="preserve">    </w:t>
      </w:r>
      <w:r>
        <w:t>≈</w:t>
      </w:r>
      <w:proofErr w:type="gramStart"/>
      <w:r>
        <w:t xml:space="preserve"> </w:t>
      </w:r>
      <w:r>
        <w:t xml:space="preserve">  </w:t>
      </w:r>
      <w:r>
        <w:t>[</w:t>
      </w:r>
      <w:proofErr w:type="gramEnd"/>
      <w:r>
        <w:t>0.665, 0.245, 0.090]</w:t>
      </w:r>
    </w:p>
    <w:p w14:paraId="58025D88" w14:textId="151B72CF" w:rsidR="00CD6ED2" w:rsidRDefault="00CA234E" w:rsidP="00CA234E">
      <w:r>
        <w:br/>
      </w:r>
    </w:p>
    <w:sectPr w:rsidR="00CD6E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234E"/>
    <w:rsid w:val="00CB0664"/>
    <w:rsid w:val="00CD6E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3AF839-C0D1-4500-9BBA-242061F1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87FD35-36C1-4040-8716-82919DD21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Joshi</cp:lastModifiedBy>
  <cp:revision>2</cp:revision>
  <dcterms:created xsi:type="dcterms:W3CDTF">2013-12-23T23:15:00Z</dcterms:created>
  <dcterms:modified xsi:type="dcterms:W3CDTF">2025-12-29T18:26:00Z</dcterms:modified>
  <cp:category/>
</cp:coreProperties>
</file>