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701B" w14:textId="77777777" w:rsidR="0069047D" w:rsidRPr="0069047D" w:rsidRDefault="0069047D" w:rsidP="0069047D">
      <w:pPr>
        <w:rPr>
          <w:b/>
          <w:bCs/>
        </w:rPr>
      </w:pPr>
      <w:r w:rsidRPr="0069047D">
        <w:rPr>
          <w:b/>
          <w:bCs/>
        </w:rPr>
        <w:t>1. What is the difference between stemming and lemmatization? Provide examples with the word “running.”</w:t>
      </w:r>
    </w:p>
    <w:p w14:paraId="2F1773EE" w14:textId="77777777" w:rsidR="0069047D" w:rsidRPr="0069047D" w:rsidRDefault="0069047D" w:rsidP="0069047D">
      <w:r w:rsidRPr="0069047D">
        <w:t>Stemming and lemmatization both try to reduce words to a base form, but they do it differently.</w:t>
      </w:r>
    </w:p>
    <w:p w14:paraId="31C74D2D" w14:textId="77777777" w:rsidR="0069047D" w:rsidRPr="0069047D" w:rsidRDefault="0069047D" w:rsidP="0069047D">
      <w:pPr>
        <w:numPr>
          <w:ilvl w:val="0"/>
          <w:numId w:val="1"/>
        </w:numPr>
      </w:pPr>
      <w:r w:rsidRPr="0069047D">
        <w:rPr>
          <w:b/>
          <w:bCs/>
        </w:rPr>
        <w:t>Stemming</w:t>
      </w:r>
      <w:r w:rsidRPr="0069047D">
        <w:t xml:space="preserve"> is a rough cut. It chops off word endings without understanding the word's meaning. For example, </w:t>
      </w:r>
      <w:r w:rsidRPr="0069047D">
        <w:rPr>
          <w:i/>
          <w:iCs/>
        </w:rPr>
        <w:t>“running”</w:t>
      </w:r>
      <w:r w:rsidRPr="0069047D">
        <w:t xml:space="preserve"> might become </w:t>
      </w:r>
      <w:r w:rsidRPr="0069047D">
        <w:rPr>
          <w:i/>
          <w:iCs/>
        </w:rPr>
        <w:t>“run”</w:t>
      </w:r>
      <w:r w:rsidRPr="0069047D">
        <w:t xml:space="preserve"> or even just </w:t>
      </w:r>
      <w:r w:rsidRPr="0069047D">
        <w:rPr>
          <w:i/>
          <w:iCs/>
        </w:rPr>
        <w:t>“runn”</w:t>
      </w:r>
      <w:r w:rsidRPr="0069047D">
        <w:t>, which isn't always a real word.</w:t>
      </w:r>
    </w:p>
    <w:p w14:paraId="45E87769" w14:textId="77777777" w:rsidR="0069047D" w:rsidRPr="0069047D" w:rsidRDefault="0069047D" w:rsidP="0069047D">
      <w:pPr>
        <w:numPr>
          <w:ilvl w:val="0"/>
          <w:numId w:val="1"/>
        </w:numPr>
      </w:pPr>
      <w:r w:rsidRPr="0069047D">
        <w:rPr>
          <w:b/>
          <w:bCs/>
        </w:rPr>
        <w:t>Lemmatization</w:t>
      </w:r>
      <w:r w:rsidRPr="0069047D">
        <w:t xml:space="preserve">, on the other hand, is smarter. It looks at the word in context and uses vocabulary and grammar rules to find the actual root word. So </w:t>
      </w:r>
      <w:r w:rsidRPr="0069047D">
        <w:rPr>
          <w:i/>
          <w:iCs/>
        </w:rPr>
        <w:t>“running”</w:t>
      </w:r>
      <w:r w:rsidRPr="0069047D">
        <w:t xml:space="preserve"> becomes </w:t>
      </w:r>
      <w:r w:rsidRPr="0069047D">
        <w:rPr>
          <w:i/>
          <w:iCs/>
        </w:rPr>
        <w:t>“run”</w:t>
      </w:r>
      <w:r w:rsidRPr="0069047D">
        <w:t>, but only if it's used as a verb.</w:t>
      </w:r>
    </w:p>
    <w:p w14:paraId="00D0B12D" w14:textId="77777777" w:rsidR="0069047D" w:rsidRPr="0069047D" w:rsidRDefault="0069047D" w:rsidP="0069047D">
      <w:r w:rsidRPr="0069047D">
        <w:pict w14:anchorId="5D0B94C0">
          <v:rect id="_x0000_i1031" style="width:0;height:1.5pt" o:hralign="center" o:hrstd="t" o:hr="t" fillcolor="#a0a0a0" stroked="f"/>
        </w:pict>
      </w:r>
    </w:p>
    <w:p w14:paraId="6129CBC9" w14:textId="77777777" w:rsidR="0069047D" w:rsidRPr="0069047D" w:rsidRDefault="0069047D" w:rsidP="0069047D">
      <w:pPr>
        <w:rPr>
          <w:b/>
          <w:bCs/>
        </w:rPr>
      </w:pPr>
      <w:r w:rsidRPr="0069047D">
        <w:rPr>
          <w:b/>
          <w:bCs/>
        </w:rPr>
        <w:t>2. Why might removing stop words be useful in some NLP tasks, and when might it actually be harmful?</w:t>
      </w:r>
    </w:p>
    <w:p w14:paraId="1B7BD6F3" w14:textId="77777777" w:rsidR="0069047D" w:rsidRPr="0069047D" w:rsidRDefault="0069047D" w:rsidP="0069047D">
      <w:r w:rsidRPr="0069047D">
        <w:t xml:space="preserve">Removing stop words (like </w:t>
      </w:r>
      <w:r w:rsidRPr="0069047D">
        <w:rPr>
          <w:i/>
          <w:iCs/>
        </w:rPr>
        <w:t>"the"</w:t>
      </w:r>
      <w:r w:rsidRPr="0069047D">
        <w:t xml:space="preserve">, </w:t>
      </w:r>
      <w:r w:rsidRPr="0069047D">
        <w:rPr>
          <w:i/>
          <w:iCs/>
        </w:rPr>
        <w:t>"is"</w:t>
      </w:r>
      <w:r w:rsidRPr="0069047D">
        <w:t xml:space="preserve">, </w:t>
      </w:r>
      <w:r w:rsidRPr="0069047D">
        <w:rPr>
          <w:i/>
          <w:iCs/>
        </w:rPr>
        <w:t>"in"</w:t>
      </w:r>
      <w:r w:rsidRPr="0069047D">
        <w:t xml:space="preserve">) helps in tasks where we only care about the </w:t>
      </w:r>
      <w:r w:rsidRPr="0069047D">
        <w:rPr>
          <w:b/>
          <w:bCs/>
        </w:rPr>
        <w:t>important content words</w:t>
      </w:r>
      <w:r w:rsidRPr="0069047D">
        <w:t xml:space="preserve"> — for example, in search engines or topic modeling, where these common words add noise.</w:t>
      </w:r>
    </w:p>
    <w:p w14:paraId="4E1A0CD0" w14:textId="74F3EF27" w:rsidR="001B6040" w:rsidRDefault="0069047D">
      <w:r w:rsidRPr="0069047D">
        <w:t xml:space="preserve">But it can be </w:t>
      </w:r>
      <w:r w:rsidRPr="0069047D">
        <w:rPr>
          <w:b/>
          <w:bCs/>
        </w:rPr>
        <w:t>harmful</w:t>
      </w:r>
      <w:r w:rsidRPr="0069047D">
        <w:t xml:space="preserve"> in tasks where every word matters. For instance, in </w:t>
      </w:r>
      <w:r w:rsidRPr="0069047D">
        <w:rPr>
          <w:b/>
          <w:bCs/>
        </w:rPr>
        <w:t>sentiment analysis</w:t>
      </w:r>
      <w:r w:rsidRPr="0069047D">
        <w:t xml:space="preserve">, removing words like </w:t>
      </w:r>
      <w:r w:rsidRPr="0069047D">
        <w:rPr>
          <w:i/>
          <w:iCs/>
        </w:rPr>
        <w:t>“not”</w:t>
      </w:r>
      <w:r w:rsidRPr="0069047D">
        <w:t xml:space="preserve"> can completely flip the meaning of a sentence — </w:t>
      </w:r>
      <w:r w:rsidRPr="0069047D">
        <w:rPr>
          <w:i/>
          <w:iCs/>
        </w:rPr>
        <w:t>“not good”</w:t>
      </w:r>
      <w:r w:rsidRPr="0069047D">
        <w:t xml:space="preserve"> becomes </w:t>
      </w:r>
      <w:r w:rsidRPr="0069047D">
        <w:rPr>
          <w:i/>
          <w:iCs/>
        </w:rPr>
        <w:t>“good”</w:t>
      </w:r>
      <w:r w:rsidRPr="0069047D">
        <w:t xml:space="preserve"> if </w:t>
      </w:r>
      <w:r w:rsidRPr="0069047D">
        <w:rPr>
          <w:i/>
          <w:iCs/>
        </w:rPr>
        <w:t>“not”</w:t>
      </w:r>
      <w:r w:rsidRPr="0069047D">
        <w:t xml:space="preserve"> is removed!</w:t>
      </w:r>
    </w:p>
    <w:p w14:paraId="2FEDC08C" w14:textId="77777777" w:rsidR="00723439" w:rsidRDefault="00723439"/>
    <w:p w14:paraId="42EDD993" w14:textId="77777777" w:rsidR="00723439" w:rsidRPr="00723439" w:rsidRDefault="00723439" w:rsidP="00723439">
      <w:pPr>
        <w:rPr>
          <w:b/>
          <w:bCs/>
        </w:rPr>
      </w:pPr>
      <w:r w:rsidRPr="00723439">
        <w:rPr>
          <w:b/>
          <w:bCs/>
        </w:rPr>
        <w:t>1. How does NER differ from POS tagging in NLP?</w:t>
      </w:r>
    </w:p>
    <w:p w14:paraId="39C0AB4D" w14:textId="77777777" w:rsidR="00723439" w:rsidRPr="00723439" w:rsidRDefault="00723439" w:rsidP="00723439">
      <w:r w:rsidRPr="00723439">
        <w:t>NER (Named Entity Recognition) and POS (Part-of-Speech) tagging both look at words in a sentence, but they serve different purposes.</w:t>
      </w:r>
    </w:p>
    <w:p w14:paraId="2F788D14" w14:textId="77777777" w:rsidR="00723439" w:rsidRPr="00723439" w:rsidRDefault="00723439" w:rsidP="00723439">
      <w:pPr>
        <w:numPr>
          <w:ilvl w:val="0"/>
          <w:numId w:val="2"/>
        </w:numPr>
      </w:pPr>
      <w:r w:rsidRPr="00723439">
        <w:rPr>
          <w:b/>
          <w:bCs/>
        </w:rPr>
        <w:t>POS tagging</w:t>
      </w:r>
      <w:r w:rsidRPr="00723439">
        <w:t xml:space="preserve"> tells us </w:t>
      </w:r>
      <w:r w:rsidRPr="00723439">
        <w:rPr>
          <w:b/>
          <w:bCs/>
        </w:rPr>
        <w:t>what role a word plays</w:t>
      </w:r>
      <w:r w:rsidRPr="00723439">
        <w:t xml:space="preserve"> in a sentence — like whether it's a noun, verb, adjective, etc. For example, in “Barack Obama served…”, </w:t>
      </w:r>
      <w:r w:rsidRPr="00723439">
        <w:rPr>
          <w:i/>
          <w:iCs/>
        </w:rPr>
        <w:t>“served”</w:t>
      </w:r>
      <w:r w:rsidRPr="00723439">
        <w:t xml:space="preserve"> would be tagged as a verb.</w:t>
      </w:r>
    </w:p>
    <w:p w14:paraId="3EC90584" w14:textId="77777777" w:rsidR="00723439" w:rsidRPr="00723439" w:rsidRDefault="00723439" w:rsidP="00723439">
      <w:pPr>
        <w:numPr>
          <w:ilvl w:val="0"/>
          <w:numId w:val="2"/>
        </w:numPr>
      </w:pPr>
      <w:r w:rsidRPr="00723439">
        <w:rPr>
          <w:b/>
          <w:bCs/>
        </w:rPr>
        <w:t>NER</w:t>
      </w:r>
      <w:r w:rsidRPr="00723439">
        <w:t xml:space="preserve">, on the other hand, tries to </w:t>
      </w:r>
      <w:r w:rsidRPr="00723439">
        <w:rPr>
          <w:b/>
          <w:bCs/>
        </w:rPr>
        <w:t>find real-world entities</w:t>
      </w:r>
      <w:r w:rsidRPr="00723439">
        <w:t xml:space="preserve"> in the text — like people, organizations, places, or dates. In the same sentence, it would recognize </w:t>
      </w:r>
      <w:r w:rsidRPr="00723439">
        <w:rPr>
          <w:i/>
          <w:iCs/>
        </w:rPr>
        <w:t>“Barack Obama”</w:t>
      </w:r>
      <w:r w:rsidRPr="00723439">
        <w:t xml:space="preserve"> as a PERSON and </w:t>
      </w:r>
      <w:r w:rsidRPr="00723439">
        <w:rPr>
          <w:i/>
          <w:iCs/>
        </w:rPr>
        <w:t>“2009”</w:t>
      </w:r>
      <w:r w:rsidRPr="00723439">
        <w:t xml:space="preserve"> as a DATE.</w:t>
      </w:r>
    </w:p>
    <w:p w14:paraId="2C6C0C10" w14:textId="77777777" w:rsidR="00723439" w:rsidRPr="00723439" w:rsidRDefault="00723439" w:rsidP="00723439">
      <w:pPr>
        <w:rPr>
          <w:b/>
          <w:bCs/>
        </w:rPr>
      </w:pPr>
      <w:r w:rsidRPr="00723439">
        <w:rPr>
          <w:b/>
          <w:bCs/>
        </w:rPr>
        <w:t>2. Describe two applications that use NER in the real world.</w:t>
      </w:r>
    </w:p>
    <w:p w14:paraId="48179DC0" w14:textId="77777777" w:rsidR="00723439" w:rsidRPr="00723439" w:rsidRDefault="00723439" w:rsidP="00723439">
      <w:r w:rsidRPr="00723439">
        <w:t>NER is super useful in real-world applications. Here are two examples:</w:t>
      </w:r>
    </w:p>
    <w:p w14:paraId="4D0BA3B8" w14:textId="77777777" w:rsidR="00723439" w:rsidRPr="00723439" w:rsidRDefault="00723439" w:rsidP="00723439">
      <w:pPr>
        <w:numPr>
          <w:ilvl w:val="0"/>
          <w:numId w:val="3"/>
        </w:numPr>
      </w:pPr>
      <w:r w:rsidRPr="00723439">
        <w:rPr>
          <w:b/>
          <w:bCs/>
        </w:rPr>
        <w:t>Financial News Monitoring</w:t>
      </w:r>
      <w:r w:rsidRPr="00723439">
        <w:t xml:space="preserve">: Companies and investors use NER to track mentions of company names, stock symbols, and key events in financial news — like spotting </w:t>
      </w:r>
      <w:r w:rsidRPr="00723439">
        <w:rPr>
          <w:i/>
          <w:iCs/>
        </w:rPr>
        <w:t>“Apple Inc.”</w:t>
      </w:r>
      <w:r w:rsidRPr="00723439">
        <w:t xml:space="preserve"> or </w:t>
      </w:r>
      <w:r w:rsidRPr="00723439">
        <w:rPr>
          <w:i/>
          <w:iCs/>
        </w:rPr>
        <w:t>“Federal Reserve”</w:t>
      </w:r>
      <w:r w:rsidRPr="00723439">
        <w:t xml:space="preserve"> in an article to analyze market trends.</w:t>
      </w:r>
    </w:p>
    <w:p w14:paraId="5294A2EF" w14:textId="77777777" w:rsidR="00723439" w:rsidRDefault="00723439" w:rsidP="00723439">
      <w:pPr>
        <w:numPr>
          <w:ilvl w:val="0"/>
          <w:numId w:val="3"/>
        </w:numPr>
      </w:pPr>
      <w:r w:rsidRPr="00723439">
        <w:rPr>
          <w:b/>
          <w:bCs/>
        </w:rPr>
        <w:lastRenderedPageBreak/>
        <w:t>Search Engines</w:t>
      </w:r>
      <w:r w:rsidRPr="00723439">
        <w:t xml:space="preserve">: When you search “movies by Christopher Nolan,” NER helps the engine understand that </w:t>
      </w:r>
      <w:r w:rsidRPr="00723439">
        <w:rPr>
          <w:i/>
          <w:iCs/>
        </w:rPr>
        <w:t>“Christopher Nolan”</w:t>
      </w:r>
      <w:r w:rsidRPr="00723439">
        <w:t xml:space="preserve"> is a PERSON, and </w:t>
      </w:r>
      <w:r w:rsidRPr="00723439">
        <w:rPr>
          <w:i/>
          <w:iCs/>
        </w:rPr>
        <w:t>“movies”</w:t>
      </w:r>
      <w:r w:rsidRPr="00723439">
        <w:t xml:space="preserve"> is a category — so it can return results more intelligently.</w:t>
      </w:r>
    </w:p>
    <w:p w14:paraId="78529F00" w14:textId="77777777" w:rsidR="00723439" w:rsidRDefault="00723439" w:rsidP="00723439"/>
    <w:p w14:paraId="2F31481A" w14:textId="77777777" w:rsidR="00723439" w:rsidRPr="00723439" w:rsidRDefault="00723439" w:rsidP="00723439">
      <w:pPr>
        <w:rPr>
          <w:b/>
          <w:bCs/>
        </w:rPr>
      </w:pPr>
      <w:r w:rsidRPr="00723439">
        <w:rPr>
          <w:b/>
          <w:bCs/>
        </w:rPr>
        <w:t>1. Why do we divide the attention score by √d in the scaled dot-product attention formula?</w:t>
      </w:r>
    </w:p>
    <w:p w14:paraId="10A7DB86" w14:textId="77777777" w:rsidR="00723439" w:rsidRPr="00723439" w:rsidRDefault="00723439" w:rsidP="00723439">
      <w:r w:rsidRPr="00723439">
        <w:t xml:space="preserve">When we compute the dot product of the query and key vectors, the result can get </w:t>
      </w:r>
      <w:r w:rsidRPr="00723439">
        <w:rPr>
          <w:b/>
          <w:bCs/>
        </w:rPr>
        <w:t>very large</w:t>
      </w:r>
      <w:r w:rsidRPr="00723439">
        <w:t>, especially if the dimension d is big. These large numbers can push the softmax function into regions where it becomes too sharp — meaning it focuses too much on one input and ignores the rest.</w:t>
      </w:r>
    </w:p>
    <w:p w14:paraId="5D839831" w14:textId="24DB32B6" w:rsidR="00723439" w:rsidRPr="00723439" w:rsidRDefault="00723439" w:rsidP="00723439">
      <w:r w:rsidRPr="00723439">
        <w:t xml:space="preserve">By dividing by √d, we </w:t>
      </w:r>
      <w:r w:rsidRPr="00723439">
        <w:rPr>
          <w:b/>
          <w:bCs/>
        </w:rPr>
        <w:t>scale the values down</w:t>
      </w:r>
      <w:r w:rsidRPr="00723439">
        <w:t xml:space="preserve">, keeping them in a more balanced range. This helps softmax produce </w:t>
      </w:r>
      <w:r w:rsidRPr="00723439">
        <w:rPr>
          <w:b/>
          <w:bCs/>
        </w:rPr>
        <w:t>smoother and more stable attention weights</w:t>
      </w:r>
      <w:r w:rsidRPr="00723439">
        <w:t>, which improves learning.</w:t>
      </w:r>
    </w:p>
    <w:p w14:paraId="1C726B5E" w14:textId="77777777" w:rsidR="00723439" w:rsidRPr="00723439" w:rsidRDefault="00723439" w:rsidP="00723439">
      <w:pPr>
        <w:rPr>
          <w:b/>
          <w:bCs/>
        </w:rPr>
      </w:pPr>
      <w:r w:rsidRPr="00723439">
        <w:rPr>
          <w:b/>
          <w:bCs/>
        </w:rPr>
        <w:t>2. How does self-attention help the model understand relationships between words in a sentence?</w:t>
      </w:r>
    </w:p>
    <w:p w14:paraId="6C8DA746" w14:textId="77777777" w:rsidR="00723439" w:rsidRPr="00723439" w:rsidRDefault="00723439" w:rsidP="00723439">
      <w:r w:rsidRPr="00723439">
        <w:t xml:space="preserve">Self-attention lets the model </w:t>
      </w:r>
      <w:r w:rsidRPr="00723439">
        <w:rPr>
          <w:b/>
          <w:bCs/>
        </w:rPr>
        <w:t>look at all the words</w:t>
      </w:r>
      <w:r w:rsidRPr="00723439">
        <w:t xml:space="preserve"> in a sentence when processing each individual word. For example, when the model reads the word </w:t>
      </w:r>
      <w:r w:rsidRPr="00723439">
        <w:rPr>
          <w:i/>
          <w:iCs/>
        </w:rPr>
        <w:t>“it”</w:t>
      </w:r>
      <w:r w:rsidRPr="00723439">
        <w:t xml:space="preserve">, self-attention helps it figure out </w:t>
      </w:r>
      <w:r w:rsidRPr="00723439">
        <w:rPr>
          <w:b/>
          <w:bCs/>
        </w:rPr>
        <w:t>what "it" refers to</w:t>
      </w:r>
      <w:r w:rsidRPr="00723439">
        <w:t xml:space="preserve"> by attending to related words around it.</w:t>
      </w:r>
    </w:p>
    <w:p w14:paraId="11571621" w14:textId="77777777" w:rsidR="00723439" w:rsidRPr="00723439" w:rsidRDefault="00723439" w:rsidP="00723439">
      <w:r w:rsidRPr="00723439">
        <w:t xml:space="preserve">This means the model can learn </w:t>
      </w:r>
      <w:r w:rsidRPr="00723439">
        <w:rPr>
          <w:b/>
          <w:bCs/>
        </w:rPr>
        <w:t>context and relationships</w:t>
      </w:r>
      <w:r w:rsidRPr="00723439">
        <w:t xml:space="preserve"> — like how </w:t>
      </w:r>
      <w:r w:rsidRPr="00723439">
        <w:rPr>
          <w:i/>
          <w:iCs/>
        </w:rPr>
        <w:t>“bank”</w:t>
      </w:r>
      <w:r w:rsidRPr="00723439">
        <w:t xml:space="preserve"> in </w:t>
      </w:r>
      <w:r w:rsidRPr="00723439">
        <w:rPr>
          <w:i/>
          <w:iCs/>
        </w:rPr>
        <w:t>“river bank”</w:t>
      </w:r>
      <w:r w:rsidRPr="00723439">
        <w:t xml:space="preserve"> means something different from </w:t>
      </w:r>
      <w:r w:rsidRPr="00723439">
        <w:rPr>
          <w:i/>
          <w:iCs/>
        </w:rPr>
        <w:t>“money bank”</w:t>
      </w:r>
      <w:r w:rsidRPr="00723439">
        <w:t>, based on nearby words.</w:t>
      </w:r>
    </w:p>
    <w:p w14:paraId="7AEF8EC8" w14:textId="77777777" w:rsidR="00723439" w:rsidRDefault="00723439" w:rsidP="00723439"/>
    <w:p w14:paraId="1EBC0B72" w14:textId="77777777" w:rsidR="00723439" w:rsidRPr="00723439" w:rsidRDefault="00723439" w:rsidP="00723439">
      <w:pPr>
        <w:rPr>
          <w:b/>
          <w:bCs/>
        </w:rPr>
      </w:pPr>
      <w:r w:rsidRPr="00723439">
        <w:rPr>
          <w:b/>
          <w:bCs/>
        </w:rPr>
        <w:t>1. What is the main architectural difference between BERT and GPT? Which uses an encoder and which uses a decoder?</w:t>
      </w:r>
    </w:p>
    <w:p w14:paraId="2F0FC9C4" w14:textId="77777777" w:rsidR="00723439" w:rsidRPr="00723439" w:rsidRDefault="00723439" w:rsidP="00723439">
      <w:r w:rsidRPr="00723439">
        <w:t xml:space="preserve">The key difference comes down to </w:t>
      </w:r>
      <w:r w:rsidRPr="00723439">
        <w:rPr>
          <w:b/>
          <w:bCs/>
        </w:rPr>
        <w:t>how they read and process text</w:t>
      </w:r>
      <w:r w:rsidRPr="00723439">
        <w:t>.</w:t>
      </w:r>
    </w:p>
    <w:p w14:paraId="0BBC2445" w14:textId="77777777" w:rsidR="00723439" w:rsidRPr="00723439" w:rsidRDefault="00723439" w:rsidP="00723439">
      <w:pPr>
        <w:numPr>
          <w:ilvl w:val="0"/>
          <w:numId w:val="4"/>
        </w:numPr>
      </w:pPr>
      <w:r w:rsidRPr="00723439">
        <w:rPr>
          <w:b/>
          <w:bCs/>
        </w:rPr>
        <w:t>BERT</w:t>
      </w:r>
      <w:r w:rsidRPr="00723439">
        <w:t xml:space="preserve"> reads text in </w:t>
      </w:r>
      <w:r w:rsidRPr="00723439">
        <w:rPr>
          <w:b/>
          <w:bCs/>
        </w:rPr>
        <w:t>both directions</w:t>
      </w:r>
      <w:r w:rsidRPr="00723439">
        <w:t xml:space="preserve"> — left to right </w:t>
      </w:r>
      <w:r w:rsidRPr="00723439">
        <w:rPr>
          <w:i/>
          <w:iCs/>
        </w:rPr>
        <w:t>and</w:t>
      </w:r>
      <w:r w:rsidRPr="00723439">
        <w:t xml:space="preserve"> right to left — at the same time. This gives it a deeper understanding of context. It uses only the </w:t>
      </w:r>
      <w:r w:rsidRPr="00723439">
        <w:rPr>
          <w:b/>
          <w:bCs/>
        </w:rPr>
        <w:t>encoder</w:t>
      </w:r>
      <w:r w:rsidRPr="00723439">
        <w:t xml:space="preserve"> part of the Transformer model, making it great for tasks like classification or question answering.</w:t>
      </w:r>
    </w:p>
    <w:p w14:paraId="4BC82A28" w14:textId="77777777" w:rsidR="00723439" w:rsidRPr="00723439" w:rsidRDefault="00723439" w:rsidP="00723439">
      <w:pPr>
        <w:numPr>
          <w:ilvl w:val="0"/>
          <w:numId w:val="4"/>
        </w:numPr>
      </w:pPr>
      <w:r w:rsidRPr="00723439">
        <w:rPr>
          <w:b/>
          <w:bCs/>
        </w:rPr>
        <w:t>GPT</w:t>
      </w:r>
      <w:r w:rsidRPr="00723439">
        <w:t xml:space="preserve">, on the other hand, reads text </w:t>
      </w:r>
      <w:r w:rsidRPr="00723439">
        <w:rPr>
          <w:b/>
          <w:bCs/>
        </w:rPr>
        <w:t>left to right</w:t>
      </w:r>
      <w:r w:rsidRPr="00723439">
        <w:t xml:space="preserve">, like how we speak or write. It uses only the </w:t>
      </w:r>
      <w:r w:rsidRPr="00723439">
        <w:rPr>
          <w:b/>
          <w:bCs/>
        </w:rPr>
        <w:t>decoder</w:t>
      </w:r>
      <w:r w:rsidRPr="00723439">
        <w:t xml:space="preserve"> part of the Transformer. This makes it ideal for generating text — like writing stories or completing sentences.</w:t>
      </w:r>
    </w:p>
    <w:p w14:paraId="58B7FBBE" w14:textId="77777777" w:rsidR="00723439" w:rsidRPr="00723439" w:rsidRDefault="00723439" w:rsidP="00723439">
      <w:pPr>
        <w:rPr>
          <w:b/>
          <w:bCs/>
        </w:rPr>
      </w:pPr>
      <w:r w:rsidRPr="00723439">
        <w:rPr>
          <w:b/>
          <w:bCs/>
        </w:rPr>
        <w:t>2. Why is using pre-trained models (like BERT or GPT) beneficial for NLP applications instead of training from scratch?</w:t>
      </w:r>
    </w:p>
    <w:p w14:paraId="25419160" w14:textId="77777777" w:rsidR="00723439" w:rsidRPr="00723439" w:rsidRDefault="00723439" w:rsidP="00723439">
      <w:r w:rsidRPr="00723439">
        <w:lastRenderedPageBreak/>
        <w:t xml:space="preserve">Training models like BERT or GPT from scratch takes </w:t>
      </w:r>
      <w:r w:rsidRPr="00723439">
        <w:rPr>
          <w:b/>
          <w:bCs/>
        </w:rPr>
        <w:t>huge amounts of data, computing power, and time</w:t>
      </w:r>
      <w:r w:rsidRPr="00723439">
        <w:t xml:space="preserve"> — something most people or organizations don’t have.</w:t>
      </w:r>
    </w:p>
    <w:p w14:paraId="5F72D22F" w14:textId="77777777" w:rsidR="00723439" w:rsidRPr="00723439" w:rsidRDefault="00723439" w:rsidP="00723439">
      <w:r w:rsidRPr="00723439">
        <w:t xml:space="preserve">Pre-trained models have already learned </w:t>
      </w:r>
      <w:r w:rsidRPr="00723439">
        <w:rPr>
          <w:b/>
          <w:bCs/>
        </w:rPr>
        <w:t>the basics of language</w:t>
      </w:r>
      <w:r w:rsidRPr="00723439">
        <w:t xml:space="preserve"> (grammar, structure, context) by reading tons of text — kind of like how a student learns general knowledge before specializing.</w:t>
      </w:r>
    </w:p>
    <w:p w14:paraId="52F64BC3" w14:textId="77777777" w:rsidR="00723439" w:rsidRPr="00723439" w:rsidRDefault="00723439" w:rsidP="00723439">
      <w:r w:rsidRPr="00723439">
        <w:t xml:space="preserve">When we use them, we’re building on top of that </w:t>
      </w:r>
      <w:r w:rsidRPr="00723439">
        <w:rPr>
          <w:b/>
          <w:bCs/>
        </w:rPr>
        <w:t>solid foundation</w:t>
      </w:r>
      <w:r w:rsidRPr="00723439">
        <w:t>, so we only need to fine-tune them a bit for our specific task — like sentiment analysis, translation, or chatbot conversations.</w:t>
      </w:r>
    </w:p>
    <w:p w14:paraId="0C2BC1F7" w14:textId="77777777" w:rsidR="00723439" w:rsidRPr="00723439" w:rsidRDefault="00723439" w:rsidP="00723439"/>
    <w:p w14:paraId="6528AF31" w14:textId="77777777" w:rsidR="00723439" w:rsidRDefault="00723439"/>
    <w:sectPr w:rsidR="00723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61C8E"/>
    <w:multiLevelType w:val="multilevel"/>
    <w:tmpl w:val="5CA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00CF6"/>
    <w:multiLevelType w:val="multilevel"/>
    <w:tmpl w:val="F41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D584B"/>
    <w:multiLevelType w:val="multilevel"/>
    <w:tmpl w:val="D7A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639F5"/>
    <w:multiLevelType w:val="multilevel"/>
    <w:tmpl w:val="36BC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516937">
    <w:abstractNumId w:val="1"/>
  </w:num>
  <w:num w:numId="2" w16cid:durableId="1490755798">
    <w:abstractNumId w:val="2"/>
  </w:num>
  <w:num w:numId="3" w16cid:durableId="1029261895">
    <w:abstractNumId w:val="3"/>
  </w:num>
  <w:num w:numId="4" w16cid:durableId="6071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40"/>
    <w:rsid w:val="001B6040"/>
    <w:rsid w:val="0069047D"/>
    <w:rsid w:val="00723439"/>
    <w:rsid w:val="00DF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33B2"/>
  <w15:chartTrackingRefBased/>
  <w15:docId w15:val="{DF9250E9-E1D5-4EFA-A5D5-BEBC7580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reddy</dc:creator>
  <cp:keywords/>
  <dc:description/>
  <cp:lastModifiedBy>venkat reddy</cp:lastModifiedBy>
  <cp:revision>3</cp:revision>
  <dcterms:created xsi:type="dcterms:W3CDTF">2025-06-16T20:05:00Z</dcterms:created>
  <dcterms:modified xsi:type="dcterms:W3CDTF">2025-06-16T20:18:00Z</dcterms:modified>
</cp:coreProperties>
</file>