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4A1" w:rsidRPr="00EA4074" w:rsidRDefault="007D74A1" w:rsidP="007D74A1">
      <w:pPr>
        <w:pStyle w:val="Title"/>
        <w:rPr>
          <w:spacing w:val="-2"/>
        </w:rPr>
      </w:pPr>
      <w:bookmarkStart w:id="0" w:name="V-Electronics"/>
      <w:bookmarkEnd w:id="0"/>
      <w:r>
        <w:rPr>
          <w:spacing w:val="-2"/>
        </w:rPr>
        <w:t xml:space="preserve">V-Electronics: </w:t>
      </w:r>
      <w:r w:rsidRPr="00EA4074">
        <w:rPr>
          <w:bCs w:val="0"/>
        </w:rPr>
        <w:t>Revolutionizing Smart Device Management</w:t>
      </w:r>
    </w:p>
    <w:p w:rsidR="007D74A1" w:rsidRDefault="007D74A1" w:rsidP="007D74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7D74A1" w:rsidRPr="00E53D6C" w:rsidRDefault="007D74A1" w:rsidP="007D74A1">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rPr>
      </w:pPr>
      <w:r w:rsidRPr="00E53D6C">
        <w:rPr>
          <w:rFonts w:ascii="Times New Roman" w:eastAsia="Times New Roman" w:hAnsi="Times New Roman" w:cs="Times New Roman"/>
          <w:b/>
          <w:bCs/>
          <w:kern w:val="36"/>
          <w:sz w:val="36"/>
          <w:szCs w:val="36"/>
          <w:lang w:eastAsia="en-IN"/>
        </w:rPr>
        <w:t>Phase 2: Org Setup &amp; Configuration</w:t>
      </w:r>
    </w:p>
    <w:p w:rsidR="007D74A1" w:rsidRPr="007D74A1" w:rsidRDefault="007D74A1" w:rsidP="007D74A1">
      <w:p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 xml:space="preserve">After completing the problem analysis in Phase 1, the next logical step in the </w:t>
      </w:r>
      <w:r w:rsidRPr="007D74A1">
        <w:rPr>
          <w:rFonts w:ascii="Times New Roman" w:eastAsia="Times New Roman" w:hAnsi="Times New Roman" w:cs="Times New Roman"/>
          <w:b/>
          <w:bCs/>
          <w:sz w:val="24"/>
          <w:szCs w:val="24"/>
          <w:lang w:eastAsia="en-IN"/>
        </w:rPr>
        <w:t>V-Electronics Salesforce Project</w:t>
      </w:r>
      <w:r w:rsidRPr="007D74A1">
        <w:rPr>
          <w:rFonts w:ascii="Times New Roman" w:eastAsia="Times New Roman" w:hAnsi="Times New Roman" w:cs="Times New Roman"/>
          <w:sz w:val="24"/>
          <w:szCs w:val="24"/>
          <w:lang w:eastAsia="en-IN"/>
        </w:rPr>
        <w:t xml:space="preserve"> was to prepare the Salesforce environment. This phase focused on configuring the organization (org) so that it matched the business requirements identified earlier. It ensured that the technical foundation was strong, secure, and scalable, allowing users to work efficiently from the beginning of the implementation.</w:t>
      </w:r>
    </w:p>
    <w:p w:rsidR="007D74A1" w:rsidRPr="007D74A1" w:rsidRDefault="00E46545" w:rsidP="007D74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7D74A1" w:rsidRPr="007D74A1" w:rsidRDefault="007D74A1" w:rsidP="007D74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74A1">
        <w:rPr>
          <w:rFonts w:ascii="Times New Roman" w:eastAsia="Times New Roman" w:hAnsi="Times New Roman" w:cs="Times New Roman"/>
          <w:b/>
          <w:bCs/>
          <w:sz w:val="36"/>
          <w:szCs w:val="36"/>
          <w:lang w:eastAsia="en-IN"/>
        </w:rPr>
        <w:t>1. Introduction</w:t>
      </w:r>
    </w:p>
    <w:p w:rsidR="007D74A1" w:rsidRPr="007D74A1" w:rsidRDefault="007D74A1" w:rsidP="007D74A1">
      <w:p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The Salesforce platform provides flexibility through its configuration options, enabling businesses to customize environments to their operational and security needs. In this phase, key administrative tasks were performed such as setting up company details, defining user access, establishing role hierarchies, and creating secure login policies.</w:t>
      </w:r>
    </w:p>
    <w:p w:rsidR="007D74A1" w:rsidRPr="007D74A1" w:rsidRDefault="007D74A1" w:rsidP="007D74A1">
      <w:p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The goal was to ensure that V-Electronics had a well-structured, policy-compliant Salesforce org that reflected its organizational hierarchy and workflows.</w:t>
      </w:r>
    </w:p>
    <w:p w:rsidR="007D74A1" w:rsidRPr="007D74A1" w:rsidRDefault="00E46545" w:rsidP="007D74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7D74A1" w:rsidRPr="007D74A1" w:rsidRDefault="007D74A1" w:rsidP="007D74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74A1">
        <w:rPr>
          <w:rFonts w:ascii="Times New Roman" w:eastAsia="Times New Roman" w:hAnsi="Times New Roman" w:cs="Times New Roman"/>
          <w:b/>
          <w:bCs/>
          <w:sz w:val="36"/>
          <w:szCs w:val="36"/>
          <w:lang w:eastAsia="en-IN"/>
        </w:rPr>
        <w:t>2. Objectives of this Phase</w:t>
      </w:r>
    </w:p>
    <w:p w:rsidR="007D74A1" w:rsidRPr="007D74A1" w:rsidRDefault="007D74A1" w:rsidP="007D74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To configure Salesforce settings according to the company’s operational requirements.</w:t>
      </w:r>
    </w:p>
    <w:p w:rsidR="007D74A1" w:rsidRPr="007D74A1" w:rsidRDefault="007D74A1" w:rsidP="007D74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To establish user roles, profiles, and permissions that support secure collaboration.</w:t>
      </w:r>
    </w:p>
    <w:p w:rsidR="007D74A1" w:rsidRPr="007D74A1" w:rsidRDefault="007D74A1" w:rsidP="007D74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To implement Organization-Wide Defaults (OWD) and Sharing Rules for proper data visibility.</w:t>
      </w:r>
    </w:p>
    <w:p w:rsidR="007D74A1" w:rsidRPr="007D74A1" w:rsidRDefault="007D74A1" w:rsidP="007D74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To set up sandboxes and prepare deployment strategies for controlled development.</w:t>
      </w:r>
    </w:p>
    <w:p w:rsidR="007D74A1" w:rsidRPr="007D74A1" w:rsidRDefault="007D74A1" w:rsidP="007D74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To enforce secure login and access management policies.</w:t>
      </w:r>
    </w:p>
    <w:p w:rsidR="007D74A1" w:rsidRPr="007D74A1" w:rsidRDefault="00E46545" w:rsidP="007D74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7D74A1" w:rsidRPr="007D74A1" w:rsidRDefault="007D74A1" w:rsidP="007D74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74A1">
        <w:rPr>
          <w:rFonts w:ascii="Times New Roman" w:eastAsia="Times New Roman" w:hAnsi="Times New Roman" w:cs="Times New Roman"/>
          <w:b/>
          <w:bCs/>
          <w:sz w:val="36"/>
          <w:szCs w:val="36"/>
          <w:lang w:eastAsia="en-IN"/>
        </w:rPr>
        <w:t>3. Detailed Description of Contents</w:t>
      </w:r>
    </w:p>
    <w:p w:rsidR="007D74A1" w:rsidRPr="007D74A1" w:rsidRDefault="007D74A1" w:rsidP="007D74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74A1">
        <w:rPr>
          <w:rFonts w:ascii="Times New Roman" w:eastAsia="Times New Roman" w:hAnsi="Times New Roman" w:cs="Times New Roman"/>
          <w:b/>
          <w:bCs/>
          <w:sz w:val="27"/>
          <w:szCs w:val="27"/>
          <w:lang w:eastAsia="en-IN"/>
        </w:rPr>
        <w:t>Salesforce Editions</w:t>
      </w:r>
    </w:p>
    <w:p w:rsidR="007D74A1" w:rsidRPr="007D74A1" w:rsidRDefault="007D74A1" w:rsidP="007D74A1">
      <w:p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lastRenderedPageBreak/>
        <w:t xml:space="preserve">Evaluated available editions (Enterprise, Developer, </w:t>
      </w:r>
      <w:proofErr w:type="gramStart"/>
      <w:r w:rsidRPr="007D74A1">
        <w:rPr>
          <w:rFonts w:ascii="Times New Roman" w:eastAsia="Times New Roman" w:hAnsi="Times New Roman" w:cs="Times New Roman"/>
          <w:sz w:val="24"/>
          <w:szCs w:val="24"/>
          <w:lang w:eastAsia="en-IN"/>
        </w:rPr>
        <w:t>Professional</w:t>
      </w:r>
      <w:proofErr w:type="gramEnd"/>
      <w:r w:rsidRPr="007D74A1">
        <w:rPr>
          <w:rFonts w:ascii="Times New Roman" w:eastAsia="Times New Roman" w:hAnsi="Times New Roman" w:cs="Times New Roman"/>
          <w:sz w:val="24"/>
          <w:szCs w:val="24"/>
          <w:lang w:eastAsia="en-IN"/>
        </w:rPr>
        <w:t xml:space="preserve">) and chose the </w:t>
      </w:r>
      <w:r w:rsidRPr="007D74A1">
        <w:rPr>
          <w:rFonts w:ascii="Times New Roman" w:eastAsia="Times New Roman" w:hAnsi="Times New Roman" w:cs="Times New Roman"/>
          <w:b/>
          <w:bCs/>
          <w:sz w:val="24"/>
          <w:szCs w:val="24"/>
          <w:lang w:eastAsia="en-IN"/>
        </w:rPr>
        <w:t>Developer Edition</w:t>
      </w:r>
      <w:r w:rsidRPr="007D74A1">
        <w:rPr>
          <w:rFonts w:ascii="Times New Roman" w:eastAsia="Times New Roman" w:hAnsi="Times New Roman" w:cs="Times New Roman"/>
          <w:sz w:val="24"/>
          <w:szCs w:val="24"/>
          <w:lang w:eastAsia="en-IN"/>
        </w:rPr>
        <w:t xml:space="preserve"> for building and testing. This ensured access to core functionalities without licensing limitations in the learning phase.</w:t>
      </w:r>
    </w:p>
    <w:p w:rsidR="007D74A1" w:rsidRPr="007D74A1" w:rsidRDefault="00E46545" w:rsidP="007D74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7D74A1" w:rsidRPr="007D74A1" w:rsidRDefault="007D74A1" w:rsidP="007D74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74A1">
        <w:rPr>
          <w:rFonts w:ascii="Times New Roman" w:eastAsia="Times New Roman" w:hAnsi="Times New Roman" w:cs="Times New Roman"/>
          <w:b/>
          <w:bCs/>
          <w:sz w:val="27"/>
          <w:szCs w:val="27"/>
          <w:lang w:eastAsia="en-IN"/>
        </w:rPr>
        <w:t>Company Profile Setup</w:t>
      </w:r>
    </w:p>
    <w:p w:rsidR="007D74A1" w:rsidRPr="007D74A1" w:rsidRDefault="007D74A1" w:rsidP="007D74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Defined company information such as name, default locale, fiscal year, and currency.</w:t>
      </w:r>
    </w:p>
    <w:p w:rsidR="007D74A1" w:rsidRPr="007D74A1" w:rsidRDefault="007D74A1" w:rsidP="007D74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Ensured regional settings (time zone and language) matched the business context of V-Electronics.</w:t>
      </w:r>
    </w:p>
    <w:p w:rsidR="0052438D" w:rsidRPr="0052438D" w:rsidRDefault="007D74A1" w:rsidP="005243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This setup allowed accurate reporting and seamless communication across teams</w:t>
      </w:r>
      <w:proofErr w:type="gramStart"/>
      <w:r w:rsidRPr="007D74A1">
        <w:rPr>
          <w:rFonts w:ascii="Times New Roman" w:eastAsia="Times New Roman" w:hAnsi="Times New Roman" w:cs="Times New Roman"/>
          <w:sz w:val="24"/>
          <w:szCs w:val="24"/>
          <w:lang w:eastAsia="en-IN"/>
        </w:rPr>
        <w:t>.</w:t>
      </w:r>
      <w:r w:rsidR="0052438D" w:rsidRPr="0052438D">
        <w:rPr>
          <w:sz w:val="28"/>
        </w:rPr>
        <w:t>.</w:t>
      </w:r>
      <w:proofErr w:type="gramEnd"/>
    </w:p>
    <w:p w:rsidR="0052438D" w:rsidRPr="0052438D" w:rsidRDefault="0052438D" w:rsidP="005243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Created a Salesforce Developer Org </w:t>
      </w:r>
      <w:proofErr w:type="gramStart"/>
      <w:r>
        <w:rPr>
          <w:rFonts w:ascii="Times New Roman" w:eastAsia="Times New Roman" w:hAnsi="Times New Roman" w:cs="Times New Roman"/>
          <w:sz w:val="24"/>
          <w:szCs w:val="24"/>
          <w:lang w:eastAsia="en-IN"/>
        </w:rPr>
        <w:t xml:space="preserve">using  </w:t>
      </w:r>
      <w:proofErr w:type="gramEnd"/>
      <w:r>
        <w:fldChar w:fldCharType="begin"/>
      </w:r>
      <w:r>
        <w:instrText xml:space="preserve"> HYPERLINK "https://developer.salesforce.com/signup" \h </w:instrText>
      </w:r>
      <w:r>
        <w:fldChar w:fldCharType="separate"/>
      </w:r>
      <w:r>
        <w:rPr>
          <w:rFonts w:ascii="Calibri" w:hAnsi="Calibri"/>
          <w:color w:val="0000FF"/>
          <w:spacing w:val="-2"/>
          <w:sz w:val="28"/>
          <w:u w:val="single" w:color="0000FF"/>
        </w:rPr>
        <w:t>https://developer.salesforce</w:t>
      </w:r>
      <w:r>
        <w:rPr>
          <w:rFonts w:ascii="Calibri" w:hAnsi="Calibri"/>
          <w:color w:val="0000FF"/>
          <w:spacing w:val="-2"/>
          <w:sz w:val="28"/>
          <w:u w:val="single" w:color="0000FF"/>
        </w:rPr>
        <w:t>.</w:t>
      </w:r>
      <w:r>
        <w:rPr>
          <w:rFonts w:ascii="Calibri" w:hAnsi="Calibri"/>
          <w:color w:val="0000FF"/>
          <w:spacing w:val="-2"/>
          <w:sz w:val="28"/>
          <w:u w:val="single" w:color="0000FF"/>
        </w:rPr>
        <w:t>c</w:t>
      </w:r>
      <w:r>
        <w:rPr>
          <w:rFonts w:ascii="Calibri" w:hAnsi="Calibri"/>
          <w:color w:val="0000FF"/>
          <w:spacing w:val="-2"/>
          <w:sz w:val="28"/>
          <w:u w:val="single" w:color="0000FF"/>
        </w:rPr>
        <w:t>om/signup</w:t>
      </w:r>
      <w:r>
        <w:rPr>
          <w:rFonts w:ascii="Calibri" w:hAnsi="Calibri"/>
          <w:color w:val="0000FF"/>
          <w:spacing w:val="-2"/>
          <w:sz w:val="28"/>
          <w:u w:val="single" w:color="0000FF"/>
        </w:rPr>
        <w:fldChar w:fldCharType="end"/>
      </w:r>
      <w:r>
        <w:rPr>
          <w:rFonts w:ascii="Calibri" w:hAnsi="Calibri"/>
          <w:spacing w:val="-2"/>
          <w:sz w:val="28"/>
        </w:rPr>
        <w:t>.</w:t>
      </w:r>
    </w:p>
    <w:p w:rsidR="0052438D" w:rsidRPr="00E46545" w:rsidRDefault="0052438D" w:rsidP="005243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438D">
        <w:rPr>
          <w:rFonts w:ascii="Calibri" w:hAnsi="Calibri"/>
          <w:sz w:val="24"/>
          <w:szCs w:val="24"/>
        </w:rPr>
        <w:t>Verified</w:t>
      </w:r>
      <w:r w:rsidRPr="0052438D">
        <w:rPr>
          <w:rFonts w:ascii="Calibri" w:hAnsi="Calibri"/>
          <w:spacing w:val="-3"/>
          <w:sz w:val="24"/>
          <w:szCs w:val="24"/>
        </w:rPr>
        <w:t xml:space="preserve"> </w:t>
      </w:r>
      <w:r w:rsidRPr="0052438D">
        <w:rPr>
          <w:rFonts w:ascii="Calibri" w:hAnsi="Calibri"/>
          <w:sz w:val="24"/>
          <w:szCs w:val="24"/>
        </w:rPr>
        <w:t>the</w:t>
      </w:r>
      <w:r w:rsidRPr="0052438D">
        <w:rPr>
          <w:rFonts w:ascii="Calibri" w:hAnsi="Calibri"/>
          <w:spacing w:val="-5"/>
          <w:sz w:val="24"/>
          <w:szCs w:val="24"/>
        </w:rPr>
        <w:t xml:space="preserve"> </w:t>
      </w:r>
      <w:r w:rsidRPr="0052438D">
        <w:rPr>
          <w:rFonts w:ascii="Calibri" w:hAnsi="Calibri"/>
          <w:sz w:val="24"/>
          <w:szCs w:val="24"/>
        </w:rPr>
        <w:t>account,</w:t>
      </w:r>
      <w:r w:rsidRPr="0052438D">
        <w:rPr>
          <w:rFonts w:ascii="Calibri" w:hAnsi="Calibri"/>
          <w:spacing w:val="-7"/>
          <w:sz w:val="24"/>
          <w:szCs w:val="24"/>
        </w:rPr>
        <w:t xml:space="preserve"> </w:t>
      </w:r>
      <w:r w:rsidRPr="0052438D">
        <w:rPr>
          <w:rFonts w:ascii="Calibri" w:hAnsi="Calibri"/>
          <w:sz w:val="24"/>
          <w:szCs w:val="24"/>
        </w:rPr>
        <w:t>set</w:t>
      </w:r>
      <w:r w:rsidRPr="0052438D">
        <w:rPr>
          <w:rFonts w:ascii="Calibri" w:hAnsi="Calibri"/>
          <w:spacing w:val="-2"/>
          <w:sz w:val="24"/>
          <w:szCs w:val="24"/>
        </w:rPr>
        <w:t xml:space="preserve"> </w:t>
      </w:r>
      <w:r w:rsidRPr="0052438D">
        <w:rPr>
          <w:rFonts w:ascii="Calibri" w:hAnsi="Calibri"/>
          <w:sz w:val="24"/>
          <w:szCs w:val="24"/>
        </w:rPr>
        <w:t>the</w:t>
      </w:r>
      <w:r w:rsidRPr="0052438D">
        <w:rPr>
          <w:rFonts w:ascii="Calibri" w:hAnsi="Calibri"/>
          <w:spacing w:val="-1"/>
          <w:sz w:val="24"/>
          <w:szCs w:val="24"/>
        </w:rPr>
        <w:t xml:space="preserve"> </w:t>
      </w:r>
      <w:r w:rsidRPr="0052438D">
        <w:rPr>
          <w:rFonts w:ascii="Calibri" w:hAnsi="Calibri"/>
          <w:sz w:val="24"/>
          <w:szCs w:val="24"/>
        </w:rPr>
        <w:t>password,</w:t>
      </w:r>
      <w:r w:rsidRPr="0052438D">
        <w:rPr>
          <w:rFonts w:ascii="Calibri" w:hAnsi="Calibri"/>
          <w:spacing w:val="-7"/>
          <w:sz w:val="24"/>
          <w:szCs w:val="24"/>
        </w:rPr>
        <w:t xml:space="preserve"> </w:t>
      </w:r>
      <w:r w:rsidRPr="0052438D">
        <w:rPr>
          <w:rFonts w:ascii="Calibri" w:hAnsi="Calibri"/>
          <w:sz w:val="24"/>
          <w:szCs w:val="24"/>
        </w:rPr>
        <w:t>and</w:t>
      </w:r>
      <w:r w:rsidRPr="0052438D">
        <w:rPr>
          <w:rFonts w:ascii="Calibri" w:hAnsi="Calibri"/>
          <w:spacing w:val="-3"/>
          <w:sz w:val="24"/>
          <w:szCs w:val="24"/>
        </w:rPr>
        <w:t xml:space="preserve"> </w:t>
      </w:r>
      <w:r w:rsidRPr="0052438D">
        <w:rPr>
          <w:rFonts w:ascii="Calibri" w:hAnsi="Calibri"/>
          <w:sz w:val="24"/>
          <w:szCs w:val="24"/>
        </w:rPr>
        <w:t>gained</w:t>
      </w:r>
      <w:r w:rsidRPr="0052438D">
        <w:rPr>
          <w:rFonts w:ascii="Calibri" w:hAnsi="Calibri"/>
          <w:spacing w:val="-7"/>
          <w:sz w:val="24"/>
          <w:szCs w:val="24"/>
        </w:rPr>
        <w:t xml:space="preserve"> </w:t>
      </w:r>
      <w:r w:rsidRPr="0052438D">
        <w:rPr>
          <w:rFonts w:ascii="Calibri" w:hAnsi="Calibri"/>
          <w:sz w:val="24"/>
          <w:szCs w:val="24"/>
        </w:rPr>
        <w:t>access</w:t>
      </w:r>
      <w:r w:rsidRPr="0052438D">
        <w:rPr>
          <w:rFonts w:ascii="Calibri" w:hAnsi="Calibri"/>
          <w:spacing w:val="-4"/>
          <w:sz w:val="24"/>
          <w:szCs w:val="24"/>
        </w:rPr>
        <w:t xml:space="preserve"> </w:t>
      </w:r>
      <w:r w:rsidRPr="0052438D">
        <w:rPr>
          <w:rFonts w:ascii="Calibri" w:hAnsi="Calibri"/>
          <w:sz w:val="24"/>
          <w:szCs w:val="24"/>
        </w:rPr>
        <w:t>to</w:t>
      </w:r>
      <w:r w:rsidRPr="0052438D">
        <w:rPr>
          <w:rFonts w:ascii="Calibri" w:hAnsi="Calibri"/>
          <w:spacing w:val="-3"/>
          <w:sz w:val="24"/>
          <w:szCs w:val="24"/>
        </w:rPr>
        <w:t xml:space="preserve"> </w:t>
      </w:r>
      <w:r w:rsidRPr="0052438D">
        <w:rPr>
          <w:rFonts w:ascii="Calibri" w:hAnsi="Calibri"/>
          <w:sz w:val="24"/>
          <w:szCs w:val="24"/>
        </w:rPr>
        <w:t>the</w:t>
      </w:r>
      <w:r w:rsidRPr="0052438D">
        <w:rPr>
          <w:rFonts w:ascii="Calibri" w:hAnsi="Calibri"/>
          <w:spacing w:val="-5"/>
          <w:sz w:val="24"/>
          <w:szCs w:val="24"/>
        </w:rPr>
        <w:t xml:space="preserve"> </w:t>
      </w:r>
      <w:r w:rsidRPr="0052438D">
        <w:rPr>
          <w:rFonts w:ascii="Calibri" w:hAnsi="Calibri"/>
          <w:sz w:val="24"/>
          <w:szCs w:val="24"/>
        </w:rPr>
        <w:t>Salesforce Setup page.</w:t>
      </w:r>
    </w:p>
    <w:p w:rsidR="00E46545" w:rsidRPr="0052438D" w:rsidRDefault="00E46545" w:rsidP="00E4654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28606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er edi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60675"/>
                    </a:xfrm>
                    <a:prstGeom prst="rect">
                      <a:avLst/>
                    </a:prstGeom>
                  </pic:spPr>
                </pic:pic>
              </a:graphicData>
            </a:graphic>
          </wp:inline>
        </w:drawing>
      </w:r>
    </w:p>
    <w:p w:rsidR="007D74A1" w:rsidRPr="007D74A1" w:rsidRDefault="00E46545" w:rsidP="007D74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7D74A1" w:rsidRPr="007D74A1" w:rsidRDefault="007D74A1" w:rsidP="007D74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74A1">
        <w:rPr>
          <w:rFonts w:ascii="Times New Roman" w:eastAsia="Times New Roman" w:hAnsi="Times New Roman" w:cs="Times New Roman"/>
          <w:b/>
          <w:bCs/>
          <w:sz w:val="27"/>
          <w:szCs w:val="27"/>
          <w:lang w:eastAsia="en-IN"/>
        </w:rPr>
        <w:t>Business Hours &amp; Holidays</w:t>
      </w:r>
    </w:p>
    <w:p w:rsidR="007D74A1" w:rsidRPr="007D74A1" w:rsidRDefault="007D74A1" w:rsidP="007D74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Configured official business hours (e.g., 9 AM to 6 PM, Monday–Saturday).</w:t>
      </w:r>
    </w:p>
    <w:p w:rsidR="007D74A1" w:rsidRPr="007D74A1" w:rsidRDefault="007D74A1" w:rsidP="007D74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Added organization-wide holidays to align SLA calculations and escalation rules.</w:t>
      </w:r>
    </w:p>
    <w:p w:rsidR="007D74A1" w:rsidRPr="007D74A1" w:rsidRDefault="007D74A1" w:rsidP="007D74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These settings ensured workflows such as case escalations respected working hours.</w:t>
      </w:r>
    </w:p>
    <w:p w:rsidR="007D74A1" w:rsidRPr="007D74A1" w:rsidRDefault="00E46545" w:rsidP="007D74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7D74A1" w:rsidRPr="007D74A1" w:rsidRDefault="007D74A1" w:rsidP="007D74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74A1">
        <w:rPr>
          <w:rFonts w:ascii="Times New Roman" w:eastAsia="Times New Roman" w:hAnsi="Times New Roman" w:cs="Times New Roman"/>
          <w:b/>
          <w:bCs/>
          <w:sz w:val="27"/>
          <w:szCs w:val="27"/>
          <w:lang w:eastAsia="en-IN"/>
        </w:rPr>
        <w:t>Fiscal Year Settings</w:t>
      </w:r>
    </w:p>
    <w:p w:rsidR="007D74A1" w:rsidRPr="007D74A1" w:rsidRDefault="007D74A1" w:rsidP="007D74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Configured fiscal year to align with the financial cycle of V-Electronics (April–March).</w:t>
      </w:r>
    </w:p>
    <w:p w:rsidR="007D74A1" w:rsidRPr="007D74A1" w:rsidRDefault="007D74A1" w:rsidP="007D74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This ensured that reports and dashboards reflected accurate revenue tracking.</w:t>
      </w:r>
    </w:p>
    <w:p w:rsidR="007D74A1" w:rsidRPr="007D74A1" w:rsidRDefault="00E46545" w:rsidP="007D74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1" style="width:0;height:1.5pt" o:hralign="center" o:hrstd="t" o:hr="t" fillcolor="#a0a0a0" stroked="f"/>
        </w:pict>
      </w:r>
    </w:p>
    <w:p w:rsidR="007D74A1" w:rsidRPr="007D74A1" w:rsidRDefault="007D74A1" w:rsidP="007D74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74A1">
        <w:rPr>
          <w:rFonts w:ascii="Times New Roman" w:eastAsia="Times New Roman" w:hAnsi="Times New Roman" w:cs="Times New Roman"/>
          <w:b/>
          <w:bCs/>
          <w:sz w:val="27"/>
          <w:szCs w:val="27"/>
          <w:lang w:eastAsia="en-IN"/>
        </w:rPr>
        <w:t>User Setup &amp; Licenses</w:t>
      </w:r>
    </w:p>
    <w:p w:rsidR="007D74A1" w:rsidRPr="007D74A1" w:rsidRDefault="007D74A1" w:rsidP="007D74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 xml:space="preserve">Created different types of users (Sales Agents, Managers, </w:t>
      </w:r>
      <w:proofErr w:type="gramStart"/>
      <w:r w:rsidRPr="007D74A1">
        <w:rPr>
          <w:rFonts w:ascii="Times New Roman" w:eastAsia="Times New Roman" w:hAnsi="Times New Roman" w:cs="Times New Roman"/>
          <w:sz w:val="24"/>
          <w:szCs w:val="24"/>
          <w:lang w:eastAsia="en-IN"/>
        </w:rPr>
        <w:t>Admins</w:t>
      </w:r>
      <w:proofErr w:type="gramEnd"/>
      <w:r w:rsidRPr="007D74A1">
        <w:rPr>
          <w:rFonts w:ascii="Times New Roman" w:eastAsia="Times New Roman" w:hAnsi="Times New Roman" w:cs="Times New Roman"/>
          <w:sz w:val="24"/>
          <w:szCs w:val="24"/>
          <w:lang w:eastAsia="en-IN"/>
        </w:rPr>
        <w:t>).</w:t>
      </w:r>
    </w:p>
    <w:p w:rsidR="007D74A1" w:rsidRPr="007D74A1" w:rsidRDefault="007D74A1" w:rsidP="007D74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Assigned licenses according to roles, ensuring the right level of Salesforce features.</w:t>
      </w:r>
    </w:p>
    <w:p w:rsidR="007D74A1" w:rsidRPr="007D74A1" w:rsidRDefault="007D74A1" w:rsidP="007D74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Example: Sales Agents → Salesforce Platform License, Managers → Salesforce Sales Cloud License.</w:t>
      </w:r>
    </w:p>
    <w:p w:rsidR="007D74A1" w:rsidRPr="007D74A1" w:rsidRDefault="00E46545" w:rsidP="007D74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7D74A1" w:rsidRPr="007D74A1" w:rsidRDefault="007D74A1" w:rsidP="007D74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74A1">
        <w:rPr>
          <w:rFonts w:ascii="Times New Roman" w:eastAsia="Times New Roman" w:hAnsi="Times New Roman" w:cs="Times New Roman"/>
          <w:b/>
          <w:bCs/>
          <w:sz w:val="27"/>
          <w:szCs w:val="27"/>
          <w:lang w:eastAsia="en-IN"/>
        </w:rPr>
        <w:t>Profiles</w:t>
      </w:r>
    </w:p>
    <w:p w:rsidR="007D74A1" w:rsidRPr="007D74A1" w:rsidRDefault="007D74A1" w:rsidP="007D74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Defined baseline permissions for users such as object-level access, field-level security, and app visibility.</w:t>
      </w:r>
    </w:p>
    <w:p w:rsidR="007D74A1" w:rsidRDefault="007D74A1" w:rsidP="007D74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Example: Sales Agent profile allowed creation of Leads and Orders but restricted access to system setup.</w:t>
      </w:r>
    </w:p>
    <w:p w:rsidR="00E46545" w:rsidRPr="007D74A1" w:rsidRDefault="00E46545" w:rsidP="00E4654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65B914F" wp14:editId="61E270DE">
            <wp:extent cx="5731510" cy="26015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01595"/>
                    </a:xfrm>
                    <a:prstGeom prst="rect">
                      <a:avLst/>
                    </a:prstGeom>
                  </pic:spPr>
                </pic:pic>
              </a:graphicData>
            </a:graphic>
          </wp:inline>
        </w:drawing>
      </w:r>
    </w:p>
    <w:p w:rsidR="007D74A1" w:rsidRPr="007D74A1" w:rsidRDefault="00E46545" w:rsidP="007D74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7D74A1" w:rsidRPr="007D74A1" w:rsidRDefault="007D74A1" w:rsidP="007D74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74A1">
        <w:rPr>
          <w:rFonts w:ascii="Times New Roman" w:eastAsia="Times New Roman" w:hAnsi="Times New Roman" w:cs="Times New Roman"/>
          <w:b/>
          <w:bCs/>
          <w:sz w:val="27"/>
          <w:szCs w:val="27"/>
          <w:lang w:eastAsia="en-IN"/>
        </w:rPr>
        <w:t>Roles</w:t>
      </w:r>
    </w:p>
    <w:p w:rsidR="007D74A1" w:rsidRPr="007D74A1" w:rsidRDefault="007D74A1" w:rsidP="007D74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Created a role hierarchy to reflect the reporting structure:</w:t>
      </w:r>
    </w:p>
    <w:p w:rsidR="007D74A1" w:rsidRPr="007D74A1" w:rsidRDefault="007D74A1" w:rsidP="007D74A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Sales Agent → Sales Manager → Regional Head → Director.</w:t>
      </w:r>
    </w:p>
    <w:p w:rsidR="007D74A1" w:rsidRDefault="007D74A1" w:rsidP="007D74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Roles ensured data rolled up appropriately for managerial oversight.</w:t>
      </w:r>
    </w:p>
    <w:p w:rsidR="00E46545" w:rsidRPr="007D74A1" w:rsidRDefault="00E46545" w:rsidP="00E4654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667064E3" wp14:editId="00DB4497">
            <wp:extent cx="5731510" cy="2364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64105"/>
                    </a:xfrm>
                    <a:prstGeom prst="rect">
                      <a:avLst/>
                    </a:prstGeom>
                  </pic:spPr>
                </pic:pic>
              </a:graphicData>
            </a:graphic>
          </wp:inline>
        </w:drawing>
      </w:r>
    </w:p>
    <w:p w:rsidR="007D74A1" w:rsidRPr="007D74A1" w:rsidRDefault="00E46545" w:rsidP="007D74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7D74A1" w:rsidRPr="007D74A1" w:rsidRDefault="007D74A1" w:rsidP="007D74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74A1">
        <w:rPr>
          <w:rFonts w:ascii="Times New Roman" w:eastAsia="Times New Roman" w:hAnsi="Times New Roman" w:cs="Times New Roman"/>
          <w:b/>
          <w:bCs/>
          <w:sz w:val="27"/>
          <w:szCs w:val="27"/>
          <w:lang w:eastAsia="en-IN"/>
        </w:rPr>
        <w:t>Permission Sets</w:t>
      </w:r>
    </w:p>
    <w:p w:rsidR="007D74A1" w:rsidRPr="007D74A1" w:rsidRDefault="007D74A1" w:rsidP="007D74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Implemented additional access beyond profiles without changing the baseline security.</w:t>
      </w:r>
    </w:p>
    <w:p w:rsidR="007D74A1" w:rsidRPr="007D74A1" w:rsidRDefault="007D74A1" w:rsidP="007D74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Example: Certain Sales Agents were given a “Discount Approval” permission set for handling special requests.</w:t>
      </w:r>
    </w:p>
    <w:p w:rsidR="007D74A1" w:rsidRPr="007D74A1" w:rsidRDefault="00E46545" w:rsidP="007D74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7D74A1" w:rsidRPr="007D74A1" w:rsidRDefault="007D74A1" w:rsidP="007D74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74A1">
        <w:rPr>
          <w:rFonts w:ascii="Times New Roman" w:eastAsia="Times New Roman" w:hAnsi="Times New Roman" w:cs="Times New Roman"/>
          <w:b/>
          <w:bCs/>
          <w:sz w:val="27"/>
          <w:szCs w:val="27"/>
          <w:lang w:eastAsia="en-IN"/>
        </w:rPr>
        <w:t>OWD (Organization-Wide Defaults)</w:t>
      </w:r>
    </w:p>
    <w:p w:rsidR="007D74A1" w:rsidRPr="007D74A1" w:rsidRDefault="007D74A1" w:rsidP="007D74A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Defined baseline record access across the org.</w:t>
      </w:r>
    </w:p>
    <w:p w:rsidR="007D74A1" w:rsidRPr="007D74A1" w:rsidRDefault="007D74A1" w:rsidP="007D74A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Example:</w:t>
      </w:r>
    </w:p>
    <w:p w:rsidR="007D74A1" w:rsidRPr="007D74A1" w:rsidRDefault="007D74A1" w:rsidP="007D74A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Leads: Private (agents only see their own leads).</w:t>
      </w:r>
    </w:p>
    <w:p w:rsidR="007D74A1" w:rsidRPr="007D74A1" w:rsidRDefault="007D74A1" w:rsidP="007D74A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Products: Public Read-Only (agents can view but not edit products).</w:t>
      </w:r>
    </w:p>
    <w:p w:rsidR="007D74A1" w:rsidRPr="007D74A1" w:rsidRDefault="007D74A1" w:rsidP="007D74A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Orders: Controlled by parent (visibility based on related customer record).</w:t>
      </w:r>
    </w:p>
    <w:p w:rsidR="007D74A1" w:rsidRPr="007D74A1" w:rsidRDefault="00E46545" w:rsidP="007D74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7D74A1" w:rsidRPr="007D74A1" w:rsidRDefault="007D74A1" w:rsidP="007D74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74A1">
        <w:rPr>
          <w:rFonts w:ascii="Times New Roman" w:eastAsia="Times New Roman" w:hAnsi="Times New Roman" w:cs="Times New Roman"/>
          <w:b/>
          <w:bCs/>
          <w:sz w:val="27"/>
          <w:szCs w:val="27"/>
          <w:lang w:eastAsia="en-IN"/>
        </w:rPr>
        <w:t>Sharing Rules</w:t>
      </w:r>
    </w:p>
    <w:p w:rsidR="007D74A1" w:rsidRPr="007D74A1" w:rsidRDefault="007D74A1" w:rsidP="007D74A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Extended data visibility for collaboration.</w:t>
      </w:r>
    </w:p>
    <w:p w:rsidR="007D74A1" w:rsidRPr="007D74A1" w:rsidRDefault="007D74A1" w:rsidP="007D74A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Example: Orders were shared with the Finance role for payment processing.</w:t>
      </w:r>
      <w:bookmarkStart w:id="1" w:name="_GoBack"/>
      <w:bookmarkEnd w:id="1"/>
    </w:p>
    <w:p w:rsidR="007D74A1" w:rsidRPr="007D74A1" w:rsidRDefault="00E46545" w:rsidP="007D74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7D74A1" w:rsidRPr="007D74A1" w:rsidRDefault="007D74A1" w:rsidP="007D74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74A1">
        <w:rPr>
          <w:rFonts w:ascii="Times New Roman" w:eastAsia="Times New Roman" w:hAnsi="Times New Roman" w:cs="Times New Roman"/>
          <w:b/>
          <w:bCs/>
          <w:sz w:val="27"/>
          <w:szCs w:val="27"/>
          <w:lang w:eastAsia="en-IN"/>
        </w:rPr>
        <w:t>Login Access Policies</w:t>
      </w:r>
    </w:p>
    <w:p w:rsidR="007D74A1" w:rsidRPr="007D74A1" w:rsidRDefault="007D74A1" w:rsidP="007D74A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Defined login IP ranges to restrict unauthorized access.</w:t>
      </w:r>
    </w:p>
    <w:p w:rsidR="007D74A1" w:rsidRPr="007D74A1" w:rsidRDefault="007D74A1" w:rsidP="007D74A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Implemented session timeouts to enhance data security.</w:t>
      </w:r>
    </w:p>
    <w:p w:rsidR="007D74A1" w:rsidRPr="007D74A1" w:rsidRDefault="007D74A1" w:rsidP="007D74A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Allowed admins to log in as users for troubleshooting.</w:t>
      </w:r>
    </w:p>
    <w:p w:rsidR="007D74A1" w:rsidRPr="007D74A1" w:rsidRDefault="00E46545" w:rsidP="007D74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7D74A1" w:rsidRPr="007D74A1" w:rsidRDefault="007D74A1" w:rsidP="007D74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74A1">
        <w:rPr>
          <w:rFonts w:ascii="Times New Roman" w:eastAsia="Times New Roman" w:hAnsi="Times New Roman" w:cs="Times New Roman"/>
          <w:b/>
          <w:bCs/>
          <w:sz w:val="27"/>
          <w:szCs w:val="27"/>
          <w:lang w:eastAsia="en-IN"/>
        </w:rPr>
        <w:lastRenderedPageBreak/>
        <w:t>Dev Org Setup</w:t>
      </w:r>
    </w:p>
    <w:p w:rsidR="007D74A1" w:rsidRPr="007D74A1" w:rsidRDefault="007D74A1" w:rsidP="007D74A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 xml:space="preserve">Created </w:t>
      </w:r>
      <w:r w:rsidRPr="007D74A1">
        <w:rPr>
          <w:rFonts w:ascii="Times New Roman" w:eastAsia="Times New Roman" w:hAnsi="Times New Roman" w:cs="Times New Roman"/>
          <w:b/>
          <w:bCs/>
          <w:sz w:val="24"/>
          <w:szCs w:val="24"/>
          <w:lang w:eastAsia="en-IN"/>
        </w:rPr>
        <w:t>Developer Org</w:t>
      </w:r>
      <w:r w:rsidRPr="007D74A1">
        <w:rPr>
          <w:rFonts w:ascii="Times New Roman" w:eastAsia="Times New Roman" w:hAnsi="Times New Roman" w:cs="Times New Roman"/>
          <w:sz w:val="24"/>
          <w:szCs w:val="24"/>
          <w:lang w:eastAsia="en-IN"/>
        </w:rPr>
        <w:t xml:space="preserve"> for building and testing customizations.</w:t>
      </w:r>
    </w:p>
    <w:p w:rsidR="007D74A1" w:rsidRPr="007D74A1" w:rsidRDefault="007D74A1" w:rsidP="007D74A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Used this as the central playground for initial configurations.</w:t>
      </w:r>
    </w:p>
    <w:p w:rsidR="007D74A1" w:rsidRPr="007D74A1" w:rsidRDefault="00E46545" w:rsidP="007D74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7D74A1" w:rsidRPr="007D74A1" w:rsidRDefault="007D74A1" w:rsidP="007D74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74A1">
        <w:rPr>
          <w:rFonts w:ascii="Times New Roman" w:eastAsia="Times New Roman" w:hAnsi="Times New Roman" w:cs="Times New Roman"/>
          <w:b/>
          <w:bCs/>
          <w:sz w:val="27"/>
          <w:szCs w:val="27"/>
          <w:lang w:eastAsia="en-IN"/>
        </w:rPr>
        <w:t>Sandbox Usage</w:t>
      </w:r>
    </w:p>
    <w:p w:rsidR="007D74A1" w:rsidRPr="007D74A1" w:rsidRDefault="007D74A1" w:rsidP="007D74A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 xml:space="preserve">Created </w:t>
      </w:r>
      <w:r w:rsidRPr="007D74A1">
        <w:rPr>
          <w:rFonts w:ascii="Times New Roman" w:eastAsia="Times New Roman" w:hAnsi="Times New Roman" w:cs="Times New Roman"/>
          <w:b/>
          <w:bCs/>
          <w:sz w:val="24"/>
          <w:szCs w:val="24"/>
          <w:lang w:eastAsia="en-IN"/>
        </w:rPr>
        <w:t>Full Sandbox</w:t>
      </w:r>
      <w:r w:rsidRPr="007D74A1">
        <w:rPr>
          <w:rFonts w:ascii="Times New Roman" w:eastAsia="Times New Roman" w:hAnsi="Times New Roman" w:cs="Times New Roman"/>
          <w:sz w:val="24"/>
          <w:szCs w:val="24"/>
          <w:lang w:eastAsia="en-IN"/>
        </w:rPr>
        <w:t xml:space="preserve"> for UAT (User Acceptance Testing).</w:t>
      </w:r>
    </w:p>
    <w:p w:rsidR="007D74A1" w:rsidRPr="007D74A1" w:rsidRDefault="007D74A1" w:rsidP="007D74A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 xml:space="preserve">Created </w:t>
      </w:r>
      <w:r w:rsidRPr="007D74A1">
        <w:rPr>
          <w:rFonts w:ascii="Times New Roman" w:eastAsia="Times New Roman" w:hAnsi="Times New Roman" w:cs="Times New Roman"/>
          <w:b/>
          <w:bCs/>
          <w:sz w:val="24"/>
          <w:szCs w:val="24"/>
          <w:lang w:eastAsia="en-IN"/>
        </w:rPr>
        <w:t>Developer Sandbox</w:t>
      </w:r>
      <w:r w:rsidRPr="007D74A1">
        <w:rPr>
          <w:rFonts w:ascii="Times New Roman" w:eastAsia="Times New Roman" w:hAnsi="Times New Roman" w:cs="Times New Roman"/>
          <w:sz w:val="24"/>
          <w:szCs w:val="24"/>
          <w:lang w:eastAsia="en-IN"/>
        </w:rPr>
        <w:t xml:space="preserve"> for isolated development and testing.</w:t>
      </w:r>
    </w:p>
    <w:p w:rsidR="007D74A1" w:rsidRPr="007D74A1" w:rsidRDefault="007D74A1" w:rsidP="007D74A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This ensured smooth deployments without affecting production data.</w:t>
      </w:r>
    </w:p>
    <w:p w:rsidR="007D74A1" w:rsidRPr="007D74A1" w:rsidRDefault="00E46545" w:rsidP="007D74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t" fillcolor="#a0a0a0" stroked="f"/>
        </w:pict>
      </w:r>
    </w:p>
    <w:p w:rsidR="007D74A1" w:rsidRPr="007D74A1" w:rsidRDefault="007D74A1" w:rsidP="007D74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74A1">
        <w:rPr>
          <w:rFonts w:ascii="Times New Roman" w:eastAsia="Times New Roman" w:hAnsi="Times New Roman" w:cs="Times New Roman"/>
          <w:b/>
          <w:bCs/>
          <w:sz w:val="27"/>
          <w:szCs w:val="27"/>
          <w:lang w:eastAsia="en-IN"/>
        </w:rPr>
        <w:t>Deployment Basics</w:t>
      </w:r>
    </w:p>
    <w:p w:rsidR="007D74A1" w:rsidRPr="007D74A1" w:rsidRDefault="007D74A1" w:rsidP="007D74A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Introduced migration techniques: Change Sets, ANT Migration Tool, and SFDX CLI.</w:t>
      </w:r>
    </w:p>
    <w:p w:rsidR="007D74A1" w:rsidRPr="007D74A1" w:rsidRDefault="007D74A1" w:rsidP="007D74A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 xml:space="preserve">Defined a </w:t>
      </w:r>
      <w:r w:rsidRPr="007D74A1">
        <w:rPr>
          <w:rFonts w:ascii="Times New Roman" w:eastAsia="Times New Roman" w:hAnsi="Times New Roman" w:cs="Times New Roman"/>
          <w:b/>
          <w:bCs/>
          <w:sz w:val="24"/>
          <w:szCs w:val="24"/>
          <w:lang w:eastAsia="en-IN"/>
        </w:rPr>
        <w:t>release strategy</w:t>
      </w:r>
      <w:r w:rsidRPr="007D74A1">
        <w:rPr>
          <w:rFonts w:ascii="Times New Roman" w:eastAsia="Times New Roman" w:hAnsi="Times New Roman" w:cs="Times New Roman"/>
          <w:sz w:val="24"/>
          <w:szCs w:val="24"/>
          <w:lang w:eastAsia="en-IN"/>
        </w:rPr>
        <w:t xml:space="preserve"> (Dev → QA → UAT → Production).</w:t>
      </w:r>
    </w:p>
    <w:p w:rsidR="007D74A1" w:rsidRPr="007D74A1" w:rsidRDefault="007D74A1" w:rsidP="007D74A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This structured approach reduced deployment risks.</w:t>
      </w:r>
    </w:p>
    <w:p w:rsidR="007D74A1" w:rsidRPr="007D74A1" w:rsidRDefault="00E46545" w:rsidP="007D74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t" fillcolor="#a0a0a0" stroked="f"/>
        </w:pict>
      </w:r>
    </w:p>
    <w:p w:rsidR="007D74A1" w:rsidRPr="007D74A1" w:rsidRDefault="007D74A1" w:rsidP="007D74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74A1">
        <w:rPr>
          <w:rFonts w:ascii="Times New Roman" w:eastAsia="Times New Roman" w:hAnsi="Times New Roman" w:cs="Times New Roman"/>
          <w:b/>
          <w:bCs/>
          <w:sz w:val="36"/>
          <w:szCs w:val="36"/>
          <w:lang w:eastAsia="en-IN"/>
        </w:rPr>
        <w:t>4. Deliverables/Outcomes of Phase 2</w:t>
      </w:r>
    </w:p>
    <w:p w:rsidR="007D74A1" w:rsidRPr="007D74A1" w:rsidRDefault="007D74A1" w:rsidP="007D74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Configured Salesforce Company Profile.</w:t>
      </w:r>
    </w:p>
    <w:p w:rsidR="007D74A1" w:rsidRPr="007D74A1" w:rsidRDefault="007D74A1" w:rsidP="007D74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Defined business hours, holidays, and fiscal year.</w:t>
      </w:r>
    </w:p>
    <w:p w:rsidR="007D74A1" w:rsidRPr="007D74A1" w:rsidRDefault="007D74A1" w:rsidP="007D74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Created user roles, profiles, and permission sets.</w:t>
      </w:r>
    </w:p>
    <w:p w:rsidR="007D74A1" w:rsidRPr="007D74A1" w:rsidRDefault="007D74A1" w:rsidP="007D74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Set OWD and Sharing Rules for secure data visibility.</w:t>
      </w:r>
    </w:p>
    <w:p w:rsidR="007D74A1" w:rsidRPr="007D74A1" w:rsidRDefault="007D74A1" w:rsidP="007D74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Established login and access policies.</w:t>
      </w:r>
    </w:p>
    <w:p w:rsidR="007D74A1" w:rsidRPr="007D74A1" w:rsidRDefault="007D74A1" w:rsidP="007D74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Created and documented Sandbox environments.</w:t>
      </w:r>
    </w:p>
    <w:p w:rsidR="007D74A1" w:rsidRPr="007D74A1" w:rsidRDefault="007D74A1" w:rsidP="007D74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Prepared a deployment strategy.</w:t>
      </w:r>
    </w:p>
    <w:p w:rsidR="007D74A1" w:rsidRPr="007D74A1" w:rsidRDefault="00E46545" w:rsidP="007D74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1.5pt" o:hralign="center" o:hrstd="t" o:hr="t" fillcolor="#a0a0a0" stroked="f"/>
        </w:pict>
      </w:r>
    </w:p>
    <w:p w:rsidR="007D74A1" w:rsidRPr="007D74A1" w:rsidRDefault="007D74A1" w:rsidP="007D74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74A1">
        <w:rPr>
          <w:rFonts w:ascii="Times New Roman" w:eastAsia="Times New Roman" w:hAnsi="Times New Roman" w:cs="Times New Roman"/>
          <w:b/>
          <w:bCs/>
          <w:sz w:val="36"/>
          <w:szCs w:val="36"/>
          <w:lang w:eastAsia="en-IN"/>
        </w:rPr>
        <w:t>5. Conclusion</w:t>
      </w:r>
    </w:p>
    <w:p w:rsidR="007D74A1" w:rsidRPr="007D74A1" w:rsidRDefault="007D74A1" w:rsidP="007D74A1">
      <w:pPr>
        <w:spacing w:before="100" w:beforeAutospacing="1" w:after="100" w:afterAutospacing="1" w:line="240" w:lineRule="auto"/>
        <w:rPr>
          <w:rFonts w:ascii="Times New Roman" w:eastAsia="Times New Roman" w:hAnsi="Times New Roman" w:cs="Times New Roman"/>
          <w:sz w:val="24"/>
          <w:szCs w:val="24"/>
          <w:lang w:eastAsia="en-IN"/>
        </w:rPr>
      </w:pPr>
      <w:r w:rsidRPr="007D74A1">
        <w:rPr>
          <w:rFonts w:ascii="Times New Roman" w:eastAsia="Times New Roman" w:hAnsi="Times New Roman" w:cs="Times New Roman"/>
          <w:sz w:val="24"/>
          <w:szCs w:val="24"/>
          <w:lang w:eastAsia="en-IN"/>
        </w:rPr>
        <w:t xml:space="preserve">Phase 2 successfully set up the </w:t>
      </w:r>
      <w:r w:rsidRPr="007D74A1">
        <w:rPr>
          <w:rFonts w:ascii="Times New Roman" w:eastAsia="Times New Roman" w:hAnsi="Times New Roman" w:cs="Times New Roman"/>
          <w:b/>
          <w:bCs/>
          <w:sz w:val="24"/>
          <w:szCs w:val="24"/>
          <w:lang w:eastAsia="en-IN"/>
        </w:rPr>
        <w:t>Salesforce foundation</w:t>
      </w:r>
      <w:r w:rsidRPr="007D74A1">
        <w:rPr>
          <w:rFonts w:ascii="Times New Roman" w:eastAsia="Times New Roman" w:hAnsi="Times New Roman" w:cs="Times New Roman"/>
          <w:sz w:val="24"/>
          <w:szCs w:val="24"/>
          <w:lang w:eastAsia="en-IN"/>
        </w:rPr>
        <w:t xml:space="preserve"> for V-Electronics. By configuring user roles, security settings, and org policies, the system was tailored to reflect real-world operations. This secure and scalable environment became the backbone for all subsequent phases, especially </w:t>
      </w:r>
      <w:r w:rsidRPr="007D74A1">
        <w:rPr>
          <w:rFonts w:ascii="Times New Roman" w:eastAsia="Times New Roman" w:hAnsi="Times New Roman" w:cs="Times New Roman"/>
          <w:b/>
          <w:bCs/>
          <w:sz w:val="24"/>
          <w:szCs w:val="24"/>
          <w:lang w:eastAsia="en-IN"/>
        </w:rPr>
        <w:t xml:space="preserve">Phase 3 (Data </w:t>
      </w:r>
      <w:proofErr w:type="spellStart"/>
      <w:r w:rsidRPr="007D74A1">
        <w:rPr>
          <w:rFonts w:ascii="Times New Roman" w:eastAsia="Times New Roman" w:hAnsi="Times New Roman" w:cs="Times New Roman"/>
          <w:b/>
          <w:bCs/>
          <w:sz w:val="24"/>
          <w:szCs w:val="24"/>
          <w:lang w:eastAsia="en-IN"/>
        </w:rPr>
        <w:t>Modeling</w:t>
      </w:r>
      <w:proofErr w:type="spellEnd"/>
      <w:r w:rsidRPr="007D74A1">
        <w:rPr>
          <w:rFonts w:ascii="Times New Roman" w:eastAsia="Times New Roman" w:hAnsi="Times New Roman" w:cs="Times New Roman"/>
          <w:b/>
          <w:bCs/>
          <w:sz w:val="24"/>
          <w:szCs w:val="24"/>
          <w:lang w:eastAsia="en-IN"/>
        </w:rPr>
        <w:t xml:space="preserve"> &amp; Relationships)</w:t>
      </w:r>
      <w:r w:rsidRPr="007D74A1">
        <w:rPr>
          <w:rFonts w:ascii="Times New Roman" w:eastAsia="Times New Roman" w:hAnsi="Times New Roman" w:cs="Times New Roman"/>
          <w:sz w:val="24"/>
          <w:szCs w:val="24"/>
          <w:lang w:eastAsia="en-IN"/>
        </w:rPr>
        <w:t>, where the business entities would be designed and structured.</w:t>
      </w:r>
    </w:p>
    <w:p w:rsidR="00D8395A" w:rsidRDefault="00D8395A"/>
    <w:sectPr w:rsidR="00D83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629A1"/>
    <w:multiLevelType w:val="multilevel"/>
    <w:tmpl w:val="98CC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E6E2B"/>
    <w:multiLevelType w:val="multilevel"/>
    <w:tmpl w:val="6A0E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D59CF"/>
    <w:multiLevelType w:val="multilevel"/>
    <w:tmpl w:val="56D0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FF5CEE"/>
    <w:multiLevelType w:val="hybridMultilevel"/>
    <w:tmpl w:val="CD7A6012"/>
    <w:lvl w:ilvl="0" w:tplc="1CC2B8B8">
      <w:numFmt w:val="bullet"/>
      <w:lvlText w:val="•"/>
      <w:lvlJc w:val="left"/>
      <w:pPr>
        <w:ind w:left="23" w:hanging="202"/>
      </w:pPr>
      <w:rPr>
        <w:rFonts w:ascii="Calibri" w:eastAsia="Calibri" w:hAnsi="Calibri" w:cs="Calibri" w:hint="default"/>
        <w:b w:val="0"/>
        <w:bCs w:val="0"/>
        <w:i w:val="0"/>
        <w:iCs w:val="0"/>
        <w:spacing w:val="0"/>
        <w:w w:val="99"/>
        <w:sz w:val="28"/>
        <w:szCs w:val="28"/>
        <w:lang w:val="en-US" w:eastAsia="en-US" w:bidi="ar-SA"/>
      </w:rPr>
    </w:lvl>
    <w:lvl w:ilvl="1" w:tplc="03C88984">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24A0564C">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3" w:tplc="1834ED86">
      <w:numFmt w:val="bullet"/>
      <w:lvlText w:val="•"/>
      <w:lvlJc w:val="left"/>
      <w:pPr>
        <w:ind w:left="2411" w:hanging="360"/>
      </w:pPr>
      <w:rPr>
        <w:rFonts w:hint="default"/>
        <w:lang w:val="en-US" w:eastAsia="en-US" w:bidi="ar-SA"/>
      </w:rPr>
    </w:lvl>
    <w:lvl w:ilvl="4" w:tplc="E752E2A8">
      <w:numFmt w:val="bullet"/>
      <w:lvlText w:val="•"/>
      <w:lvlJc w:val="left"/>
      <w:pPr>
        <w:ind w:left="3362" w:hanging="360"/>
      </w:pPr>
      <w:rPr>
        <w:rFonts w:hint="default"/>
        <w:lang w:val="en-US" w:eastAsia="en-US" w:bidi="ar-SA"/>
      </w:rPr>
    </w:lvl>
    <w:lvl w:ilvl="5" w:tplc="ED36E034">
      <w:numFmt w:val="bullet"/>
      <w:lvlText w:val="•"/>
      <w:lvlJc w:val="left"/>
      <w:pPr>
        <w:ind w:left="4313" w:hanging="360"/>
      </w:pPr>
      <w:rPr>
        <w:rFonts w:hint="default"/>
        <w:lang w:val="en-US" w:eastAsia="en-US" w:bidi="ar-SA"/>
      </w:rPr>
    </w:lvl>
    <w:lvl w:ilvl="6" w:tplc="C0FE6474">
      <w:numFmt w:val="bullet"/>
      <w:lvlText w:val="•"/>
      <w:lvlJc w:val="left"/>
      <w:pPr>
        <w:ind w:left="5265" w:hanging="360"/>
      </w:pPr>
      <w:rPr>
        <w:rFonts w:hint="default"/>
        <w:lang w:val="en-US" w:eastAsia="en-US" w:bidi="ar-SA"/>
      </w:rPr>
    </w:lvl>
    <w:lvl w:ilvl="7" w:tplc="36605E12">
      <w:numFmt w:val="bullet"/>
      <w:lvlText w:val="•"/>
      <w:lvlJc w:val="left"/>
      <w:pPr>
        <w:ind w:left="6216" w:hanging="360"/>
      </w:pPr>
      <w:rPr>
        <w:rFonts w:hint="default"/>
        <w:lang w:val="en-US" w:eastAsia="en-US" w:bidi="ar-SA"/>
      </w:rPr>
    </w:lvl>
    <w:lvl w:ilvl="8" w:tplc="2C786BEE">
      <w:numFmt w:val="bullet"/>
      <w:lvlText w:val="•"/>
      <w:lvlJc w:val="left"/>
      <w:pPr>
        <w:ind w:left="7167" w:hanging="360"/>
      </w:pPr>
      <w:rPr>
        <w:rFonts w:hint="default"/>
        <w:lang w:val="en-US" w:eastAsia="en-US" w:bidi="ar-SA"/>
      </w:rPr>
    </w:lvl>
  </w:abstractNum>
  <w:abstractNum w:abstractNumId="4">
    <w:nsid w:val="2EA363C4"/>
    <w:multiLevelType w:val="multilevel"/>
    <w:tmpl w:val="3FC6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8C7651"/>
    <w:multiLevelType w:val="multilevel"/>
    <w:tmpl w:val="CA720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0518BB"/>
    <w:multiLevelType w:val="multilevel"/>
    <w:tmpl w:val="E36A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1E3BEC"/>
    <w:multiLevelType w:val="multilevel"/>
    <w:tmpl w:val="2BEC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A939D4"/>
    <w:multiLevelType w:val="multilevel"/>
    <w:tmpl w:val="632C1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E80E5E"/>
    <w:multiLevelType w:val="multilevel"/>
    <w:tmpl w:val="E224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4D12B9"/>
    <w:multiLevelType w:val="multilevel"/>
    <w:tmpl w:val="F7EC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BB6082"/>
    <w:multiLevelType w:val="multilevel"/>
    <w:tmpl w:val="583C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126238"/>
    <w:multiLevelType w:val="multilevel"/>
    <w:tmpl w:val="A73A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1E28BB"/>
    <w:multiLevelType w:val="multilevel"/>
    <w:tmpl w:val="7AF6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957BE1"/>
    <w:multiLevelType w:val="multilevel"/>
    <w:tmpl w:val="62D2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360E7C"/>
    <w:multiLevelType w:val="multilevel"/>
    <w:tmpl w:val="B79C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1"/>
  </w:num>
  <w:num w:numId="4">
    <w:abstractNumId w:val="6"/>
  </w:num>
  <w:num w:numId="5">
    <w:abstractNumId w:val="13"/>
  </w:num>
  <w:num w:numId="6">
    <w:abstractNumId w:val="10"/>
  </w:num>
  <w:num w:numId="7">
    <w:abstractNumId w:val="8"/>
  </w:num>
  <w:num w:numId="8">
    <w:abstractNumId w:val="7"/>
  </w:num>
  <w:num w:numId="9">
    <w:abstractNumId w:val="5"/>
  </w:num>
  <w:num w:numId="10">
    <w:abstractNumId w:val="0"/>
  </w:num>
  <w:num w:numId="11">
    <w:abstractNumId w:val="15"/>
  </w:num>
  <w:num w:numId="12">
    <w:abstractNumId w:val="12"/>
  </w:num>
  <w:num w:numId="13">
    <w:abstractNumId w:val="2"/>
  </w:num>
  <w:num w:numId="14">
    <w:abstractNumId w:val="11"/>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AFC"/>
    <w:rsid w:val="002F2AFC"/>
    <w:rsid w:val="0052438D"/>
    <w:rsid w:val="007D74A1"/>
    <w:rsid w:val="00D8395A"/>
    <w:rsid w:val="00E46545"/>
    <w:rsid w:val="00E53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74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D74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74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4A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D74A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74A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D74A1"/>
    <w:rPr>
      <w:b/>
      <w:bCs/>
    </w:rPr>
  </w:style>
  <w:style w:type="paragraph" w:styleId="NormalWeb">
    <w:name w:val="Normal (Web)"/>
    <w:basedOn w:val="Normal"/>
    <w:uiPriority w:val="99"/>
    <w:semiHidden/>
    <w:unhideWhenUsed/>
    <w:rsid w:val="007D74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link w:val="TitleChar"/>
    <w:uiPriority w:val="1"/>
    <w:qFormat/>
    <w:rsid w:val="007D74A1"/>
    <w:pPr>
      <w:widowControl w:val="0"/>
      <w:autoSpaceDE w:val="0"/>
      <w:autoSpaceDN w:val="0"/>
      <w:spacing w:before="64" w:after="0" w:line="240" w:lineRule="auto"/>
      <w:ind w:left="6"/>
      <w:jc w:val="center"/>
    </w:pPr>
    <w:rPr>
      <w:rFonts w:ascii="Times New Roman" w:eastAsia="Times New Roman" w:hAnsi="Times New Roman" w:cs="Times New Roman"/>
      <w:b/>
      <w:bCs/>
      <w:sz w:val="44"/>
      <w:szCs w:val="44"/>
      <w:lang w:val="en-US"/>
    </w:rPr>
  </w:style>
  <w:style w:type="character" w:customStyle="1" w:styleId="TitleChar">
    <w:name w:val="Title Char"/>
    <w:basedOn w:val="DefaultParagraphFont"/>
    <w:link w:val="Title"/>
    <w:uiPriority w:val="1"/>
    <w:rsid w:val="007D74A1"/>
    <w:rPr>
      <w:rFonts w:ascii="Times New Roman" w:eastAsia="Times New Roman" w:hAnsi="Times New Roman" w:cs="Times New Roman"/>
      <w:b/>
      <w:bCs/>
      <w:sz w:val="44"/>
      <w:szCs w:val="44"/>
      <w:lang w:val="en-US"/>
    </w:rPr>
  </w:style>
  <w:style w:type="paragraph" w:styleId="ListParagraph">
    <w:name w:val="List Paragraph"/>
    <w:basedOn w:val="Normal"/>
    <w:uiPriority w:val="1"/>
    <w:qFormat/>
    <w:rsid w:val="0052438D"/>
    <w:pPr>
      <w:widowControl w:val="0"/>
      <w:autoSpaceDE w:val="0"/>
      <w:autoSpaceDN w:val="0"/>
      <w:spacing w:before="48" w:after="0" w:line="240" w:lineRule="auto"/>
      <w:ind w:left="1463" w:hanging="359"/>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E46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5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74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D74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74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4A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D74A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74A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D74A1"/>
    <w:rPr>
      <w:b/>
      <w:bCs/>
    </w:rPr>
  </w:style>
  <w:style w:type="paragraph" w:styleId="NormalWeb">
    <w:name w:val="Normal (Web)"/>
    <w:basedOn w:val="Normal"/>
    <w:uiPriority w:val="99"/>
    <w:semiHidden/>
    <w:unhideWhenUsed/>
    <w:rsid w:val="007D74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link w:val="TitleChar"/>
    <w:uiPriority w:val="1"/>
    <w:qFormat/>
    <w:rsid w:val="007D74A1"/>
    <w:pPr>
      <w:widowControl w:val="0"/>
      <w:autoSpaceDE w:val="0"/>
      <w:autoSpaceDN w:val="0"/>
      <w:spacing w:before="64" w:after="0" w:line="240" w:lineRule="auto"/>
      <w:ind w:left="6"/>
      <w:jc w:val="center"/>
    </w:pPr>
    <w:rPr>
      <w:rFonts w:ascii="Times New Roman" w:eastAsia="Times New Roman" w:hAnsi="Times New Roman" w:cs="Times New Roman"/>
      <w:b/>
      <w:bCs/>
      <w:sz w:val="44"/>
      <w:szCs w:val="44"/>
      <w:lang w:val="en-US"/>
    </w:rPr>
  </w:style>
  <w:style w:type="character" w:customStyle="1" w:styleId="TitleChar">
    <w:name w:val="Title Char"/>
    <w:basedOn w:val="DefaultParagraphFont"/>
    <w:link w:val="Title"/>
    <w:uiPriority w:val="1"/>
    <w:rsid w:val="007D74A1"/>
    <w:rPr>
      <w:rFonts w:ascii="Times New Roman" w:eastAsia="Times New Roman" w:hAnsi="Times New Roman" w:cs="Times New Roman"/>
      <w:b/>
      <w:bCs/>
      <w:sz w:val="44"/>
      <w:szCs w:val="44"/>
      <w:lang w:val="en-US"/>
    </w:rPr>
  </w:style>
  <w:style w:type="paragraph" w:styleId="ListParagraph">
    <w:name w:val="List Paragraph"/>
    <w:basedOn w:val="Normal"/>
    <w:uiPriority w:val="1"/>
    <w:qFormat/>
    <w:rsid w:val="0052438D"/>
    <w:pPr>
      <w:widowControl w:val="0"/>
      <w:autoSpaceDE w:val="0"/>
      <w:autoSpaceDN w:val="0"/>
      <w:spacing w:before="48" w:after="0" w:line="240" w:lineRule="auto"/>
      <w:ind w:left="1463" w:hanging="359"/>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E46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5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50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dc:creator>
  <cp:keywords/>
  <dc:description/>
  <cp:lastModifiedBy>Venkatesh</cp:lastModifiedBy>
  <cp:revision>5</cp:revision>
  <dcterms:created xsi:type="dcterms:W3CDTF">2025-09-21T03:13:00Z</dcterms:created>
  <dcterms:modified xsi:type="dcterms:W3CDTF">2025-09-21T04:02:00Z</dcterms:modified>
</cp:coreProperties>
</file>