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79405" w14:textId="77777777" w:rsidR="00CF1929" w:rsidRPr="00EE1DE8" w:rsidRDefault="00CF1929" w:rsidP="003837E8">
      <w:pPr>
        <w:jc w:val="center"/>
        <w:rPr>
          <w:b/>
          <w:bCs/>
          <w:color w:val="ED7D31" w:themeColor="accent2"/>
          <w:sz w:val="44"/>
          <w:szCs w:val="44"/>
        </w:rPr>
      </w:pPr>
      <w:r w:rsidRPr="00EE1DE8">
        <w:rPr>
          <w:b/>
          <w:bCs/>
          <w:color w:val="ED7D31" w:themeColor="accent2"/>
          <w:sz w:val="44"/>
          <w:szCs w:val="44"/>
        </w:rPr>
        <w:t>PROJECT REPORT</w:t>
      </w:r>
    </w:p>
    <w:p w14:paraId="53FCC4B0" w14:textId="5B16BBD8" w:rsidR="00491060" w:rsidRDefault="00B26E15" w:rsidP="00491060">
      <w:pPr>
        <w:jc w:val="center"/>
        <w:rPr>
          <w:b/>
          <w:bCs/>
          <w:color w:val="5B9BD5" w:themeColor="accent5"/>
          <w:sz w:val="44"/>
          <w:szCs w:val="44"/>
        </w:rPr>
      </w:pPr>
      <w:r>
        <w:rPr>
          <w:b/>
          <w:bCs/>
          <w:color w:val="5B9BD5" w:themeColor="accent5"/>
          <w:sz w:val="44"/>
          <w:szCs w:val="44"/>
        </w:rPr>
        <w:t>CYBERSECURITY</w:t>
      </w:r>
    </w:p>
    <w:p w14:paraId="23126AEE" w14:textId="149D01E2" w:rsidR="00491060" w:rsidRDefault="00491060" w:rsidP="00491060">
      <w:pPr>
        <w:jc w:val="center"/>
        <w:rPr>
          <w:b/>
          <w:bCs/>
          <w:color w:val="5B9BD5" w:themeColor="accent5"/>
          <w:sz w:val="44"/>
          <w:szCs w:val="44"/>
        </w:rPr>
      </w:pPr>
    </w:p>
    <w:p w14:paraId="665DF146" w14:textId="776166A7" w:rsidR="00491060" w:rsidRPr="001D691F" w:rsidRDefault="00B26E15" w:rsidP="00491060">
      <w:pPr>
        <w:jc w:val="center"/>
        <w:rPr>
          <w:b/>
          <w:bCs/>
          <w:color w:val="FF0000"/>
          <w:sz w:val="44"/>
          <w:szCs w:val="44"/>
        </w:rPr>
      </w:pPr>
      <w:r>
        <w:rPr>
          <w:b/>
          <w:bCs/>
          <w:color w:val="FF0000"/>
          <w:sz w:val="44"/>
          <w:szCs w:val="44"/>
        </w:rPr>
        <w:t>WIRELESS NETWORK SECURITY ASSESSMENT</w:t>
      </w:r>
    </w:p>
    <w:p w14:paraId="6CDFA159" w14:textId="3371F080" w:rsidR="00157C8F" w:rsidRDefault="0032509F" w:rsidP="003837E8">
      <w:pPr>
        <w:jc w:val="center"/>
        <w:rPr>
          <w:b/>
          <w:bCs/>
          <w:color w:val="ED7D31" w:themeColor="accent2"/>
          <w:sz w:val="32"/>
          <w:szCs w:val="32"/>
        </w:rPr>
      </w:pPr>
      <w:r>
        <w:rPr>
          <w:b/>
          <w:bCs/>
          <w:noProof/>
          <w:color w:val="ED7D31" w:themeColor="accent2"/>
          <w:sz w:val="32"/>
          <w:szCs w:val="32"/>
        </w:rPr>
        <w:drawing>
          <wp:anchor distT="0" distB="0" distL="114300" distR="114300" simplePos="0" relativeHeight="251659264" behindDoc="0" locked="0" layoutInCell="1" allowOverlap="1" wp14:anchorId="71010099" wp14:editId="1471378F">
            <wp:simplePos x="0" y="0"/>
            <wp:positionH relativeFrom="column">
              <wp:posOffset>2000885</wp:posOffset>
            </wp:positionH>
            <wp:positionV relativeFrom="paragraph">
              <wp:posOffset>50165</wp:posOffset>
            </wp:positionV>
            <wp:extent cx="2811780" cy="2056765"/>
            <wp:effectExtent l="0" t="0" r="762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811780" cy="205676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35242695" w14:textId="32A8D286" w:rsidR="00983DDE" w:rsidRDefault="00F45109" w:rsidP="003837E8">
      <w:pPr>
        <w:jc w:val="center"/>
        <w:rPr>
          <w:b/>
          <w:bCs/>
          <w:color w:val="ED7D31" w:themeColor="accent2"/>
          <w:sz w:val="40"/>
          <w:szCs w:val="40"/>
        </w:rPr>
      </w:pPr>
      <w:r w:rsidRPr="00F45109">
        <w:rPr>
          <w:b/>
          <w:bCs/>
          <w:color w:val="FF0000"/>
          <w:sz w:val="40"/>
          <w:szCs w:val="40"/>
        </w:rPr>
        <w:t xml:space="preserve">TEAM </w:t>
      </w:r>
      <w:r w:rsidR="00946EF9" w:rsidRPr="00946EF9">
        <w:rPr>
          <w:b/>
          <w:bCs/>
          <w:color w:val="FF0000"/>
          <w:sz w:val="40"/>
          <w:szCs w:val="40"/>
        </w:rPr>
        <w:t>DETAILS</w:t>
      </w:r>
    </w:p>
    <w:p w14:paraId="345F3936" w14:textId="2008B9E5" w:rsidR="00F45109" w:rsidRPr="009574D4" w:rsidRDefault="004072C0" w:rsidP="003837E8">
      <w:pPr>
        <w:jc w:val="center"/>
        <w:rPr>
          <w:b/>
          <w:bCs/>
          <w:color w:val="000000" w:themeColor="text1"/>
          <w:sz w:val="40"/>
          <w:szCs w:val="40"/>
        </w:rPr>
      </w:pPr>
      <w:r>
        <w:rPr>
          <w:b/>
          <w:bCs/>
          <w:color w:val="000000" w:themeColor="text1"/>
          <w:sz w:val="40"/>
          <w:szCs w:val="40"/>
        </w:rPr>
        <w:t xml:space="preserve">TEAM ID : </w:t>
      </w:r>
      <w:r w:rsidR="00D954BF" w:rsidRPr="009574D4">
        <w:rPr>
          <w:b/>
          <w:bCs/>
          <w:sz w:val="40"/>
          <w:szCs w:val="40"/>
        </w:rPr>
        <w:t>LTVIP2023TMID07732</w:t>
      </w:r>
    </w:p>
    <w:p w14:paraId="2E93A062" w14:textId="77777777" w:rsidR="007A2C99" w:rsidRDefault="007A2C99" w:rsidP="003837E8">
      <w:pPr>
        <w:jc w:val="center"/>
        <w:rPr>
          <w:b/>
          <w:bCs/>
          <w:color w:val="92D050"/>
          <w:sz w:val="40"/>
          <w:szCs w:val="40"/>
        </w:rPr>
      </w:pPr>
      <w:r>
        <w:rPr>
          <w:b/>
          <w:bCs/>
          <w:color w:val="92D050"/>
          <w:sz w:val="40"/>
          <w:szCs w:val="40"/>
        </w:rPr>
        <w:t>TEAM MEMBERS</w:t>
      </w:r>
    </w:p>
    <w:p w14:paraId="707CAD1C" w14:textId="35676CE5" w:rsidR="007A2C99" w:rsidRPr="007A2C99" w:rsidRDefault="007A2C99" w:rsidP="003837E8">
      <w:pPr>
        <w:jc w:val="center"/>
        <w:rPr>
          <w:b/>
          <w:bCs/>
          <w:color w:val="000000" w:themeColor="text1"/>
          <w:sz w:val="40"/>
          <w:szCs w:val="40"/>
        </w:rPr>
      </w:pPr>
      <w:r>
        <w:rPr>
          <w:b/>
          <w:bCs/>
          <w:color w:val="000000" w:themeColor="text1"/>
          <w:sz w:val="40"/>
          <w:szCs w:val="40"/>
        </w:rPr>
        <w:t>TEAM LEADER:</w:t>
      </w:r>
      <w:r w:rsidR="009574D4">
        <w:rPr>
          <w:b/>
          <w:bCs/>
          <w:color w:val="000000" w:themeColor="text1"/>
          <w:sz w:val="40"/>
          <w:szCs w:val="40"/>
        </w:rPr>
        <w:t xml:space="preserve"> </w:t>
      </w:r>
      <w:r w:rsidR="0078667D">
        <w:rPr>
          <w:b/>
          <w:bCs/>
          <w:color w:val="000000" w:themeColor="text1"/>
          <w:sz w:val="40"/>
          <w:szCs w:val="40"/>
        </w:rPr>
        <w:t>K</w:t>
      </w:r>
      <w:r w:rsidR="00220171">
        <w:rPr>
          <w:b/>
          <w:bCs/>
          <w:color w:val="000000" w:themeColor="text1"/>
          <w:sz w:val="40"/>
          <w:szCs w:val="40"/>
        </w:rPr>
        <w:t>OTAPATI VENKATA THRILOK</w:t>
      </w:r>
    </w:p>
    <w:tbl>
      <w:tblPr>
        <w:tblW w:w="0" w:type="auto"/>
        <w:jc w:val="center"/>
        <w:tblCellMar>
          <w:top w:w="15" w:type="dxa"/>
          <w:left w:w="15" w:type="dxa"/>
          <w:bottom w:w="15" w:type="dxa"/>
          <w:right w:w="15" w:type="dxa"/>
        </w:tblCellMar>
        <w:tblLook w:val="04A0" w:firstRow="1" w:lastRow="0" w:firstColumn="1" w:lastColumn="0" w:noHBand="0" w:noVBand="1"/>
      </w:tblPr>
      <w:tblGrid>
        <w:gridCol w:w="1430"/>
        <w:gridCol w:w="2706"/>
        <w:gridCol w:w="2894"/>
      </w:tblGrid>
      <w:tr w:rsidR="00842936" w14:paraId="0956D761" w14:textId="77777777" w:rsidTr="003D5975">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bottom"/>
            <w:hideMark/>
          </w:tcPr>
          <w:p w14:paraId="2697439E" w14:textId="77777777" w:rsidR="00842936" w:rsidRDefault="00842936">
            <w:pPr>
              <w:pStyle w:val="NormalWeb"/>
              <w:spacing w:before="0" w:beforeAutospacing="0" w:after="0" w:afterAutospacing="0"/>
            </w:pPr>
            <w:r>
              <w:rPr>
                <w:rFonts w:ascii="Arial" w:hAnsi="Arial" w:cs="Arial"/>
                <w:b/>
                <w:bCs/>
                <w:color w:val="000000"/>
                <w:sz w:val="20"/>
                <w:szCs w:val="20"/>
              </w:rPr>
              <w:t>Roll 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bottom"/>
            <w:hideMark/>
          </w:tcPr>
          <w:p w14:paraId="1409BAE0" w14:textId="77777777" w:rsidR="00842936" w:rsidRDefault="00842936">
            <w:pPr>
              <w:pStyle w:val="NormalWeb"/>
              <w:spacing w:before="0" w:beforeAutospacing="0" w:after="0" w:afterAutospacing="0"/>
            </w:pPr>
            <w:r>
              <w:rPr>
                <w:rFonts w:ascii="Arial" w:hAnsi="Arial" w:cs="Arial"/>
                <w:b/>
                <w:bCs/>
                <w:color w:val="000000"/>
                <w:sz w:val="20"/>
                <w:szCs w:val="20"/>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bottom"/>
            <w:hideMark/>
          </w:tcPr>
          <w:p w14:paraId="5452D8DF" w14:textId="77777777" w:rsidR="00842936" w:rsidRDefault="00842936">
            <w:pPr>
              <w:pStyle w:val="NormalWeb"/>
              <w:spacing w:before="0" w:beforeAutospacing="0" w:after="0" w:afterAutospacing="0"/>
            </w:pPr>
            <w:r>
              <w:rPr>
                <w:rFonts w:ascii="Arial" w:hAnsi="Arial" w:cs="Arial"/>
                <w:b/>
                <w:bCs/>
                <w:color w:val="000000"/>
                <w:sz w:val="20"/>
                <w:szCs w:val="20"/>
              </w:rPr>
              <w:t>Email</w:t>
            </w:r>
          </w:p>
        </w:tc>
      </w:tr>
      <w:tr w:rsidR="00D954BF" w14:paraId="48CA034C" w14:textId="77777777" w:rsidTr="003D5975">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63915B15" w14:textId="28606D73" w:rsidR="00D954BF" w:rsidRDefault="00D954BF">
            <w:pPr>
              <w:pStyle w:val="NormalWeb"/>
              <w:spacing w:before="0" w:beforeAutospacing="0" w:after="0" w:afterAutospacing="0"/>
            </w:pPr>
            <w:r>
              <w:rPr>
                <w:rFonts w:ascii="Arial" w:hAnsi="Arial" w:cs="Arial"/>
                <w:color w:val="000000"/>
                <w:sz w:val="20"/>
                <w:szCs w:val="20"/>
              </w:rPr>
              <w:t>20KH1A0446</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5A603355" w14:textId="6CEB7D63" w:rsidR="00D954BF" w:rsidRDefault="00220171">
            <w:pPr>
              <w:pStyle w:val="NormalWeb"/>
              <w:spacing w:before="0" w:beforeAutospacing="0" w:after="0" w:afterAutospacing="0"/>
            </w:pPr>
            <w:r>
              <w:t>Kotapati</w:t>
            </w:r>
            <w:r>
              <w:t xml:space="preserve"> </w:t>
            </w:r>
            <w:r w:rsidR="00D954BF">
              <w:t xml:space="preserve">Venkata Thrilok </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379E23A3" w14:textId="5EC1B10B" w:rsidR="00D954BF" w:rsidRDefault="00D954BF">
            <w:pPr>
              <w:pStyle w:val="NormalWeb"/>
              <w:spacing w:before="0" w:beforeAutospacing="0" w:after="0" w:afterAutospacing="0"/>
            </w:pPr>
            <w:r>
              <w:t>thrilokkotapati@gmail.com</w:t>
            </w:r>
          </w:p>
        </w:tc>
      </w:tr>
      <w:tr w:rsidR="00D954BF" w14:paraId="22A9E135" w14:textId="77777777" w:rsidTr="004D42E9">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tcPr>
          <w:p w14:paraId="5B3FAD78" w14:textId="2B2F48EA" w:rsidR="00D954BF" w:rsidRDefault="00D954BF">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20KH1A0425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tcPr>
          <w:p w14:paraId="34EEBAA6" w14:textId="2E610FE0" w:rsidR="00D954BF" w:rsidRDefault="00D954BF">
            <w:pPr>
              <w:pStyle w:val="NormalWeb"/>
              <w:spacing w:before="0" w:beforeAutospacing="0" w:after="0" w:afterAutospacing="0"/>
              <w:rPr>
                <w:rFonts w:ascii="Arial" w:hAnsi="Arial" w:cs="Arial"/>
                <w:color w:val="000000"/>
                <w:sz w:val="20"/>
                <w:szCs w:val="20"/>
              </w:rPr>
            </w:pPr>
            <w:r>
              <w:t>Chittem Venkat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tcPr>
          <w:p w14:paraId="457B34EA" w14:textId="7C4F2671" w:rsidR="00D954BF" w:rsidRDefault="00220171">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2020ece.r25@svck.edu.in</w:t>
            </w:r>
          </w:p>
        </w:tc>
      </w:tr>
      <w:tr w:rsidR="00D954BF" w14:paraId="3B2F3DF5" w14:textId="77777777" w:rsidTr="004D42E9">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08ED67B5" w14:textId="4DCDDF87" w:rsidR="00D954BF" w:rsidRDefault="00D954BF">
            <w:pPr>
              <w:pStyle w:val="NormalWeb"/>
              <w:spacing w:before="0" w:beforeAutospacing="0" w:after="0" w:afterAutospacing="0"/>
            </w:pPr>
            <w:r>
              <w:rPr>
                <w:rFonts w:ascii="Arial" w:hAnsi="Arial" w:cs="Arial"/>
                <w:color w:val="000000"/>
                <w:sz w:val="20"/>
                <w:szCs w:val="20"/>
              </w:rPr>
              <w:t>20KH1A0</w:t>
            </w:r>
            <w:r>
              <w:rPr>
                <w:rFonts w:ascii="Arial" w:hAnsi="Arial" w:cs="Arial"/>
                <w:color w:val="000000"/>
                <w:sz w:val="20"/>
                <w:szCs w:val="20"/>
              </w:rPr>
              <w:t>415</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16B05037" w14:textId="1C032991" w:rsidR="00D954BF" w:rsidRDefault="00D954BF">
            <w:pPr>
              <w:pStyle w:val="NormalWeb"/>
              <w:spacing w:before="0" w:beforeAutospacing="0" w:after="0" w:afterAutospacing="0"/>
            </w:pPr>
            <w:r>
              <w:t>Badimala Bharathkumar</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05021012" w14:textId="6B9A5EC8" w:rsidR="00D954BF" w:rsidRDefault="009574D4">
            <w:pPr>
              <w:pStyle w:val="NormalWeb"/>
              <w:spacing w:before="0" w:beforeAutospacing="0" w:after="0" w:afterAutospacing="0"/>
            </w:pPr>
            <w:r w:rsidRPr="009574D4">
              <w:rPr>
                <w:rFonts w:ascii="Arial" w:hAnsi="Arial" w:cs="Arial"/>
                <w:color w:val="000000"/>
                <w:sz w:val="20"/>
                <w:szCs w:val="20"/>
              </w:rPr>
              <w:t>bharath4031@gmail.com</w:t>
            </w:r>
          </w:p>
        </w:tc>
      </w:tr>
      <w:tr w:rsidR="00D954BF" w14:paraId="51B43114" w14:textId="77777777" w:rsidTr="00FB78C1">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1E68BB6B" w14:textId="73DEF777" w:rsidR="00D954BF" w:rsidRDefault="00D954BF">
            <w:pPr>
              <w:pStyle w:val="NormalWeb"/>
              <w:spacing w:before="0" w:beforeAutospacing="0" w:after="0" w:afterAutospacing="0"/>
            </w:pPr>
            <w:r>
              <w:rPr>
                <w:rFonts w:ascii="Arial" w:hAnsi="Arial" w:cs="Arial"/>
                <w:color w:val="000000"/>
                <w:sz w:val="20"/>
                <w:szCs w:val="20"/>
              </w:rPr>
              <w:t>20KH1A0</w:t>
            </w:r>
            <w:r>
              <w:rPr>
                <w:rFonts w:ascii="Arial" w:hAnsi="Arial" w:cs="Arial"/>
                <w:color w:val="000000"/>
                <w:sz w:val="20"/>
                <w:szCs w:val="20"/>
              </w:rPr>
              <w:t>476</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tcPr>
          <w:p w14:paraId="32EAC26D" w14:textId="74F64DD0" w:rsidR="00D954BF" w:rsidRDefault="00D954BF">
            <w:pPr>
              <w:pStyle w:val="NormalWeb"/>
              <w:spacing w:before="0" w:beforeAutospacing="0" w:after="0" w:afterAutospacing="0"/>
            </w:pPr>
            <w:r>
              <w:t>Putta Eshakshay</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tcPr>
          <w:p w14:paraId="73319F2B" w14:textId="1DAA1F56" w:rsidR="00D954BF" w:rsidRDefault="00D954BF">
            <w:pPr>
              <w:pStyle w:val="NormalWeb"/>
              <w:spacing w:before="0" w:beforeAutospacing="0" w:after="0" w:afterAutospacing="0"/>
            </w:pPr>
            <w:r w:rsidRPr="00D954BF">
              <w:t>eshakshay@gmail.com</w:t>
            </w:r>
          </w:p>
        </w:tc>
      </w:tr>
    </w:tbl>
    <w:p w14:paraId="172778B0" w14:textId="77777777" w:rsidR="003C4212" w:rsidRPr="003C4212" w:rsidRDefault="003C4212" w:rsidP="003837E8">
      <w:pPr>
        <w:jc w:val="center"/>
        <w:rPr>
          <w:b/>
          <w:bCs/>
          <w:color w:val="000000" w:themeColor="text1"/>
          <w:sz w:val="40"/>
          <w:szCs w:val="40"/>
        </w:rPr>
      </w:pPr>
    </w:p>
    <w:p w14:paraId="23D2E576" w14:textId="6CB9AF10" w:rsidR="004072C0" w:rsidRDefault="004072C0" w:rsidP="003837E8">
      <w:pPr>
        <w:jc w:val="center"/>
        <w:rPr>
          <w:b/>
          <w:bCs/>
          <w:color w:val="000000" w:themeColor="text1"/>
          <w:sz w:val="40"/>
          <w:szCs w:val="40"/>
        </w:rPr>
      </w:pPr>
    </w:p>
    <w:p w14:paraId="2A7DF8CB" w14:textId="77777777" w:rsidR="004072C0" w:rsidRPr="00B309FA" w:rsidRDefault="004072C0" w:rsidP="003837E8">
      <w:pPr>
        <w:jc w:val="center"/>
        <w:rPr>
          <w:b/>
          <w:bCs/>
          <w:color w:val="000000" w:themeColor="text1"/>
          <w:sz w:val="40"/>
          <w:szCs w:val="40"/>
        </w:rPr>
      </w:pPr>
    </w:p>
    <w:p w14:paraId="42F1E878" w14:textId="77777777" w:rsidR="00AB6B8C" w:rsidRDefault="00AB6B8C" w:rsidP="003837E8">
      <w:pPr>
        <w:jc w:val="center"/>
        <w:rPr>
          <w:b/>
          <w:bCs/>
          <w:color w:val="ED7D31" w:themeColor="accent2"/>
          <w:sz w:val="32"/>
          <w:szCs w:val="32"/>
        </w:rPr>
      </w:pPr>
    </w:p>
    <w:p w14:paraId="28A5D014" w14:textId="77777777" w:rsidR="00C07EFB" w:rsidRPr="00805D99" w:rsidRDefault="00C07EFB" w:rsidP="003837E8">
      <w:pPr>
        <w:jc w:val="center"/>
        <w:rPr>
          <w:b/>
          <w:bCs/>
          <w:color w:val="00B0F0"/>
          <w:sz w:val="52"/>
          <w:szCs w:val="52"/>
        </w:rPr>
      </w:pPr>
      <w:r w:rsidRPr="00805D99">
        <w:rPr>
          <w:b/>
          <w:bCs/>
          <w:color w:val="00B0F0"/>
          <w:sz w:val="52"/>
          <w:szCs w:val="52"/>
        </w:rPr>
        <w:t>WIRELESS NETWORK SECURITY ASSESSMENT</w:t>
      </w:r>
    </w:p>
    <w:p w14:paraId="321C6769" w14:textId="625C1D1C" w:rsidR="00C07EFB" w:rsidRDefault="00CC5310" w:rsidP="003837E8">
      <w:pPr>
        <w:jc w:val="center"/>
        <w:rPr>
          <w:b/>
          <w:bCs/>
          <w:color w:val="00B0F0"/>
          <w:sz w:val="44"/>
          <w:szCs w:val="44"/>
        </w:rPr>
      </w:pPr>
      <w:r>
        <w:rPr>
          <w:b/>
          <w:bCs/>
          <w:noProof/>
          <w:color w:val="00B0F0"/>
          <w:sz w:val="44"/>
          <w:szCs w:val="44"/>
        </w:rPr>
        <w:drawing>
          <wp:anchor distT="0" distB="0" distL="114300" distR="114300" simplePos="0" relativeHeight="251660288" behindDoc="0" locked="0" layoutInCell="1" allowOverlap="1" wp14:anchorId="02D5A307" wp14:editId="10669726">
            <wp:simplePos x="0" y="0"/>
            <wp:positionH relativeFrom="column">
              <wp:posOffset>465455</wp:posOffset>
            </wp:positionH>
            <wp:positionV relativeFrom="paragraph">
              <wp:posOffset>471805</wp:posOffset>
            </wp:positionV>
            <wp:extent cx="5857240" cy="28549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857240" cy="2854960"/>
                    </a:xfrm>
                    <a:prstGeom prst="rect">
                      <a:avLst/>
                    </a:prstGeom>
                  </pic:spPr>
                </pic:pic>
              </a:graphicData>
            </a:graphic>
            <wp14:sizeRelH relativeFrom="margin">
              <wp14:pctWidth>0</wp14:pctWidth>
            </wp14:sizeRelH>
            <wp14:sizeRelV relativeFrom="margin">
              <wp14:pctHeight>0</wp14:pctHeight>
            </wp14:sizeRelV>
          </wp:anchor>
        </w:drawing>
      </w:r>
    </w:p>
    <w:p w14:paraId="145F4348" w14:textId="4AC140F4" w:rsidR="00C07EFB" w:rsidRDefault="00C07EFB" w:rsidP="003837E8">
      <w:pPr>
        <w:jc w:val="center"/>
        <w:rPr>
          <w:b/>
          <w:bCs/>
          <w:color w:val="00B0F0"/>
          <w:sz w:val="44"/>
          <w:szCs w:val="44"/>
        </w:rPr>
      </w:pPr>
    </w:p>
    <w:p w14:paraId="72E5BAA9" w14:textId="44A76969" w:rsidR="00CC5310" w:rsidRPr="00805D99" w:rsidRDefault="00CB35A9" w:rsidP="003837E8">
      <w:pPr>
        <w:jc w:val="center"/>
        <w:rPr>
          <w:b/>
          <w:bCs/>
          <w:color w:val="FF0000"/>
          <w:sz w:val="48"/>
          <w:szCs w:val="48"/>
        </w:rPr>
      </w:pPr>
      <w:r w:rsidRPr="00805D99">
        <w:rPr>
          <w:b/>
          <w:bCs/>
          <w:color w:val="FF0000"/>
          <w:sz w:val="48"/>
          <w:szCs w:val="48"/>
        </w:rPr>
        <w:t>Information Gathering</w:t>
      </w:r>
    </w:p>
    <w:p w14:paraId="3FF33470" w14:textId="0F17BBBE" w:rsidR="002A790A" w:rsidRPr="0070647E" w:rsidRDefault="002A790A">
      <w:pPr>
        <w:pStyle w:val="Heading3"/>
        <w:shd w:val="clear" w:color="auto" w:fill="FFFFFF"/>
        <w:spacing w:before="165" w:beforeAutospacing="0" w:after="0" w:afterAutospacing="0"/>
        <w:divId w:val="2127700621"/>
        <w:rPr>
          <w:rFonts w:ascii="Nunito Sans" w:eastAsia="Times New Roman" w:hAnsi="Nunito Sans"/>
          <w:caps/>
          <w:color w:val="08537A"/>
          <w:sz w:val="32"/>
          <w:szCs w:val="32"/>
        </w:rPr>
      </w:pPr>
    </w:p>
    <w:p w14:paraId="702F7CA2" w14:textId="77777777" w:rsidR="002A790A" w:rsidRPr="0070647E" w:rsidRDefault="002A790A">
      <w:pPr>
        <w:pStyle w:val="text-justify"/>
        <w:shd w:val="clear" w:color="auto" w:fill="FFFFFF"/>
        <w:spacing w:before="0" w:beforeAutospacing="0"/>
        <w:divId w:val="2127700621"/>
        <w:rPr>
          <w:rFonts w:ascii="ADLaM Display" w:hAnsi="ADLaM Display" w:cs="ADLaM Display"/>
          <w:color w:val="7030A0"/>
          <w:sz w:val="32"/>
          <w:szCs w:val="32"/>
        </w:rPr>
      </w:pPr>
      <w:r w:rsidRPr="0070647E">
        <w:rPr>
          <w:rFonts w:ascii="ADLaM Display" w:hAnsi="ADLaM Display" w:cs="ADLaM Display"/>
          <w:color w:val="7030A0"/>
          <w:sz w:val="32"/>
          <w:szCs w:val="32"/>
        </w:rPr>
        <w:t>Wireless networks ease the connectivity within the organization and increase the flexibility of working for the employees. This also increases the security risk associated with the wireless network which serve as a potential attack surface.</w:t>
      </w:r>
    </w:p>
    <w:p w14:paraId="68CD4BC9" w14:textId="7EFB6B4C" w:rsidR="002A790A" w:rsidRDefault="002A790A">
      <w:pPr>
        <w:pStyle w:val="text-justify"/>
        <w:shd w:val="clear" w:color="auto" w:fill="FFFFFF"/>
        <w:spacing w:before="0" w:beforeAutospacing="0"/>
        <w:divId w:val="2127700621"/>
        <w:rPr>
          <w:rFonts w:ascii="ADLaM Display" w:hAnsi="ADLaM Display" w:cs="ADLaM Display"/>
          <w:color w:val="7030A0"/>
          <w:sz w:val="32"/>
          <w:szCs w:val="32"/>
        </w:rPr>
      </w:pPr>
      <w:r w:rsidRPr="0070647E">
        <w:rPr>
          <w:rFonts w:ascii="ADLaM Display" w:hAnsi="ADLaM Display" w:cs="ADLaM Display"/>
          <w:color w:val="7030A0"/>
          <w:sz w:val="32"/>
          <w:szCs w:val="32"/>
        </w:rPr>
        <w:t>Wireless security assessment helps identify vulnerabilities and security risks in the wireless network. Our Security Consultants test for different vulnerabilities and perform different test cases to identify vulnerabilities in the wireless network. These vulnerabilities can be induced because of misconfigured wireless accesspoint, vulnerabilities in the Wireless Access point's firmware or the encryption and authentication methods for example WPA or WPA2.</w:t>
      </w:r>
    </w:p>
    <w:p w14:paraId="0E5032DB" w14:textId="35BBB2EE" w:rsidR="0070647E" w:rsidRDefault="0070647E">
      <w:pPr>
        <w:pStyle w:val="text-justify"/>
        <w:shd w:val="clear" w:color="auto" w:fill="FFFFFF"/>
        <w:spacing w:before="0" w:beforeAutospacing="0"/>
        <w:divId w:val="2127700621"/>
        <w:rPr>
          <w:rFonts w:ascii="ADLaM Display" w:hAnsi="ADLaM Display" w:cs="ADLaM Display"/>
          <w:color w:val="7030A0"/>
          <w:sz w:val="32"/>
          <w:szCs w:val="32"/>
        </w:rPr>
      </w:pPr>
    </w:p>
    <w:p w14:paraId="2A6B6E69" w14:textId="03491502" w:rsidR="00CF6815" w:rsidRDefault="00CF6815" w:rsidP="004357EF">
      <w:pPr>
        <w:pStyle w:val="Heading3"/>
        <w:shd w:val="clear" w:color="auto" w:fill="FFFFFF"/>
        <w:spacing w:before="240" w:beforeAutospacing="0" w:after="150" w:afterAutospacing="0" w:line="450" w:lineRule="atLeast"/>
        <w:jc w:val="center"/>
        <w:divId w:val="1093168013"/>
        <w:rPr>
          <w:rFonts w:ascii="Abadi" w:eastAsia="Times New Roman" w:hAnsi="Abadi"/>
          <w:color w:val="00B050"/>
          <w:sz w:val="44"/>
          <w:szCs w:val="44"/>
        </w:rPr>
      </w:pPr>
      <w:r w:rsidRPr="00241C76">
        <w:rPr>
          <w:rFonts w:ascii="Abadi" w:eastAsia="Times New Roman" w:hAnsi="Abadi"/>
          <w:color w:val="00B050"/>
          <w:sz w:val="44"/>
          <w:szCs w:val="44"/>
        </w:rPr>
        <w:t>Email Footprint Analysis:</w:t>
      </w:r>
    </w:p>
    <w:p w14:paraId="25B79D88" w14:textId="23E033AE" w:rsidR="00241C76"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666741" w:rsidRPr="00B8312E">
        <w:rPr>
          <w:rFonts w:ascii="Abadi Extra Light" w:eastAsia="Times New Roman" w:hAnsi="Abadi Extra Light"/>
          <w:b w:val="0"/>
          <w:bCs w:val="0"/>
          <w:color w:val="000000" w:themeColor="text1"/>
          <w:sz w:val="36"/>
          <w:szCs w:val="36"/>
        </w:rPr>
        <w:t>Email footprint analysis is a technique used to collect information about an individual or organization by analyzing their email communications. This can include analyzing the email headers, email addresses, and email content to gather information such as the sender IP address, email service providers, and communication patterns. This technique can be useful in threat intelligence, social engineering, and other cyber investigations.</w:t>
      </w:r>
    </w:p>
    <w:p w14:paraId="6B2B6DE7" w14:textId="7E970247" w:rsid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CCBC509"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footprint analysis in wireless network security refers to the process of examining email-related activities and data exchanged within a wireless network to identify potential security risks and vulnerabilities. This analysis helps in understanding the scope of email communication within the wireless network and assessing the potential impact of email-related threats. Here are the key points covered in this analysis:</w:t>
      </w:r>
    </w:p>
    <w:p w14:paraId="48CB4214"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3F708372" w14:textId="66E7D304"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Traffic Analysis:</w:t>
      </w:r>
    </w:p>
    <w:p w14:paraId="043BF4C1" w14:textId="4F47D45D" w:rsidR="0076442D" w:rsidRPr="0032443F"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Examination of email traffic within the wireless network to identify patterns, volume, and sources of emails.</w:t>
      </w:r>
    </w:p>
    <w:p w14:paraId="0B293FB2" w14:textId="2DCCE3A3"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Understanding the frequency and nature of email exchanges to assess normal behavior.</w:t>
      </w:r>
    </w:p>
    <w:p w14:paraId="68BE3B01"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30ED4AA" w14:textId="7F19983B"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Content Analysis:</w:t>
      </w:r>
    </w:p>
    <w:p w14:paraId="3B7F31CB" w14:textId="30C77A65" w:rsidR="0076442D" w:rsidRPr="0032443F"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Scanning email content to detect potential phishing attempts, malicious attachments, or suspicious links.</w:t>
      </w:r>
    </w:p>
    <w:p w14:paraId="19A600E8" w14:textId="0004DB64"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Identifying sensitive information leaks or unauthorized data transfers via email.</w:t>
      </w:r>
    </w:p>
    <w:p w14:paraId="6438D8AD"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B6FA3F5" w14:textId="3D66AE29"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Security Controls:</w:t>
      </w:r>
    </w:p>
    <w:p w14:paraId="52DE5399" w14:textId="768634C1" w:rsidR="0076442D" w:rsidRPr="0032443F"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Reviewing existing email security measures, such as spam filters, antivirus, and encryption.</w:t>
      </w:r>
    </w:p>
    <w:p w14:paraId="4B89D3F8" w14:textId="73E8DB5D"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Evaluating the effectiveness of these controls in detecting and preventing email-based threats.</w:t>
      </w:r>
    </w:p>
    <w:p w14:paraId="648F32B8" w14:textId="2AF68BBE" w:rsidR="0076442D" w:rsidRPr="00E74391"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Authentication:</w:t>
      </w:r>
    </w:p>
    <w:p w14:paraId="680941FA" w14:textId="2B7FD434"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Analyzing the implementation of email authentication protocols (SPF, DKIM, DMARC) to prevent email spoofing and impersonation attacks.</w:t>
      </w:r>
    </w:p>
    <w:p w14:paraId="7B6831B4" w14:textId="748862DC" w:rsidR="0076442D" w:rsidRPr="00E74391"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Access and Usage:</w:t>
      </w:r>
    </w:p>
    <w:p w14:paraId="486C5D73" w14:textId="1E3328E3" w:rsidR="0076442D" w:rsidRPr="00E74391"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Examining the access points and devices used to access emails within the wireless network.</w:t>
      </w:r>
    </w:p>
    <w:p w14:paraId="691F9247" w14:textId="292874FB"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user practices and compliance with security policies related to email usage.</w:t>
      </w:r>
    </w:p>
    <w:p w14:paraId="39641A45" w14:textId="34DE73AD" w:rsidR="0076442D" w:rsidRPr="00E74391"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Server Configuration:</w:t>
      </w:r>
    </w:p>
    <w:p w14:paraId="3EEE4251" w14:textId="6BBD41D8" w:rsidR="0076442D" w:rsidRPr="00E74391"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Reviewing the email server settings and configurations for vulnerabilities or misconfigurations.</w:t>
      </w:r>
    </w:p>
    <w:p w14:paraId="689C0912" w14:textId="5C996A74"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Checking for open relay or other configuration issues that may lead to abuse.</w:t>
      </w:r>
    </w:p>
    <w:p w14:paraId="4C21375B" w14:textId="34FE720A" w:rsidR="0076442D" w:rsidRPr="00690E34"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Archiving and Retention:</w:t>
      </w:r>
    </w:p>
    <w:p w14:paraId="38443473" w14:textId="4FCE9171" w:rsidR="0076442D" w:rsidRPr="00690E34"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Verifying the presence of an email archiving system and adherence to data retention policies.</w:t>
      </w:r>
    </w:p>
    <w:p w14:paraId="2B9CF51F" w14:textId="7E6D79B1"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Ensuring compliance with legal and regulatory requirements.</w:t>
      </w:r>
    </w:p>
    <w:p w14:paraId="3298BF85"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546B65E4" w14:textId="5E4B5708" w:rsidR="0076442D" w:rsidRPr="00690E34"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Incident History:</w:t>
      </w:r>
    </w:p>
    <w:p w14:paraId="642BE1FB" w14:textId="1D5841B1" w:rsidR="0076442D" w:rsidRPr="00690E34"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Investigating any past email-related security incidents or breaches and learning from them.</w:t>
      </w:r>
    </w:p>
    <w:p w14:paraId="028934ED" w14:textId="67920E16"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Identifying trends or recurring patterns that need attention.</w:t>
      </w:r>
    </w:p>
    <w:p w14:paraId="6405C927"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DE5A5DE" w14:textId="4F9F8557" w:rsidR="0076442D" w:rsidRPr="00690E34"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Encryption:</w:t>
      </w:r>
    </w:p>
    <w:p w14:paraId="56DDAD42" w14:textId="234871D4" w:rsidR="0076442D" w:rsidRPr="00690E34"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Evaluating the use of email encryption for sensitive communications.</w:t>
      </w:r>
    </w:p>
    <w:p w14:paraId="195648A8" w14:textId="2ED8CD70" w:rsidR="0076442D" w:rsidRPr="00A1264C"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the strength and implementation of encryption protocols.</w:t>
      </w:r>
    </w:p>
    <w:p w14:paraId="1E2E1E2A"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6A47EF85" w14:textId="0B96A858" w:rsidR="0076442D" w:rsidRDefault="0076442D" w:rsidP="0076442D">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User Awareness:</w:t>
      </w:r>
    </w:p>
    <w:p w14:paraId="64BCBF58"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206D552" w14:textId="48719EB2" w:rsidR="0076442D" w:rsidRPr="00A1264C"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the level of user awareness about email security best practices, phishing awareness, and social engineering threats.</w:t>
      </w:r>
    </w:p>
    <w:p w14:paraId="7B326993" w14:textId="49E1EF20"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B9F7E01" w14:textId="4E19074C" w:rsidR="00A1264C" w:rsidRDefault="00DB71E6"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noProof/>
          <w:color w:val="000000" w:themeColor="text1"/>
          <w:sz w:val="36"/>
          <w:szCs w:val="36"/>
        </w:rPr>
        <w:drawing>
          <wp:anchor distT="0" distB="0" distL="114300" distR="114300" simplePos="0" relativeHeight="251661312" behindDoc="0" locked="0" layoutInCell="1" allowOverlap="1" wp14:anchorId="3139C48E" wp14:editId="4E9F2F43">
            <wp:simplePos x="0" y="0"/>
            <wp:positionH relativeFrom="column">
              <wp:posOffset>1667510</wp:posOffset>
            </wp:positionH>
            <wp:positionV relativeFrom="paragraph">
              <wp:posOffset>72390</wp:posOffset>
            </wp:positionV>
            <wp:extent cx="3070860" cy="13944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070860" cy="1394460"/>
                    </a:xfrm>
                    <a:prstGeom prst="rect">
                      <a:avLst/>
                    </a:prstGeom>
                  </pic:spPr>
                </pic:pic>
              </a:graphicData>
            </a:graphic>
          </wp:anchor>
        </w:drawing>
      </w:r>
    </w:p>
    <w:p w14:paraId="580934D8"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The email footprint analysis in wireless network security helps organizations identify potential weaknesses and areas of improvement related to email security. The insights gained from this analysis can guide the implementation of stronger security measures, user training, and overall risk mitigation strategies to protect sensitive information and prevent email-based threats.</w:t>
      </w:r>
    </w:p>
    <w:p w14:paraId="743D39D4" w14:textId="4F72B94C"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1D4294D" w14:textId="77777777" w:rsidR="00CB6E67" w:rsidRDefault="00CB6E67"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r w:rsidRPr="00CB6E67">
        <w:rPr>
          <w:rFonts w:ascii="ADLaM Display" w:eastAsia="Times New Roman" w:hAnsi="ADLaM Display" w:cs="ADLaM Display"/>
          <w:color w:val="7030A0"/>
          <w:sz w:val="44"/>
          <w:szCs w:val="44"/>
        </w:rPr>
        <w:t xml:space="preserve">DNS Information </w:t>
      </w:r>
      <w:r>
        <w:rPr>
          <w:rFonts w:ascii="ADLaM Display" w:eastAsia="Times New Roman" w:hAnsi="ADLaM Display" w:cs="ADLaM Display"/>
          <w:color w:val="7030A0"/>
          <w:sz w:val="44"/>
          <w:szCs w:val="44"/>
        </w:rPr>
        <w:t>Gathering</w:t>
      </w:r>
    </w:p>
    <w:p w14:paraId="0A1BEFDC" w14:textId="7AFA4473" w:rsidR="00CB6E67" w:rsidRDefault="005674ED"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r>
        <w:rPr>
          <w:rFonts w:ascii="ADLaM Display" w:eastAsia="Times New Roman" w:hAnsi="ADLaM Display" w:cs="ADLaM Display"/>
          <w:noProof/>
          <w:color w:val="7030A0"/>
          <w:sz w:val="44"/>
          <w:szCs w:val="44"/>
        </w:rPr>
        <w:drawing>
          <wp:anchor distT="0" distB="0" distL="114300" distR="114300" simplePos="0" relativeHeight="251662336" behindDoc="0" locked="0" layoutInCell="1" allowOverlap="1" wp14:anchorId="6E20EB1B" wp14:editId="4E5E5A0D">
            <wp:simplePos x="0" y="0"/>
            <wp:positionH relativeFrom="column">
              <wp:posOffset>0</wp:posOffset>
            </wp:positionH>
            <wp:positionV relativeFrom="paragraph">
              <wp:posOffset>517525</wp:posOffset>
            </wp:positionV>
            <wp:extent cx="6858000" cy="37769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858000" cy="3776980"/>
                    </a:xfrm>
                    <a:prstGeom prst="rect">
                      <a:avLst/>
                    </a:prstGeom>
                  </pic:spPr>
                </pic:pic>
              </a:graphicData>
            </a:graphic>
          </wp:anchor>
        </w:drawing>
      </w:r>
    </w:p>
    <w:p w14:paraId="24FDA3A1" w14:textId="77777777" w:rsidR="00CB6E67" w:rsidRPr="00CB6E67" w:rsidRDefault="00CB6E67"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p>
    <w:p w14:paraId="499F8311"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(Domain Name System) information gathering in wireless network security involves the process of collecting and analyzing DNS-related data to understand the network’s domain infrastructure, identify potential vulnerabilities, and detect suspicious activities. Here are the key aspects of DNS information gathering in wireless network security:</w:t>
      </w:r>
    </w:p>
    <w:p w14:paraId="6C152BDF"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1235272" w14:textId="05DDD04A"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Enumeration:</w:t>
      </w:r>
    </w:p>
    <w:p w14:paraId="01D1C086" w14:textId="5978516F"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Enumerating DNS records to identify all associated domain names, subdomains, and IP addresses within the wireless network.</w:t>
      </w:r>
    </w:p>
    <w:p w14:paraId="07887C02" w14:textId="2FB60CDF"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Verifying the correctness of DNS entries and identifying any inconsistencies or misconfigurations.</w:t>
      </w:r>
    </w:p>
    <w:p w14:paraId="1A0A02C4"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ADE677B" w14:textId="2D833954"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Zone Transfers:</w:t>
      </w:r>
    </w:p>
    <w:p w14:paraId="1385E5DD" w14:textId="1D94FE2A"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Checking for open DNS zone transfers that could potentially leak sensitive information about the network’s internal structure to attackers.</w:t>
      </w:r>
    </w:p>
    <w:p w14:paraId="5503369A" w14:textId="4A0EAE58"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Reverse DNS Lookups:</w:t>
      </w:r>
    </w:p>
    <w:p w14:paraId="602DACF7" w14:textId="5367D771"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Performing reverse DNS lookups to associate IP addresses with domain names, allowing the identification of potential misconfigurations or suspicious hosts.</w:t>
      </w:r>
    </w:p>
    <w:p w14:paraId="53515F30"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4C63B04E" w14:textId="0B7DB17E"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DNSSEC (DNS Security Extensions) Analysis:</w:t>
      </w:r>
    </w:p>
    <w:p w14:paraId="5779B329" w14:textId="00760EB1"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whether DNSSEC is implemented and properly configured to prevent DNS data manipulation attacks like DNS cache poisoning.</w:t>
      </w:r>
    </w:p>
    <w:p w14:paraId="5B0705F9" w14:textId="4CB7DC57"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Cache Analysis:</w:t>
      </w:r>
    </w:p>
    <w:p w14:paraId="377CF8E6" w14:textId="45C65486" w:rsidR="0056520F" w:rsidRDefault="0056520F" w:rsidP="0056520F">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Analyzing the DNS cache to detect any unauthorized or potentially malicious entries, which could indicate DNS spoofing or cache poisoning attempts.</w:t>
      </w:r>
    </w:p>
    <w:p w14:paraId="560B7D98"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17C0D5C" w14:textId="44484D99"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Traffic Analysis:</w:t>
      </w:r>
    </w:p>
    <w:p w14:paraId="4D7C35B1" w14:textId="28CA8EF3" w:rsidR="0056520F" w:rsidRPr="00235609"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Monitoring DNS traffic to identify anomalies, unusual query patterns, or excessive query volumes, which could indicate suspicious or malicious activities.</w:t>
      </w:r>
    </w:p>
    <w:p w14:paraId="31249993"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62A2DF2E" w14:textId="70262158"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Resolvers and Servers:</w:t>
      </w:r>
    </w:p>
    <w:p w14:paraId="1D58DCD4" w14:textId="2C737FD0" w:rsidR="0056520F" w:rsidRDefault="0056520F" w:rsidP="0056520F">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Identifying the DNS resolvers and authoritative servers used within the wireless network and ensuring they are secure and up-to-date.</w:t>
      </w:r>
    </w:p>
    <w:p w14:paraId="13D8353D"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12E3C5F" w14:textId="2F4BD35E"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Filtering and Blacklisting:</w:t>
      </w:r>
    </w:p>
    <w:p w14:paraId="6957DF82" w14:textId="35E60144" w:rsidR="0056520F" w:rsidRPr="00235609"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the effectiveness of DNS filtering and blacklisting mechanisms in place to block access to malicious or phishing domains.</w:t>
      </w:r>
    </w:p>
    <w:p w14:paraId="3A46A7C0" w14:textId="72F69039"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Health and Performance:</w:t>
      </w:r>
    </w:p>
    <w:p w14:paraId="3BECC5C0" w14:textId="193679F5" w:rsidR="0056520F" w:rsidRPr="00235609"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Checking for DNS server health and performance to ensure DNS services are running smoothly and capable of handling legitimate traffic.</w:t>
      </w:r>
    </w:p>
    <w:p w14:paraId="78D58952" w14:textId="3AF3681F" w:rsidR="0056520F" w:rsidRPr="00235609" w:rsidRDefault="0056520F"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Domain Reputation:</w:t>
      </w:r>
    </w:p>
    <w:p w14:paraId="3302173C" w14:textId="21096BE1" w:rsidR="0056520F" w:rsidRDefault="0056520F" w:rsidP="0056520F">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Analyzing the reputation of domains associated with the wireless network to identify potential malicious domains or those flagged for abuse.</w:t>
      </w:r>
    </w:p>
    <w:p w14:paraId="724229CB"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6F4A3825"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D58D6C2" w14:textId="40FEBFBB" w:rsidR="0056520F" w:rsidRDefault="000309B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noProof/>
          <w:color w:val="000000" w:themeColor="text1"/>
          <w:sz w:val="36"/>
          <w:szCs w:val="36"/>
        </w:rPr>
        <w:drawing>
          <wp:anchor distT="0" distB="0" distL="114300" distR="114300" simplePos="0" relativeHeight="251663360" behindDoc="0" locked="0" layoutInCell="1" allowOverlap="1" wp14:anchorId="5B50800D" wp14:editId="25C70BD8">
            <wp:simplePos x="0" y="0"/>
            <wp:positionH relativeFrom="column">
              <wp:posOffset>111760</wp:posOffset>
            </wp:positionH>
            <wp:positionV relativeFrom="paragraph">
              <wp:posOffset>294005</wp:posOffset>
            </wp:positionV>
            <wp:extent cx="6858000" cy="37572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858000" cy="3757295"/>
                    </a:xfrm>
                    <a:prstGeom prst="rect">
                      <a:avLst/>
                    </a:prstGeom>
                  </pic:spPr>
                </pic:pic>
              </a:graphicData>
            </a:graphic>
          </wp:anchor>
        </w:drawing>
      </w:r>
    </w:p>
    <w:p w14:paraId="04423142" w14:textId="572D5431" w:rsidR="00742698" w:rsidRDefault="00742698"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43398EF"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information gathering in wireless network security is a crucial step in understanding the network’s domain infrastructure and potential security risks. The insights gained from this analysis can help in strengthening DNS security measures, ensuring the integrity of DNS services, and preventing DNS-related attacks and unauthorized access. Regular monitoring and maintenance of DNS infrastructure are essential to maintain a secure and reliable wireless network environment.</w:t>
      </w:r>
    </w:p>
    <w:p w14:paraId="6A7ED519"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EC21CD7"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3C5590D" w14:textId="77777777" w:rsid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1E9D73C" w14:textId="601E26D2" w:rsid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FC43FD2" w14:textId="670A179D" w:rsidR="000309BD" w:rsidRDefault="000309B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938CD30" w14:textId="79AA0BCA" w:rsidR="000309BD" w:rsidRDefault="00060B8E" w:rsidP="008B625E">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FFC000"/>
          <w:sz w:val="44"/>
          <w:szCs w:val="44"/>
        </w:rPr>
      </w:pPr>
      <w:r w:rsidRPr="00D57ACA">
        <w:rPr>
          <w:rFonts w:ascii="ADLaM Display" w:eastAsia="Times New Roman" w:hAnsi="ADLaM Display" w:cs="ADLaM Display"/>
          <w:color w:val="FFC000"/>
          <w:sz w:val="44"/>
          <w:szCs w:val="44"/>
        </w:rPr>
        <w:t>WHOIS Information Gathering:</w:t>
      </w:r>
    </w:p>
    <w:p w14:paraId="0B934257" w14:textId="659BE2FF" w:rsidR="00D57ACA" w:rsidRDefault="00997E59"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32"/>
          <w:szCs w:val="32"/>
        </w:rPr>
      </w:pPr>
      <w:r w:rsidRPr="001B1990">
        <w:rPr>
          <w:rFonts w:ascii="Abadi Extra Light" w:eastAsia="Times New Roman" w:hAnsi="Abadi Extra Light" w:cs="ADLaM Display"/>
          <w:b w:val="0"/>
          <w:bCs w:val="0"/>
          <w:color w:val="000000" w:themeColor="text1"/>
          <w:sz w:val="32"/>
          <w:szCs w:val="32"/>
        </w:rPr>
        <w:t>WHOIS information gathering involves gathering information about the owner of a domain name, IP address, or autonomous system number (ASN). This information can include the owner name, contact details, and registration dates. This technique can be useful in identifying the owners of malicious or suspicious domains.</w:t>
      </w:r>
    </w:p>
    <w:p w14:paraId="616DA46C"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In wireless network security, “Whois” information gathering can be relevant when investigating potential security incidents or identifying the ownership and registration details of wireless access points (Aps) and associated devices. However, it’s important to note that the traditional Whois database mainly contains information about domain names and IP addresses, which may not directly apply to wireless network devices.</w:t>
      </w:r>
    </w:p>
    <w:p w14:paraId="46499CC6" w14:textId="77777777" w:rsidR="003A6B58" w:rsidRPr="003A6B58" w:rsidRDefault="003A6B58" w:rsidP="005D5F10">
      <w:pPr>
        <w:rPr>
          <w:rFonts w:ascii="Abadi Extra Light" w:hAnsi="Abadi Extra Light"/>
          <w:sz w:val="36"/>
          <w:szCs w:val="36"/>
        </w:rPr>
      </w:pPr>
    </w:p>
    <w:p w14:paraId="11103418"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In the context of wireless network security, “Whois” information gathering can involve the following:</w:t>
      </w:r>
    </w:p>
    <w:p w14:paraId="35AB403B" w14:textId="77777777" w:rsidR="003A6B58" w:rsidRPr="003A6B58" w:rsidRDefault="003A6B58" w:rsidP="005D5F10">
      <w:pPr>
        <w:rPr>
          <w:rFonts w:ascii="Abadi Extra Light" w:hAnsi="Abadi Extra Light"/>
          <w:sz w:val="36"/>
          <w:szCs w:val="36"/>
        </w:rPr>
      </w:pPr>
    </w:p>
    <w:p w14:paraId="05CBE42A"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1. Access Point Information:</w:t>
      </w:r>
    </w:p>
    <w:p w14:paraId="79FCD2BB"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Retrieving information about wireless access points, such as the manufacturer, model, and firmware version, to identify potential vulnerabilities or known security issues.</w:t>
      </w:r>
    </w:p>
    <w:p w14:paraId="732D47F7" w14:textId="77777777" w:rsidR="003A6B58" w:rsidRPr="003A6B58" w:rsidRDefault="003A6B58" w:rsidP="005D5F10">
      <w:pPr>
        <w:rPr>
          <w:rFonts w:ascii="Abadi Extra Light" w:hAnsi="Abadi Extra Light"/>
          <w:sz w:val="36"/>
          <w:szCs w:val="36"/>
        </w:rPr>
      </w:pPr>
    </w:p>
    <w:p w14:paraId="2B2ECEA2"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2. MAC Address Lookup:</w:t>
      </w:r>
    </w:p>
    <w:p w14:paraId="3DB9F917"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Conducting MAC address lookups to determine the vendor of the wireless network device, which can aid in identifying the manufacturer of the wireless equipment.</w:t>
      </w:r>
    </w:p>
    <w:p w14:paraId="2295B1D6" w14:textId="77777777" w:rsidR="003A6B58" w:rsidRPr="003A6B58" w:rsidRDefault="003A6B58" w:rsidP="005D5F10">
      <w:pPr>
        <w:rPr>
          <w:rFonts w:ascii="Abadi Extra Light" w:hAnsi="Abadi Extra Light"/>
          <w:sz w:val="36"/>
          <w:szCs w:val="36"/>
        </w:rPr>
      </w:pPr>
    </w:p>
    <w:p w14:paraId="63D42759"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3. Wireless Network Owner Identification:</w:t>
      </w:r>
    </w:p>
    <w:p w14:paraId="5CF65B8B"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Identifying the organization or individual associated with a specific wireless network to understand its purpose and potential security implications.</w:t>
      </w:r>
    </w:p>
    <w:p w14:paraId="7222D802" w14:textId="77777777" w:rsidR="003A6B58" w:rsidRPr="003A6B58" w:rsidRDefault="003A6B58" w:rsidP="005D5F10">
      <w:pPr>
        <w:rPr>
          <w:rFonts w:ascii="Abadi Extra Light" w:hAnsi="Abadi Extra Light"/>
          <w:sz w:val="36"/>
          <w:szCs w:val="36"/>
        </w:rPr>
      </w:pPr>
    </w:p>
    <w:p w14:paraId="3DC5AFE0"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4. Network Registration:</w:t>
      </w:r>
    </w:p>
    <w:p w14:paraId="63F8F49F"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Verifying the registration details of the wireless network with relevant regulatory authorities (e.g., FCC in the United States) to ensure compliance with legal requirements.</w:t>
      </w:r>
    </w:p>
    <w:p w14:paraId="60CD6634" w14:textId="77777777" w:rsidR="003A6B58" w:rsidRPr="003A6B58" w:rsidRDefault="003A6B58" w:rsidP="005D5F10">
      <w:pPr>
        <w:rPr>
          <w:rFonts w:ascii="Abadi Extra Light" w:hAnsi="Abadi Extra Light"/>
          <w:sz w:val="36"/>
          <w:szCs w:val="36"/>
        </w:rPr>
      </w:pPr>
    </w:p>
    <w:p w14:paraId="42D6CF0D"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5. Network Contact Information:</w:t>
      </w:r>
    </w:p>
    <w:p w14:paraId="45D210B8"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Obtaining contact information for the owner or administrator of the wireless network in case of security incidents or unauthorized access.</w:t>
      </w:r>
    </w:p>
    <w:p w14:paraId="26D84B5F" w14:textId="77777777" w:rsidR="003A6B58" w:rsidRPr="003A6B58" w:rsidRDefault="003A6B58" w:rsidP="005D5F10">
      <w:pPr>
        <w:rPr>
          <w:rFonts w:ascii="Abadi Extra Light" w:hAnsi="Abadi Extra Light"/>
          <w:sz w:val="36"/>
          <w:szCs w:val="36"/>
        </w:rPr>
      </w:pPr>
    </w:p>
    <w:p w14:paraId="52D03DE6"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6. DNS Information:</w:t>
      </w:r>
    </w:p>
    <w:p w14:paraId="19E377D9"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Investigating DNS records associated with the wireless network or related services to gather more information about the network infrastructure.</w:t>
      </w:r>
    </w:p>
    <w:p w14:paraId="46798AC3" w14:textId="77777777" w:rsidR="003A6B58" w:rsidRPr="003A6B58" w:rsidRDefault="003A6B58" w:rsidP="005D5F10">
      <w:pPr>
        <w:rPr>
          <w:rFonts w:ascii="Abadi Extra Light" w:hAnsi="Abadi Extra Light"/>
          <w:sz w:val="36"/>
          <w:szCs w:val="36"/>
        </w:rPr>
      </w:pPr>
    </w:p>
    <w:p w14:paraId="3FCD26E4"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It’s essential to highlight that “Whois” information gathering in wireless network security may not provide the same level of detail as traditional domain name or IP address Whois queries. The availability of information may also vary depending on the type of wireless network and its registration with regulatory bodies.</w:t>
      </w:r>
    </w:p>
    <w:p w14:paraId="3C59E0AE" w14:textId="77777777" w:rsidR="003A6B58" w:rsidRPr="003A6B58" w:rsidRDefault="003A6B58" w:rsidP="005D5F10">
      <w:pPr>
        <w:rPr>
          <w:rFonts w:ascii="Abadi Extra Light" w:hAnsi="Abadi Extra Light"/>
          <w:sz w:val="36"/>
          <w:szCs w:val="36"/>
        </w:rPr>
      </w:pPr>
    </w:p>
    <w:p w14:paraId="5F0D439C"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For more comprehensive wireless network security assessments, additional techniques such as wireless network scanning, packet capturing, and vulnerability assessments are typically performed to identify potential security risks, unauthorized devices, and security weaknesses.</w:t>
      </w:r>
    </w:p>
    <w:p w14:paraId="2860508B" w14:textId="77777777" w:rsidR="001B1990" w:rsidRPr="001B1990" w:rsidRDefault="001B1990"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32"/>
          <w:szCs w:val="32"/>
        </w:rPr>
      </w:pPr>
    </w:p>
    <w:p w14:paraId="26108029" w14:textId="77777777" w:rsidR="008B76F7" w:rsidRDefault="008B76F7"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44"/>
          <w:szCs w:val="44"/>
        </w:rPr>
      </w:pPr>
    </w:p>
    <w:p w14:paraId="716D3AFE" w14:textId="21A2A666" w:rsidR="002264E1" w:rsidRPr="002264E1" w:rsidRDefault="00712F66"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44"/>
          <w:szCs w:val="44"/>
        </w:rPr>
      </w:pPr>
      <w:r>
        <w:rPr>
          <w:rFonts w:ascii="Abadi Extra Light" w:eastAsia="Times New Roman" w:hAnsi="Abadi Extra Light" w:cs="ADLaM Display"/>
          <w:b w:val="0"/>
          <w:bCs w:val="0"/>
          <w:noProof/>
          <w:color w:val="000000" w:themeColor="text1"/>
          <w:sz w:val="44"/>
          <w:szCs w:val="44"/>
        </w:rPr>
        <w:drawing>
          <wp:anchor distT="0" distB="0" distL="114300" distR="114300" simplePos="0" relativeHeight="251664384" behindDoc="0" locked="0" layoutInCell="1" allowOverlap="1" wp14:anchorId="77D6547E" wp14:editId="29B0339D">
            <wp:simplePos x="0" y="0"/>
            <wp:positionH relativeFrom="column">
              <wp:posOffset>0</wp:posOffset>
            </wp:positionH>
            <wp:positionV relativeFrom="paragraph">
              <wp:posOffset>477520</wp:posOffset>
            </wp:positionV>
            <wp:extent cx="6858000" cy="44424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442460"/>
                    </a:xfrm>
                    <a:prstGeom prst="rect">
                      <a:avLst/>
                    </a:prstGeom>
                  </pic:spPr>
                </pic:pic>
              </a:graphicData>
            </a:graphic>
            <wp14:sizeRelV relativeFrom="margin">
              <wp14:pctHeight>0</wp14:pctHeight>
            </wp14:sizeRelV>
          </wp:anchor>
        </w:drawing>
      </w:r>
    </w:p>
    <w:p w14:paraId="398A7479" w14:textId="77777777" w:rsidR="00B8312E" w:rsidRP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4323DE42" w14:textId="1AE78DB1" w:rsidR="008B76F7" w:rsidRDefault="008B76F7"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403386DC" w14:textId="13C96B4F"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312670D2" w14:textId="2AC2E7D4"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12448B0E" w14:textId="6A976629"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4D371713" w14:textId="557D081F"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38AD6D65" w14:textId="704A9740"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0A9BFBC7" w14:textId="77777777" w:rsidR="00A35211" w:rsidRDefault="00A35211" w:rsidP="004954D0">
      <w:pPr>
        <w:pStyle w:val="text-justify"/>
        <w:shd w:val="clear" w:color="auto" w:fill="FFFFFF"/>
        <w:spacing w:before="0" w:beforeAutospacing="0"/>
        <w:jc w:val="center"/>
        <w:divId w:val="2127700621"/>
        <w:rPr>
          <w:rFonts w:ascii="ADLaM Display" w:hAnsi="ADLaM Display" w:cs="ADLaM Display"/>
          <w:b/>
          <w:bCs/>
          <w:color w:val="7030A0"/>
          <w:sz w:val="44"/>
          <w:szCs w:val="44"/>
        </w:rPr>
      </w:pPr>
      <w:r w:rsidRPr="000D20F4">
        <w:rPr>
          <w:rFonts w:ascii="ADLaM Display" w:hAnsi="ADLaM Display" w:cs="ADLaM Display"/>
          <w:b/>
          <w:bCs/>
          <w:color w:val="7030A0"/>
          <w:sz w:val="44"/>
          <w:szCs w:val="44"/>
        </w:rPr>
        <w:t xml:space="preserve">Information Gathering For Social Engineering </w:t>
      </w:r>
      <w:r>
        <w:rPr>
          <w:rFonts w:ascii="ADLaM Display" w:hAnsi="ADLaM Display" w:cs="ADLaM Display"/>
          <w:b/>
          <w:bCs/>
          <w:color w:val="7030A0"/>
          <w:sz w:val="44"/>
          <w:szCs w:val="44"/>
        </w:rPr>
        <w:t>Attacks</w:t>
      </w:r>
    </w:p>
    <w:p w14:paraId="1D16A5EF" w14:textId="2ECB976C" w:rsidR="00A35211" w:rsidRDefault="00305551" w:rsidP="00A35211">
      <w:pPr>
        <w:pStyle w:val="text-justify"/>
        <w:shd w:val="clear" w:color="auto" w:fill="FFFFFF"/>
        <w:spacing w:before="0" w:beforeAutospacing="0"/>
        <w:divId w:val="2127700621"/>
        <w:rPr>
          <w:rFonts w:ascii="Abadi Extra Light" w:hAnsi="Abadi Extra Light" w:cs="ADLaM Display"/>
          <w:color w:val="000000" w:themeColor="text1"/>
          <w:sz w:val="32"/>
          <w:szCs w:val="32"/>
        </w:rPr>
      </w:pPr>
      <w:r w:rsidRPr="00305551">
        <w:rPr>
          <w:rFonts w:ascii="Abadi Extra Light" w:hAnsi="Abadi Extra Light" w:cs="ADLaM Display"/>
          <w:color w:val="000000" w:themeColor="text1"/>
          <w:sz w:val="32"/>
          <w:szCs w:val="32"/>
        </w:rPr>
        <w:t>Social engineering attacks involve manipulating individuals to divulge sensitive information or perform certain actions. Information gathering for social engineering attacks involves researching the target personal and professional information, communication patterns, and behavior to craft effective social engineering attacks.</w:t>
      </w:r>
    </w:p>
    <w:p w14:paraId="537CDE01" w14:textId="7CA2F196" w:rsidR="007B56BF" w:rsidRPr="00305551" w:rsidRDefault="00094F07" w:rsidP="00A35211">
      <w:pPr>
        <w:pStyle w:val="text-justify"/>
        <w:shd w:val="clear" w:color="auto" w:fill="FFFFFF"/>
        <w:spacing w:before="0" w:beforeAutospacing="0"/>
        <w:divId w:val="2127700621"/>
        <w:rPr>
          <w:rFonts w:ascii="Abadi Extra Light" w:hAnsi="Abadi Extra Light" w:cs="ADLaM Display"/>
          <w:color w:val="000000" w:themeColor="text1"/>
          <w:sz w:val="32"/>
          <w:szCs w:val="32"/>
        </w:rPr>
      </w:pPr>
      <w:r>
        <w:rPr>
          <w:rFonts w:ascii="Abadi Extra Light" w:hAnsi="Abadi Extra Light" w:cs="ADLaM Display"/>
          <w:noProof/>
          <w:color w:val="000000" w:themeColor="text1"/>
          <w:sz w:val="32"/>
          <w:szCs w:val="32"/>
        </w:rPr>
        <w:drawing>
          <wp:anchor distT="0" distB="0" distL="114300" distR="114300" simplePos="0" relativeHeight="251665408" behindDoc="0" locked="0" layoutInCell="1" allowOverlap="1" wp14:anchorId="121B0932" wp14:editId="4F9B589A">
            <wp:simplePos x="0" y="0"/>
            <wp:positionH relativeFrom="column">
              <wp:posOffset>0</wp:posOffset>
            </wp:positionH>
            <wp:positionV relativeFrom="paragraph">
              <wp:posOffset>405130</wp:posOffset>
            </wp:positionV>
            <wp:extent cx="6858000" cy="34474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858000" cy="3447415"/>
                    </a:xfrm>
                    <a:prstGeom prst="rect">
                      <a:avLst/>
                    </a:prstGeom>
                  </pic:spPr>
                </pic:pic>
              </a:graphicData>
            </a:graphic>
          </wp:anchor>
        </w:drawing>
      </w:r>
    </w:p>
    <w:p w14:paraId="6583AB79" w14:textId="77777777" w:rsidR="00CB35A9" w:rsidRPr="007B56BF" w:rsidRDefault="00CB35A9" w:rsidP="003837E8">
      <w:pPr>
        <w:jc w:val="center"/>
        <w:rPr>
          <w:color w:val="000000" w:themeColor="text1"/>
          <w:sz w:val="44"/>
          <w:szCs w:val="44"/>
        </w:rPr>
      </w:pPr>
    </w:p>
    <w:p w14:paraId="41B63D68"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Social engineering attacks are a type of cyber attack that relies on human interaction to trick victims into giving up their personal information or taking actions that compromise their security. Social engineers use a variety of techniques to manipulate their victims, such as:</w:t>
      </w:r>
    </w:p>
    <w:p w14:paraId="2D784A4B"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Phishing: </w:t>
      </w:r>
    </w:p>
    <w:p w14:paraId="075EA942" w14:textId="380185D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Phishing is the most common type of social engineering attack. It involves sending emails or text messages that appear to be from a legitimate source, such as a bank or credit card company. The emails or text messages will often contain a link that, when clicked, will take the victim to a fake website that looks like the real website. Once the victim enters their personal information on the fake website, the social engineer can steal it.</w:t>
      </w:r>
    </w:p>
    <w:p w14:paraId="3E76D0DB" w14:textId="77777777" w:rsidR="00090450" w:rsidRDefault="00090450" w:rsidP="000775AD">
      <w:pPr>
        <w:rPr>
          <w:rFonts w:ascii="Abadi Extra Light" w:hAnsi="Abadi Extra Light"/>
          <w:color w:val="ED7D31" w:themeColor="accent2"/>
          <w:sz w:val="32"/>
          <w:szCs w:val="32"/>
        </w:rPr>
      </w:pPr>
      <w:r w:rsidRPr="00682762">
        <w:rPr>
          <w:rFonts w:ascii="Abadi Extra Light" w:hAnsi="Abadi Extra Light"/>
          <w:color w:val="000000" w:themeColor="text1"/>
          <w:sz w:val="32"/>
          <w:szCs w:val="32"/>
        </w:rPr>
        <w:t>Pretexting</w:t>
      </w:r>
      <w:r>
        <w:rPr>
          <w:rFonts w:ascii="Abadi Extra Light" w:hAnsi="Abadi Extra Light"/>
          <w:color w:val="ED7D31" w:themeColor="accent2"/>
          <w:sz w:val="32"/>
          <w:szCs w:val="32"/>
        </w:rPr>
        <w:t>:</w:t>
      </w:r>
    </w:p>
    <w:p w14:paraId="559000B9" w14:textId="7AC6FA21"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 Pretexting is a type of social engineering attack in which the attacker creates a false scenario in order to gain the victim’s trust. For example, the attacker might pose as a customer service representative from a company and call the victim, claiming that there is a problem with their account. The attacker will then ask the victim for personal information, such as their Social Security number or credit card number, in order to “fix” the problem.</w:t>
      </w:r>
    </w:p>
    <w:p w14:paraId="31F7ABDF" w14:textId="77777777" w:rsidR="00090450" w:rsidRDefault="00090450" w:rsidP="000775AD">
      <w:pPr>
        <w:rPr>
          <w:rFonts w:ascii="Abadi Extra Light" w:hAnsi="Abadi Extra Light"/>
          <w:color w:val="ED7D31" w:themeColor="accent2"/>
          <w:sz w:val="32"/>
          <w:szCs w:val="32"/>
        </w:rPr>
      </w:pPr>
      <w:r w:rsidRPr="00682762">
        <w:rPr>
          <w:rFonts w:ascii="Abadi Extra Light" w:hAnsi="Abadi Extra Light"/>
          <w:color w:val="000000" w:themeColor="text1"/>
          <w:sz w:val="32"/>
          <w:szCs w:val="32"/>
        </w:rPr>
        <w:t>Baiting</w:t>
      </w:r>
      <w:r>
        <w:rPr>
          <w:rFonts w:ascii="Abadi Extra Light" w:hAnsi="Abadi Extra Light"/>
          <w:color w:val="ED7D31" w:themeColor="accent2"/>
          <w:sz w:val="32"/>
          <w:szCs w:val="32"/>
        </w:rPr>
        <w:t xml:space="preserve">: </w:t>
      </w:r>
    </w:p>
    <w:p w14:paraId="10789872" w14:textId="6F37279D"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Baiting is a type of social engineering attack in which the attacker leaves a lure, such as a USB drive or a piece of paper with a link on it, in a public place. The victim is then tricked into picking up the lure and opening the link, which can install malware on their computer.</w:t>
      </w:r>
    </w:p>
    <w:p w14:paraId="7F0E1ECD" w14:textId="77777777" w:rsidR="00090450" w:rsidRPr="00682762" w:rsidRDefault="00090450" w:rsidP="000775AD">
      <w:pPr>
        <w:rPr>
          <w:rFonts w:ascii="Abadi Extra Light" w:hAnsi="Abadi Extra Light"/>
          <w:color w:val="000000" w:themeColor="text1"/>
          <w:sz w:val="32"/>
          <w:szCs w:val="32"/>
        </w:rPr>
      </w:pPr>
      <w:r w:rsidRPr="00682762">
        <w:rPr>
          <w:rFonts w:ascii="Abadi Extra Light" w:hAnsi="Abadi Extra Light"/>
          <w:color w:val="000000" w:themeColor="text1"/>
          <w:sz w:val="32"/>
          <w:szCs w:val="32"/>
        </w:rPr>
        <w:t>Quid pro quo:</w:t>
      </w:r>
    </w:p>
    <w:p w14:paraId="7D7CFBB7" w14:textId="05894AFA"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 Quid pro quo attacks are a type of social engineering attack in which the attacker offers the victim something in exchange for their personal information. For example, the attacker might pose as a survey researcher and offer the victim a gift card in exchange for their participation in the survey. However, the survey is actually a way for the attacker to collect personal information from the victim.</w:t>
      </w:r>
    </w:p>
    <w:p w14:paraId="05947B9E" w14:textId="77777777" w:rsidR="00090450" w:rsidRDefault="00090450" w:rsidP="000775AD">
      <w:pPr>
        <w:rPr>
          <w:rFonts w:ascii="Abadi Extra Light" w:hAnsi="Abadi Extra Light"/>
          <w:color w:val="ED7D31" w:themeColor="accent2"/>
          <w:sz w:val="32"/>
          <w:szCs w:val="32"/>
        </w:rPr>
      </w:pPr>
      <w:r w:rsidRPr="00682762">
        <w:rPr>
          <w:rFonts w:ascii="Abadi Extra Light" w:hAnsi="Abadi Extra Light"/>
          <w:color w:val="000000" w:themeColor="text1"/>
          <w:sz w:val="32"/>
          <w:szCs w:val="32"/>
        </w:rPr>
        <w:t>Tailgating</w:t>
      </w:r>
      <w:r>
        <w:rPr>
          <w:rFonts w:ascii="Abadi Extra Light" w:hAnsi="Abadi Extra Light"/>
          <w:color w:val="ED7D31" w:themeColor="accent2"/>
          <w:sz w:val="32"/>
          <w:szCs w:val="32"/>
        </w:rPr>
        <w:t>:</w:t>
      </w:r>
    </w:p>
    <w:p w14:paraId="3ED1A56D" w14:textId="5BC09156"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 Tailgating is a type of social engineering attack in which the attacker follows an authorized person into a secure area. The attacker will often pretend to be a delivery person or a contractor in order to gain access.</w:t>
      </w:r>
    </w:p>
    <w:p w14:paraId="0BC40983" w14:textId="58DC5530"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Social engineering attacks can be very effective because they exploit human nature. People are often more likely to trust someone they know, even if they don’t know them very well. They are also more likely to be helpful and cooperative, especially if they think they are helping someone in authority.</w:t>
      </w:r>
    </w:p>
    <w:p w14:paraId="7AADA1EE"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There are a number of things that individuals and organizations can do to protect themselves from social engineering attacks. These include:</w:t>
      </w:r>
    </w:p>
    <w:p w14:paraId="722A2244" w14:textId="492B0A26"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Be suspicious of emails and text messages from unknown senders. Don’t click on links or open attachments in emails or text messages unless you are sure that they are from a legitimate source.</w:t>
      </w:r>
    </w:p>
    <w:p w14:paraId="55717FD1"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Be careful about giving out personal information over the phone or in person. Only give out personal information if you are sure that the person you are talking to is who they say they are.</w:t>
      </w:r>
    </w:p>
    <w:p w14:paraId="7E414B2A" w14:textId="62998EA0"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Be aware of the signs of a social engineering attack. If someone is asking you for personal information that you don’t feel comfortable giving, or if they are trying to pressure you into taking a certain action, be suspicious.</w:t>
      </w:r>
    </w:p>
    <w:p w14:paraId="29ED8D16"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Educate your employees about social engineering attacks. Make sure that your employees know how to identify and avoid social engineering attacks.</w:t>
      </w:r>
    </w:p>
    <w:p w14:paraId="194A3E2A"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By being aware of the risks and taking steps to protect themselves, individuals and organizations can help to reduce their chances of becoming victims of social engineering attacks.</w:t>
      </w:r>
    </w:p>
    <w:p w14:paraId="503F9B70" w14:textId="2C571B0A" w:rsidR="00090450" w:rsidRDefault="00090450" w:rsidP="000775AD">
      <w:pPr>
        <w:rPr>
          <w:rFonts w:ascii="Abadi Extra Light" w:hAnsi="Abadi Extra Light"/>
          <w:color w:val="ED7D31" w:themeColor="accent2"/>
          <w:sz w:val="32"/>
          <w:szCs w:val="32"/>
        </w:rPr>
      </w:pPr>
    </w:p>
    <w:p w14:paraId="24B522C7" w14:textId="77777777" w:rsidR="00090450" w:rsidRDefault="00090450" w:rsidP="000775AD">
      <w:pPr>
        <w:rPr>
          <w:rFonts w:ascii="Abadi Extra Light" w:hAnsi="Abadi Extra Light"/>
          <w:color w:val="ED7D31" w:themeColor="accent2"/>
          <w:sz w:val="32"/>
          <w:szCs w:val="32"/>
        </w:rPr>
      </w:pPr>
    </w:p>
    <w:p w14:paraId="43F55300" w14:textId="28F6D40F" w:rsidR="00225B9B" w:rsidRDefault="00D51246" w:rsidP="005D5F10">
      <w:pPr>
        <w:pStyle w:val="text-justify"/>
        <w:shd w:val="clear" w:color="auto" w:fill="FFFFFF"/>
        <w:spacing w:before="0" w:beforeAutospacing="0"/>
        <w:jc w:val="center"/>
        <w:rPr>
          <w:rFonts w:ascii="ADLaM Display" w:hAnsi="ADLaM Display" w:cs="ADLaM Display"/>
          <w:b/>
          <w:bCs/>
          <w:color w:val="92D050"/>
          <w:sz w:val="44"/>
          <w:szCs w:val="44"/>
        </w:rPr>
      </w:pPr>
      <w:r>
        <w:rPr>
          <w:rFonts w:ascii="ADLaM Display" w:hAnsi="ADLaM Display" w:cs="ADLaM Display"/>
          <w:b/>
          <w:bCs/>
          <w:noProof/>
          <w:color w:val="92D050"/>
          <w:sz w:val="44"/>
          <w:szCs w:val="44"/>
        </w:rPr>
        <w:drawing>
          <wp:anchor distT="0" distB="0" distL="114300" distR="114300" simplePos="0" relativeHeight="251668480" behindDoc="0" locked="0" layoutInCell="1" allowOverlap="1" wp14:anchorId="2839B554" wp14:editId="779DE83B">
            <wp:simplePos x="0" y="0"/>
            <wp:positionH relativeFrom="column">
              <wp:posOffset>120650</wp:posOffset>
            </wp:positionH>
            <wp:positionV relativeFrom="paragraph">
              <wp:posOffset>1047750</wp:posOffset>
            </wp:positionV>
            <wp:extent cx="6096000" cy="33718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6096000" cy="3371850"/>
                    </a:xfrm>
                    <a:prstGeom prst="rect">
                      <a:avLst/>
                    </a:prstGeom>
                  </pic:spPr>
                </pic:pic>
              </a:graphicData>
            </a:graphic>
            <wp14:sizeRelV relativeFrom="margin">
              <wp14:pctHeight>0</wp14:pctHeight>
            </wp14:sizeRelV>
          </wp:anchor>
        </w:drawing>
      </w:r>
      <w:r w:rsidR="00162F60" w:rsidRPr="00162F60">
        <w:rPr>
          <w:rFonts w:ascii="ADLaM Display" w:hAnsi="ADLaM Display" w:cs="ADLaM Display"/>
          <w:b/>
          <w:bCs/>
          <w:color w:val="92D050"/>
          <w:sz w:val="44"/>
          <w:szCs w:val="44"/>
        </w:rPr>
        <w:t>Emerging Trends And Technologies In Information Gathering:</w:t>
      </w:r>
    </w:p>
    <w:p w14:paraId="0E25A7A2" w14:textId="1C8B598A" w:rsidR="007607BB" w:rsidRPr="00162F60" w:rsidRDefault="007607BB" w:rsidP="005D5F10">
      <w:pPr>
        <w:pStyle w:val="text-justify"/>
        <w:shd w:val="clear" w:color="auto" w:fill="FFFFFF"/>
        <w:spacing w:before="0" w:beforeAutospacing="0"/>
        <w:jc w:val="center"/>
        <w:rPr>
          <w:rFonts w:ascii="ADLaM Display" w:hAnsi="ADLaM Display" w:cs="ADLaM Display"/>
          <w:b/>
          <w:bCs/>
          <w:color w:val="92D050"/>
          <w:sz w:val="44"/>
          <w:szCs w:val="44"/>
        </w:rPr>
      </w:pPr>
    </w:p>
    <w:p w14:paraId="333AEAC9" w14:textId="751747C6" w:rsidR="00090450" w:rsidRDefault="00510F3C" w:rsidP="000775AD">
      <w:pPr>
        <w:rPr>
          <w:rFonts w:ascii="Open Sans" w:eastAsia="Times New Roman" w:hAnsi="Open Sans" w:cs="Open Sans"/>
          <w:sz w:val="32"/>
          <w:szCs w:val="32"/>
          <w:shd w:val="clear" w:color="auto" w:fill="FFFFFF"/>
        </w:rPr>
      </w:pPr>
      <w:r w:rsidRPr="00510F3C">
        <w:rPr>
          <w:rFonts w:ascii="Open Sans" w:eastAsia="Times New Roman" w:hAnsi="Open Sans" w:cs="Open Sans"/>
          <w:sz w:val="32"/>
          <w:szCs w:val="32"/>
          <w:shd w:val="clear" w:color="auto" w:fill="FFFFFF"/>
        </w:rPr>
        <w:t>Information gathering is a constantly evolving field with new trends and technologies emerging all the time. Some emerging trends and technologies in information gathering include the use of machine learning and artificial intelligence to automate data analysis, the increasing use of open-source intelligence (OSINT) tools, and the use of big data analytics to identify patterns and trends.</w:t>
      </w:r>
    </w:p>
    <w:p w14:paraId="19296201" w14:textId="007CE64B" w:rsidR="00E9597A" w:rsidRDefault="00E9597A" w:rsidP="000775AD">
      <w:pPr>
        <w:rPr>
          <w:rFonts w:ascii="Open Sans" w:eastAsia="Times New Roman" w:hAnsi="Open Sans" w:cs="Open Sans"/>
          <w:sz w:val="32"/>
          <w:szCs w:val="32"/>
          <w:shd w:val="clear" w:color="auto" w:fill="FFFFFF"/>
        </w:rPr>
      </w:pPr>
    </w:p>
    <w:p w14:paraId="667F8CB9"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As of my last update in September 2021, some emerging trends and technologies in information gathering included:</w:t>
      </w:r>
    </w:p>
    <w:p w14:paraId="46467F3B" w14:textId="77777777" w:rsidR="00FE5C12" w:rsidRPr="00FE5C12" w:rsidRDefault="00FE5C12" w:rsidP="00FE5C12">
      <w:pPr>
        <w:rPr>
          <w:rFonts w:ascii="Open Sans" w:eastAsia="Times New Roman" w:hAnsi="Open Sans" w:cs="Open Sans"/>
          <w:sz w:val="32"/>
          <w:szCs w:val="32"/>
          <w:shd w:val="clear" w:color="auto" w:fill="FFFFFF"/>
        </w:rPr>
      </w:pPr>
    </w:p>
    <w:p w14:paraId="198BD519"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1. Artificial Intelligence and Machine Learning: AI-powered algorithms enable more efficient data analysis, pattern recognition, and predictive insights, enhancing information gathering capabilities.</w:t>
      </w:r>
    </w:p>
    <w:p w14:paraId="247AF1AE" w14:textId="77777777" w:rsidR="00FE5C12" w:rsidRPr="00FE5C12" w:rsidRDefault="00FE5C12" w:rsidP="00FE5C12">
      <w:pPr>
        <w:rPr>
          <w:rFonts w:ascii="Open Sans" w:eastAsia="Times New Roman" w:hAnsi="Open Sans" w:cs="Open Sans"/>
          <w:sz w:val="32"/>
          <w:szCs w:val="32"/>
          <w:shd w:val="clear" w:color="auto" w:fill="FFFFFF"/>
        </w:rPr>
      </w:pPr>
    </w:p>
    <w:p w14:paraId="1B9672A2"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2. Internet of Things (IoT): IoT devices are becoming increasingly prevalent, providing a vast amount of real-time data from various sources, which can be used for information gathering purposes.</w:t>
      </w:r>
    </w:p>
    <w:p w14:paraId="75B88332" w14:textId="77777777" w:rsidR="00FE5C12" w:rsidRPr="00FE5C12" w:rsidRDefault="00FE5C12" w:rsidP="00FE5C12">
      <w:pPr>
        <w:rPr>
          <w:rFonts w:ascii="Open Sans" w:eastAsia="Times New Roman" w:hAnsi="Open Sans" w:cs="Open Sans"/>
          <w:sz w:val="32"/>
          <w:szCs w:val="32"/>
          <w:shd w:val="clear" w:color="auto" w:fill="FFFFFF"/>
        </w:rPr>
      </w:pPr>
    </w:p>
    <w:p w14:paraId="428E06E8"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3. Big Data Analytics: Advanced analytics tools help process massive datasets quickly, uncovering valuable information and trends that were previously challenging to identify.</w:t>
      </w:r>
    </w:p>
    <w:p w14:paraId="5DABC1EE" w14:textId="77777777" w:rsidR="00FE5C12" w:rsidRPr="00FE5C12" w:rsidRDefault="00FE5C12" w:rsidP="00FE5C12">
      <w:pPr>
        <w:rPr>
          <w:rFonts w:ascii="Open Sans" w:eastAsia="Times New Roman" w:hAnsi="Open Sans" w:cs="Open Sans"/>
          <w:sz w:val="32"/>
          <w:szCs w:val="32"/>
          <w:shd w:val="clear" w:color="auto" w:fill="FFFFFF"/>
        </w:rPr>
      </w:pPr>
    </w:p>
    <w:p w14:paraId="213BA486"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4. Blockchain Technology: Blockchain's decentralized and tamper-resistant nature is being explored for secure data gathering, especially in industries like finance and supply chain management.</w:t>
      </w:r>
    </w:p>
    <w:p w14:paraId="08237316" w14:textId="77777777" w:rsidR="00FE5C12" w:rsidRPr="00FE5C12" w:rsidRDefault="00FE5C12" w:rsidP="00FE5C12">
      <w:pPr>
        <w:rPr>
          <w:rFonts w:ascii="Open Sans" w:eastAsia="Times New Roman" w:hAnsi="Open Sans" w:cs="Open Sans"/>
          <w:sz w:val="32"/>
          <w:szCs w:val="32"/>
          <w:shd w:val="clear" w:color="auto" w:fill="FFFFFF"/>
        </w:rPr>
      </w:pPr>
    </w:p>
    <w:p w14:paraId="5302D4A1"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5. Augmented Reality (AR) and Virtual Reality (VR): These technologies enable immersive data visualization and enhanced situational awareness for information gathering in various fields.</w:t>
      </w:r>
    </w:p>
    <w:p w14:paraId="2EA402D3" w14:textId="77777777" w:rsidR="00FE5C12" w:rsidRPr="00FE5C12" w:rsidRDefault="00FE5C12" w:rsidP="00FE5C12">
      <w:pPr>
        <w:rPr>
          <w:rFonts w:ascii="Open Sans" w:eastAsia="Times New Roman" w:hAnsi="Open Sans" w:cs="Open Sans"/>
          <w:sz w:val="32"/>
          <w:szCs w:val="32"/>
          <w:shd w:val="clear" w:color="auto" w:fill="FFFFFF"/>
        </w:rPr>
      </w:pPr>
    </w:p>
    <w:p w14:paraId="650D266D"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6. Social Media Analytics: The growing popularity of social media platforms offers valuable data for understanding trends, sentiment analysis, and public opinions.</w:t>
      </w:r>
    </w:p>
    <w:p w14:paraId="44881244" w14:textId="77777777" w:rsidR="00FE5C12" w:rsidRPr="00FE5C12" w:rsidRDefault="00FE5C12" w:rsidP="00FE5C12">
      <w:pPr>
        <w:rPr>
          <w:rFonts w:ascii="Open Sans" w:eastAsia="Times New Roman" w:hAnsi="Open Sans" w:cs="Open Sans"/>
          <w:sz w:val="32"/>
          <w:szCs w:val="32"/>
          <w:shd w:val="clear" w:color="auto" w:fill="FFFFFF"/>
        </w:rPr>
      </w:pPr>
    </w:p>
    <w:p w14:paraId="33319F68"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7. Geospatial Analysis: Integration of geographic information systems (GIS) with various data sources aids in location-based information gathering and analysis.</w:t>
      </w:r>
    </w:p>
    <w:p w14:paraId="11BD376B" w14:textId="77777777" w:rsidR="00FE5C12" w:rsidRPr="00FE5C12" w:rsidRDefault="00FE5C12" w:rsidP="00FE5C12">
      <w:pPr>
        <w:rPr>
          <w:rFonts w:ascii="Open Sans" w:eastAsia="Times New Roman" w:hAnsi="Open Sans" w:cs="Open Sans"/>
          <w:sz w:val="32"/>
          <w:szCs w:val="32"/>
          <w:shd w:val="clear" w:color="auto" w:fill="FFFFFF"/>
        </w:rPr>
      </w:pPr>
    </w:p>
    <w:p w14:paraId="2303C729"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8. Quantum Computing: While still in the early stages, quantum computing holds the potential to revolutionize information gathering by processing vast amounts of data exponentially faster.</w:t>
      </w:r>
    </w:p>
    <w:p w14:paraId="62FC27B7" w14:textId="77777777" w:rsidR="00FE5C12" w:rsidRPr="00FE5C12" w:rsidRDefault="00FE5C12" w:rsidP="00FE5C12">
      <w:pPr>
        <w:rPr>
          <w:rFonts w:ascii="Open Sans" w:eastAsia="Times New Roman" w:hAnsi="Open Sans" w:cs="Open Sans"/>
          <w:sz w:val="32"/>
          <w:szCs w:val="32"/>
          <w:shd w:val="clear" w:color="auto" w:fill="FFFFFF"/>
        </w:rPr>
      </w:pPr>
    </w:p>
    <w:p w14:paraId="529B6A0A" w14:textId="1BD0EF94" w:rsidR="00162F60" w:rsidRDefault="00FE5C12" w:rsidP="000775AD">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Please note that technology evolves rapidly, and there might be newer developments beyond my knowledge cutoff date. I recommend keeping up-to-date with the latest information sources for the most recent trends and technologies in information gathering.</w:t>
      </w:r>
    </w:p>
    <w:p w14:paraId="3983BA50" w14:textId="0D8F55B9" w:rsidR="003B29C8" w:rsidRDefault="003B29C8" w:rsidP="000775AD">
      <w:pPr>
        <w:rPr>
          <w:rFonts w:ascii="Open Sans" w:eastAsia="Times New Roman" w:hAnsi="Open Sans" w:cs="Open Sans"/>
          <w:sz w:val="32"/>
          <w:szCs w:val="32"/>
          <w:shd w:val="clear" w:color="auto" w:fill="FFFFFF"/>
        </w:rPr>
      </w:pPr>
    </w:p>
    <w:p w14:paraId="4ED858B2" w14:textId="1AEBE4C9" w:rsidR="003B29C8" w:rsidRDefault="00E80352" w:rsidP="000775AD">
      <w:pPr>
        <w:rPr>
          <w:rFonts w:ascii="Open Sans" w:eastAsia="Times New Roman" w:hAnsi="Open Sans" w:cs="Open Sans"/>
          <w:sz w:val="32"/>
          <w:szCs w:val="32"/>
          <w:shd w:val="clear" w:color="auto" w:fill="FFFFFF"/>
        </w:rPr>
      </w:pPr>
      <w:r>
        <w:rPr>
          <w:rFonts w:ascii="Open Sans" w:eastAsia="Times New Roman" w:hAnsi="Open Sans" w:cs="Open Sans"/>
          <w:noProof/>
          <w:sz w:val="32"/>
          <w:szCs w:val="32"/>
        </w:rPr>
        <w:drawing>
          <wp:anchor distT="0" distB="0" distL="114300" distR="114300" simplePos="0" relativeHeight="251666432" behindDoc="0" locked="0" layoutInCell="1" allowOverlap="1" wp14:anchorId="66B4AD3D" wp14:editId="28D6BB98">
            <wp:simplePos x="0" y="0"/>
            <wp:positionH relativeFrom="column">
              <wp:posOffset>0</wp:posOffset>
            </wp:positionH>
            <wp:positionV relativeFrom="paragraph">
              <wp:posOffset>401955</wp:posOffset>
            </wp:positionV>
            <wp:extent cx="6858000" cy="38576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anchor>
        </w:drawing>
      </w:r>
    </w:p>
    <w:p w14:paraId="47276B46" w14:textId="77777777" w:rsidR="00E9597A" w:rsidRPr="00510F3C" w:rsidRDefault="00E9597A" w:rsidP="000775AD">
      <w:pPr>
        <w:rPr>
          <w:rFonts w:ascii="Abadi Extra Light" w:hAnsi="Abadi Extra Light"/>
          <w:color w:val="ED7D31" w:themeColor="accent2"/>
          <w:sz w:val="32"/>
          <w:szCs w:val="32"/>
        </w:rPr>
      </w:pPr>
    </w:p>
    <w:p w14:paraId="1B742F1D" w14:textId="50E77AA1" w:rsidR="003D1B35" w:rsidRDefault="003D1B35" w:rsidP="000775AD">
      <w:pPr>
        <w:rPr>
          <w:rFonts w:ascii="Abadi Extra Light" w:hAnsi="Abadi Extra Light"/>
          <w:color w:val="ED7D31" w:themeColor="accent2"/>
          <w:sz w:val="32"/>
          <w:szCs w:val="32"/>
        </w:rPr>
      </w:pPr>
    </w:p>
    <w:p w14:paraId="5B58461B" w14:textId="64866EEB" w:rsidR="007B1222" w:rsidRDefault="007B1222" w:rsidP="000775AD">
      <w:pPr>
        <w:rPr>
          <w:rFonts w:ascii="Abadi Extra Light" w:hAnsi="Abadi Extra Light"/>
          <w:color w:val="ED7D31" w:themeColor="accent2"/>
          <w:sz w:val="32"/>
          <w:szCs w:val="32"/>
        </w:rPr>
      </w:pPr>
    </w:p>
    <w:p w14:paraId="145A29E8" w14:textId="5FA74BAE" w:rsidR="007B1222" w:rsidRDefault="007B1222" w:rsidP="000775AD">
      <w:pPr>
        <w:rPr>
          <w:rFonts w:ascii="Abadi Extra Light" w:hAnsi="Abadi Extra Light"/>
          <w:color w:val="ED7D31" w:themeColor="accent2"/>
          <w:sz w:val="32"/>
          <w:szCs w:val="32"/>
        </w:rPr>
      </w:pPr>
    </w:p>
    <w:p w14:paraId="300F3B07" w14:textId="53584A84" w:rsidR="007B1222" w:rsidRDefault="007B1222" w:rsidP="000775AD">
      <w:pPr>
        <w:rPr>
          <w:rFonts w:ascii="Abadi Extra Light" w:hAnsi="Abadi Extra Light"/>
          <w:color w:val="ED7D31" w:themeColor="accent2"/>
          <w:sz w:val="32"/>
          <w:szCs w:val="32"/>
        </w:rPr>
      </w:pPr>
    </w:p>
    <w:p w14:paraId="7D2F9506" w14:textId="65891A63" w:rsidR="007B1222" w:rsidRPr="007F6460" w:rsidRDefault="00894899" w:rsidP="00894899">
      <w:pPr>
        <w:jc w:val="center"/>
        <w:rPr>
          <w:rFonts w:ascii="Aptos ExtraBold" w:hAnsi="Aptos ExtraBold"/>
          <w:b/>
          <w:bCs/>
          <w:color w:val="0070C0"/>
          <w:sz w:val="52"/>
          <w:szCs w:val="52"/>
        </w:rPr>
      </w:pPr>
      <w:r w:rsidRPr="007F6460">
        <w:rPr>
          <w:rFonts w:ascii="Aptos ExtraBold" w:hAnsi="Aptos ExtraBold"/>
          <w:b/>
          <w:bCs/>
          <w:color w:val="0070C0"/>
          <w:sz w:val="52"/>
          <w:szCs w:val="52"/>
        </w:rPr>
        <w:t>Vulnerability Identification</w:t>
      </w:r>
    </w:p>
    <w:p w14:paraId="287A97A7" w14:textId="11FA51F6" w:rsidR="007B1222" w:rsidRDefault="007B1222" w:rsidP="000775AD">
      <w:pPr>
        <w:rPr>
          <w:rFonts w:ascii="Abadi Extra Light" w:hAnsi="Abadi Extra Light"/>
          <w:color w:val="ED7D31" w:themeColor="accent2"/>
          <w:sz w:val="32"/>
          <w:szCs w:val="32"/>
        </w:rPr>
      </w:pPr>
    </w:p>
    <w:p w14:paraId="4B270A48" w14:textId="018DEBFC" w:rsidR="007F6460" w:rsidRDefault="009665FE" w:rsidP="000775AD">
      <w:pPr>
        <w:rPr>
          <w:rFonts w:ascii="Abadi Extra Light" w:hAnsi="Abadi Extra Light"/>
          <w:color w:val="ED7D31" w:themeColor="accent2"/>
          <w:sz w:val="32"/>
          <w:szCs w:val="32"/>
        </w:rPr>
      </w:pPr>
      <w:r>
        <w:rPr>
          <w:rFonts w:ascii="Abadi Extra Light" w:hAnsi="Abadi Extra Light"/>
          <w:noProof/>
          <w:color w:val="ED7D31" w:themeColor="accent2"/>
          <w:sz w:val="32"/>
          <w:szCs w:val="32"/>
        </w:rPr>
        <w:drawing>
          <wp:anchor distT="0" distB="0" distL="114300" distR="114300" simplePos="0" relativeHeight="251667456" behindDoc="0" locked="0" layoutInCell="1" allowOverlap="1" wp14:anchorId="3CA2C95C" wp14:editId="3FD8F3AA">
            <wp:simplePos x="0" y="0"/>
            <wp:positionH relativeFrom="column">
              <wp:posOffset>0</wp:posOffset>
            </wp:positionH>
            <wp:positionV relativeFrom="paragraph">
              <wp:posOffset>357505</wp:posOffset>
            </wp:positionV>
            <wp:extent cx="6858000" cy="22174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858000" cy="2217420"/>
                    </a:xfrm>
                    <a:prstGeom prst="rect">
                      <a:avLst/>
                    </a:prstGeom>
                  </pic:spPr>
                </pic:pic>
              </a:graphicData>
            </a:graphic>
          </wp:anchor>
        </w:drawing>
      </w:r>
    </w:p>
    <w:p w14:paraId="05606FA2" w14:textId="12E95E36" w:rsidR="007B1222" w:rsidRDefault="007B1222" w:rsidP="000775AD">
      <w:pPr>
        <w:rPr>
          <w:rFonts w:ascii="Abadi Extra Light" w:hAnsi="Abadi Extra Light"/>
          <w:color w:val="ED7D31" w:themeColor="accent2"/>
          <w:sz w:val="32"/>
          <w:szCs w:val="32"/>
        </w:rPr>
      </w:pPr>
    </w:p>
    <w:p w14:paraId="251BAC4C" w14:textId="77777777"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A vulnerability assessment is a systematic review of security weaknesses in an information system. It evaluates if the system is susceptible to any known vulnerabilities, assigns severity levels to those vulnerabilities, and recommends remediation or mitigation, if and whenever needed.</w:t>
      </w:r>
    </w:p>
    <w:p w14:paraId="31ADAAC3" w14:textId="77777777"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Examples of threats that can be prevented by vulnerability assessment include:</w:t>
      </w:r>
    </w:p>
    <w:p w14:paraId="6E7CDBCB" w14:textId="34753E34" w:rsidR="009B6071" w:rsidRDefault="009B6071"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sidRPr="00511E67">
        <w:rPr>
          <w:rFonts w:ascii="Verdana" w:eastAsia="Times New Roman" w:hAnsi="Verdana"/>
          <w:color w:val="000000"/>
        </w:rPr>
        <w:t>SQL injection, XSS</w:t>
      </w:r>
      <w:r>
        <w:rPr>
          <w:rFonts w:ascii="Verdana" w:eastAsia="Times New Roman" w:hAnsi="Verdana"/>
          <w:color w:val="000000"/>
        </w:rPr>
        <w:t> and other code injection attacks.</w:t>
      </w:r>
    </w:p>
    <w:p w14:paraId="4708FC99" w14:textId="77777777" w:rsidR="009B6071" w:rsidRDefault="009B6071"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Pr>
          <w:rFonts w:ascii="Verdana" w:eastAsia="Times New Roman" w:hAnsi="Verdana"/>
          <w:color w:val="000000"/>
        </w:rPr>
        <w:t>Escalation of privileges due to faulty authentication mechanisms.</w:t>
      </w:r>
    </w:p>
    <w:p w14:paraId="3ECF4B2E" w14:textId="77777777" w:rsidR="009B6071" w:rsidRDefault="009B6071"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Pr>
          <w:rFonts w:ascii="Verdana" w:eastAsia="Times New Roman" w:hAnsi="Verdana"/>
          <w:color w:val="000000"/>
        </w:rPr>
        <w:t>Insecure defaults – software that ships with insecure settings, such as a guessable admin passwords.</w:t>
      </w:r>
    </w:p>
    <w:p w14:paraId="3183F622" w14:textId="77777777"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There are several types of vulnerability assessments. These include:</w:t>
      </w:r>
    </w:p>
    <w:p w14:paraId="2E8648B3" w14:textId="77777777"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Host assessment</w:t>
      </w:r>
      <w:r>
        <w:rPr>
          <w:rFonts w:ascii="Verdana" w:eastAsia="Times New Roman" w:hAnsi="Verdana"/>
          <w:color w:val="000000"/>
        </w:rPr>
        <w:t> – The assessment of critical servers, which may be vulnerable to attacks if not adequately tested or not generated from a tested machine image.</w:t>
      </w:r>
    </w:p>
    <w:p w14:paraId="709FC667" w14:textId="77777777"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Network and wireless assessment</w:t>
      </w:r>
      <w:r>
        <w:rPr>
          <w:rFonts w:ascii="Verdana" w:eastAsia="Times New Roman" w:hAnsi="Verdana"/>
          <w:color w:val="000000"/>
        </w:rPr>
        <w:t> – The assessment of policies and practices to prevent unauthorized access to private or public networks and network-accessible resources.</w:t>
      </w:r>
    </w:p>
    <w:p w14:paraId="3C8B5348" w14:textId="77777777"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Database assessment</w:t>
      </w:r>
      <w:r>
        <w:rPr>
          <w:rFonts w:ascii="Verdana" w:eastAsia="Times New Roman" w:hAnsi="Verdana"/>
          <w:color w:val="000000"/>
        </w:rPr>
        <w:t> – The assessment of databases or big data systems for vulnerabilities and misconfigurations, identifying rogue databases or insecure dev/test environments, and classifying sensitive data across an organization’s infrastructure.</w:t>
      </w:r>
    </w:p>
    <w:p w14:paraId="382B7A44" w14:textId="77777777" w:rsidR="00511E67" w:rsidRDefault="00511E67"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Application scans</w:t>
      </w:r>
      <w:r>
        <w:rPr>
          <w:rFonts w:ascii="Verdana" w:eastAsia="Times New Roman" w:hAnsi="Verdana"/>
          <w:color w:val="000000"/>
        </w:rPr>
        <w:t> – The identifying of security vulnerabilities in web applications and their source code by automated scans on the front-end or static/dynamic analysis of source code</w:t>
      </w:r>
    </w:p>
    <w:p w14:paraId="76FE4786" w14:textId="140AC67C" w:rsidR="00511E67" w:rsidRDefault="00511E67" w:rsidP="00511E67">
      <w:pPr>
        <w:shd w:val="clear" w:color="auto" w:fill="FFFFFF"/>
        <w:spacing w:before="100" w:beforeAutospacing="1" w:after="100" w:afterAutospacing="1" w:line="240" w:lineRule="auto"/>
        <w:divId w:val="589049049"/>
        <w:rPr>
          <w:rFonts w:ascii="Verdana" w:eastAsia="Times New Roman" w:hAnsi="Verdana"/>
          <w:color w:val="000000"/>
        </w:rPr>
      </w:pPr>
    </w:p>
    <w:p w14:paraId="7C6D3E9D" w14:textId="0607F663" w:rsidR="00511E67" w:rsidRDefault="00511E67" w:rsidP="00511E67">
      <w:pPr>
        <w:shd w:val="clear" w:color="auto" w:fill="FFFFFF"/>
        <w:spacing w:before="100" w:beforeAutospacing="1" w:after="100" w:afterAutospacing="1" w:line="240" w:lineRule="auto"/>
        <w:divId w:val="589049049"/>
        <w:rPr>
          <w:rFonts w:ascii="Verdana" w:eastAsia="Times New Roman" w:hAnsi="Verdana"/>
          <w:color w:val="000000"/>
        </w:rPr>
      </w:pPr>
    </w:p>
    <w:p w14:paraId="1578235F" w14:textId="77777777" w:rsidR="005700F7" w:rsidRPr="00D91511" w:rsidRDefault="005700F7" w:rsidP="00511E67">
      <w:pPr>
        <w:shd w:val="clear" w:color="auto" w:fill="FFFFFF"/>
        <w:spacing w:before="100" w:beforeAutospacing="1" w:after="100" w:afterAutospacing="1" w:line="240" w:lineRule="auto"/>
        <w:divId w:val="589049049"/>
        <w:rPr>
          <w:rFonts w:ascii="Verdana" w:eastAsia="Times New Roman" w:hAnsi="Verdana"/>
          <w:color w:val="000000"/>
          <w:sz w:val="44"/>
          <w:szCs w:val="44"/>
        </w:rPr>
      </w:pPr>
      <w:r w:rsidRPr="00D91511">
        <w:rPr>
          <w:rFonts w:ascii="Verdana" w:eastAsia="Times New Roman" w:hAnsi="Verdana"/>
          <w:color w:val="000000"/>
          <w:sz w:val="44"/>
          <w:szCs w:val="44"/>
        </w:rPr>
        <w:t>Identify And Name Each Vulnerability</w:t>
      </w:r>
    </w:p>
    <w:p w14:paraId="3CF1B094" w14:textId="6A069BF6" w:rsidR="005700F7" w:rsidRDefault="005700F7"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D91511">
        <w:rPr>
          <w:rFonts w:ascii="Verdana" w:eastAsia="Times New Roman" w:hAnsi="Verdana"/>
          <w:color w:val="000000"/>
          <w:sz w:val="32"/>
          <w:szCs w:val="32"/>
        </w:rPr>
        <w:t>Understanding and defining vulnerabilities involves identifying potential weaknesses and flaws in an application’s design or implementation. This process involves reviewing the application’s code and functionality to identify any areas that could potentially be exploited by an attacker. Once a vulnerability has been identified, it must be defined and classified based on its severity and potential impact on the application’s security.</w:t>
      </w:r>
    </w:p>
    <w:p w14:paraId="1A9A1FFC" w14:textId="25C9C471" w:rsidR="00D91511" w:rsidRDefault="00D91511"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560AE7F3"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r>
        <w:rPr>
          <w:rFonts w:ascii="Verdana" w:eastAsia="Times New Roman" w:hAnsi="Verdana"/>
          <w:color w:val="000000"/>
          <w:sz w:val="32"/>
          <w:szCs w:val="32"/>
        </w:rPr>
        <w:t>To identify and name vulnerabilities, you typically follow these steps:</w:t>
      </w:r>
    </w:p>
    <w:p w14:paraId="7B7145AB"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438A9CA5" w14:textId="33C33500"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**Vulnerability Assessment**: Conduct a vulnerability assessment using various tools and techniques. Automated vulnerability scanners, manual inspections, and penetration testing are common methods.</w:t>
      </w:r>
    </w:p>
    <w:p w14:paraId="37A83298"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4AA9C417" w14:textId="4D729559"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**Review Security Advisories**: Stay up-to-date with security advisories from vendors and software developers. These advisories often list identified vulnerabilities and their names.</w:t>
      </w:r>
    </w:p>
    <w:p w14:paraId="250359A7" w14:textId="77777777" w:rsidR="001C77C8" w:rsidRDefault="001C77C8" w:rsidP="001C77C8">
      <w:pPr>
        <w:pStyle w:val="ListParagraph"/>
        <w:divId w:val="589049049"/>
        <w:rPr>
          <w:rFonts w:ascii="Verdana" w:eastAsia="Times New Roman" w:hAnsi="Verdana"/>
          <w:color w:val="000000"/>
          <w:sz w:val="32"/>
          <w:szCs w:val="32"/>
        </w:rPr>
      </w:pPr>
    </w:p>
    <w:p w14:paraId="6DD47C25"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0BAB96D3" w14:textId="1AC734DF"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 xml:space="preserve">**CVE Database**: Check the Common Vulnerabilities and Exposures (CVE) database, which catalogs publicly disclosed cybersecurity vulnerabilities. Each vulnerability in the database is assigned a unique identifier, such as </w:t>
      </w:r>
      <w:r>
        <w:rPr>
          <w:rFonts w:ascii="Verdana" w:eastAsia="Times New Roman" w:hAnsi="Verdana"/>
          <w:color w:val="000000"/>
          <w:sz w:val="32"/>
          <w:szCs w:val="32"/>
        </w:rPr>
        <w:t>“</w:t>
      </w:r>
      <w:r w:rsidRPr="001C77C8">
        <w:rPr>
          <w:rFonts w:ascii="Verdana" w:eastAsia="Times New Roman" w:hAnsi="Verdana"/>
          <w:color w:val="000000"/>
          <w:sz w:val="32"/>
          <w:szCs w:val="32"/>
        </w:rPr>
        <w:t>CVE-YYYY-XXXX.</w:t>
      </w:r>
      <w:r>
        <w:rPr>
          <w:rFonts w:ascii="Verdana" w:eastAsia="Times New Roman" w:hAnsi="Verdana"/>
          <w:color w:val="000000"/>
          <w:sz w:val="32"/>
          <w:szCs w:val="32"/>
        </w:rPr>
        <w:t>”</w:t>
      </w:r>
    </w:p>
    <w:p w14:paraId="50C5C809"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4E97E1A0" w14:textId="6744197D"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**NIST National Vulnerability Database (NVD)**: Refer to the NVD, a U.S. government repository that provides details about vulnerabilities and their impacts.</w:t>
      </w:r>
    </w:p>
    <w:p w14:paraId="045045E0" w14:textId="77777777" w:rsidR="001C77C8" w:rsidRDefault="001C77C8" w:rsidP="001C77C8">
      <w:pPr>
        <w:pStyle w:val="ListParagraph"/>
        <w:divId w:val="589049049"/>
        <w:rPr>
          <w:rFonts w:ascii="Verdana" w:eastAsia="Times New Roman" w:hAnsi="Verdana"/>
          <w:color w:val="000000"/>
          <w:sz w:val="32"/>
          <w:szCs w:val="32"/>
        </w:rPr>
      </w:pPr>
    </w:p>
    <w:p w14:paraId="33B7A798"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27A53E59" w14:textId="1695540E"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**Security Forums and Blogs**: Monitor security forums and blogs, where security researchers and professionals often share information about newly discovered vulnerabilities.</w:t>
      </w:r>
    </w:p>
    <w:p w14:paraId="0955A4CB"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359FA5A9" w14:textId="01C5D709"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**Bug Bounty Programs**: If applicable, engage in bug bounty programs, where security researchers are rewarded for reporting vulnerabilities to the organization or software developer.</w:t>
      </w:r>
    </w:p>
    <w:p w14:paraId="5A21735E" w14:textId="77777777" w:rsidR="001C77C8" w:rsidRDefault="001C77C8" w:rsidP="001C77C8">
      <w:pPr>
        <w:pStyle w:val="ListParagraph"/>
        <w:divId w:val="589049049"/>
        <w:rPr>
          <w:rFonts w:ascii="Verdana" w:eastAsia="Times New Roman" w:hAnsi="Verdana"/>
          <w:color w:val="000000"/>
          <w:sz w:val="32"/>
          <w:szCs w:val="32"/>
        </w:rPr>
      </w:pPr>
    </w:p>
    <w:p w14:paraId="48A31AC9"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34477B6B" w14:textId="5053CF30"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**Security Community**: Be an active part of the security community, participating in discussions, conferences, and workshops to learn about emerging vulnerabilities.</w:t>
      </w:r>
    </w:p>
    <w:p w14:paraId="35568F04"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54B94972" w14:textId="014CE8D9"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**Categorization**: Once a vulnerability is identified, it is categorized based on its type (e.g., SQL injection, buffer overflow, cross-site scripting) and severity (e.g., low, medium, high, critical).</w:t>
      </w:r>
    </w:p>
    <w:p w14:paraId="214BBC15" w14:textId="77777777" w:rsidR="001C77C8" w:rsidRDefault="001C77C8" w:rsidP="001C77C8">
      <w:pPr>
        <w:pStyle w:val="ListParagraph"/>
        <w:divId w:val="589049049"/>
        <w:rPr>
          <w:rFonts w:ascii="Verdana" w:eastAsia="Times New Roman" w:hAnsi="Verdana"/>
          <w:color w:val="000000"/>
          <w:sz w:val="32"/>
          <w:szCs w:val="32"/>
        </w:rPr>
      </w:pPr>
    </w:p>
    <w:p w14:paraId="63436EB5"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2CFAFCDB" w14:textId="717B2FE4"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r>
        <w:rPr>
          <w:rFonts w:ascii="Verdana" w:eastAsia="Times New Roman" w:hAnsi="Verdana"/>
          <w:color w:val="000000"/>
          <w:sz w:val="32"/>
          <w:szCs w:val="32"/>
        </w:rPr>
        <w:t>Remember, it is essential to act responsibly and ethically when searching for vulnerabilities. Always seek permission from the system owners before conducting any testing.</w:t>
      </w:r>
    </w:p>
    <w:p w14:paraId="4A6251D4" w14:textId="7C40192D" w:rsidR="008155FC" w:rsidRPr="00ED3D34" w:rsidRDefault="009C1728" w:rsidP="008155FC">
      <w:pPr>
        <w:pStyle w:val="Heading3"/>
        <w:shd w:val="clear" w:color="auto" w:fill="FFFFFF"/>
        <w:spacing w:before="240" w:beforeAutospacing="0" w:after="150" w:afterAutospacing="0" w:line="450" w:lineRule="atLeast"/>
        <w:divId w:val="661087722"/>
        <w:rPr>
          <w:rFonts w:ascii="Aptos ExtraBold" w:eastAsia="Times New Roman" w:hAnsi="Aptos ExtraBold"/>
          <w:color w:val="2D2828"/>
          <w:sz w:val="38"/>
          <w:szCs w:val="38"/>
        </w:rPr>
      </w:pPr>
      <w:r w:rsidRPr="009C1728">
        <w:rPr>
          <w:rFonts w:ascii="Aptos ExtraBold" w:eastAsia="Times New Roman" w:hAnsi="Aptos ExtraBold"/>
          <w:color w:val="2D2828"/>
          <w:sz w:val="38"/>
          <w:szCs w:val="38"/>
        </w:rPr>
        <w:t xml:space="preserve">Assign A Common Weakness Enumeration (CWE) Code To Each </w:t>
      </w:r>
      <w:r>
        <w:rPr>
          <w:rFonts w:ascii="Aptos ExtraBold" w:eastAsia="Times New Roman" w:hAnsi="Aptos ExtraBold"/>
          <w:color w:val="2D2828"/>
          <w:sz w:val="38"/>
          <w:szCs w:val="38"/>
        </w:rPr>
        <w:t>Vulnerability</w:t>
      </w:r>
    </w:p>
    <w:p w14:paraId="38EA1825"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07AD0D06"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1. **CWE-89 (SQL Injection)**: This vulnerability occurs when untrusted data is directly included in SQL queries, allowing an attacker to manipulate the query and potentially gain unauthorized access to the database.</w:t>
      </w:r>
    </w:p>
    <w:p w14:paraId="14D960E5"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7266F021"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2. **CWE-79 (Cross-Site Scripting, XSS)**: XSS vulnerabilities enable attackers to inject malicious scripts into web pages viewed by other users, leading to potential data theft or session hijacking.</w:t>
      </w:r>
    </w:p>
    <w:p w14:paraId="72171201"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7A1A9F7B"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3. **CWE-78 (OS Command Injection)**: This vulnerability happens when untrusted data is used to construct operating system commands, allowing an attacker to execute arbitrary commands on the targeted system.</w:t>
      </w:r>
    </w:p>
    <w:p w14:paraId="6A6519E8"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439FCC99"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4. **CWE-306 (Missing Authentication for Critical Function)**: If an application fails to authenticate users properly for critical functions, attackers might gain unauthorized access and perform harmful actions.</w:t>
      </w:r>
    </w:p>
    <w:p w14:paraId="6478D1F6"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0A1BB60B"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5. **CWE-434 (Unrestricted Upload of File with Dangerous Type)**: Allowing users to upload files without proper validation may lead to the execution of malicious scripts or unauthorized access.</w:t>
      </w:r>
    </w:p>
    <w:p w14:paraId="64237825"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3FC50D77"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6. **CWE-310 (Cryptographic Issues)**: This category covers various weaknesses related to the incorrect or weak use of cryptography, such as insecure encryption algorithms or key management.</w:t>
      </w:r>
    </w:p>
    <w:p w14:paraId="05A268E6"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429EEACA"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7. **CWE-311 (Missing Encryption of Sensitive Data)**: Storing sensitive data without encryption could expose it to unauthorized access or theft.</w:t>
      </w:r>
    </w:p>
    <w:p w14:paraId="65A219CD"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16C4C62F"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8. **CWE-601 (URL Redirection to Untrusted Site ('Open Redirect'))**: This vulnerability occurs when an application redirects users to an untrusted site, potentially leading to phishing attacks.</w:t>
      </w:r>
    </w:p>
    <w:p w14:paraId="15F3C474"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6930B4DF" w14:textId="607C13B3" w:rsidR="009C1728" w:rsidRDefault="008155FC">
      <w:pPr>
        <w:pStyle w:val="Heading3"/>
        <w:shd w:val="clear" w:color="auto" w:fill="FFFFFF"/>
        <w:spacing w:before="240" w:beforeAutospacing="0" w:after="150" w:afterAutospacing="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Please note that real-world vulnerabilities might have multiple CWE codes or fall under different classifications depending on their specific characteristics. It's essential to refer to authoritative sources like the CWE database for the most accurate and up-to-date information.</w:t>
      </w:r>
    </w:p>
    <w:p w14:paraId="130CB30A" w14:textId="77777777" w:rsidR="008155FC" w:rsidRPr="009C1728" w:rsidRDefault="008155FC">
      <w:pPr>
        <w:pStyle w:val="Heading3"/>
        <w:shd w:val="clear" w:color="auto" w:fill="FFFFFF"/>
        <w:spacing w:before="240" w:beforeAutospacing="0" w:after="150" w:afterAutospacing="0" w:line="450" w:lineRule="atLeast"/>
        <w:divId w:val="661087722"/>
        <w:rPr>
          <w:rFonts w:ascii="Aptos ExtraBold" w:eastAsia="Times New Roman" w:hAnsi="Aptos ExtraBold"/>
          <w:color w:val="2D2828"/>
          <w:sz w:val="38"/>
          <w:szCs w:val="38"/>
        </w:rPr>
      </w:pPr>
    </w:p>
    <w:p w14:paraId="1DE93BDC" w14:textId="4212D0A1" w:rsidR="001C77C8" w:rsidRDefault="001C77C8"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p>
    <w:p w14:paraId="66DA7EF0" w14:textId="67449DD8" w:rsidR="00ED3D34" w:rsidRDefault="00ED3D34"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p>
    <w:p w14:paraId="29545CE0" w14:textId="77777777" w:rsidR="00F83CC9" w:rsidRDefault="00A300E0">
      <w:pPr>
        <w:pStyle w:val="Heading3"/>
        <w:shd w:val="clear" w:color="auto" w:fill="FFFFFF"/>
        <w:spacing w:before="240" w:beforeAutospacing="0" w:after="150" w:afterAutospacing="0" w:line="450" w:lineRule="atLeast"/>
        <w:divId w:val="945770088"/>
        <w:rPr>
          <w:rFonts w:eastAsia="Times New Roman"/>
          <w:color w:val="2D2828"/>
          <w:sz w:val="38"/>
          <w:szCs w:val="38"/>
        </w:rPr>
      </w:pPr>
      <w:r>
        <w:rPr>
          <w:rFonts w:ascii="Aptos ExtraBold" w:eastAsia="Times New Roman" w:hAnsi="Aptos ExtraBold"/>
          <w:color w:val="000000"/>
          <w:sz w:val="32"/>
          <w:szCs w:val="32"/>
        </w:rPr>
        <w:t xml:space="preserve"> </w:t>
      </w:r>
      <w:r w:rsidR="00F83CC9">
        <w:rPr>
          <w:rFonts w:eastAsia="Times New Roman"/>
          <w:color w:val="2D2828"/>
          <w:sz w:val="38"/>
          <w:szCs w:val="38"/>
        </w:rPr>
        <w:t>Provide Corresponding Open Web Application Security Project (OWASP) Category And Description For Each Vulnerability</w:t>
      </w:r>
    </w:p>
    <w:p w14:paraId="671C588E" w14:textId="3DE7A5D7" w:rsidR="00E178EF" w:rsidRDefault="004455F5"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r>
        <w:rPr>
          <w:rFonts w:ascii="Aptos ExtraBold" w:eastAsia="Times New Roman" w:hAnsi="Aptos ExtraBold"/>
          <w:noProof/>
          <w:color w:val="000000"/>
          <w:sz w:val="32"/>
          <w:szCs w:val="32"/>
        </w:rPr>
        <w:drawing>
          <wp:anchor distT="0" distB="0" distL="114300" distR="114300" simplePos="0" relativeHeight="251669504" behindDoc="0" locked="0" layoutInCell="1" allowOverlap="1" wp14:anchorId="7AD1F5C1" wp14:editId="4B425C8E">
            <wp:simplePos x="0" y="0"/>
            <wp:positionH relativeFrom="column">
              <wp:posOffset>0</wp:posOffset>
            </wp:positionH>
            <wp:positionV relativeFrom="paragraph">
              <wp:posOffset>527050</wp:posOffset>
            </wp:positionV>
            <wp:extent cx="3695700" cy="321500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5700" cy="3215005"/>
                    </a:xfrm>
                    <a:prstGeom prst="rect">
                      <a:avLst/>
                    </a:prstGeom>
                  </pic:spPr>
                </pic:pic>
              </a:graphicData>
            </a:graphic>
            <wp14:sizeRelH relativeFrom="margin">
              <wp14:pctWidth>0</wp14:pctWidth>
            </wp14:sizeRelH>
            <wp14:sizeRelV relativeFrom="margin">
              <wp14:pctHeight>0</wp14:pctHeight>
            </wp14:sizeRelV>
          </wp:anchor>
        </w:drawing>
      </w:r>
    </w:p>
    <w:p w14:paraId="59378827" w14:textId="5D858A6D"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here are the corresponding Open Web Application Security Project (OWASP) categories and descriptions for the vulnerabilities mentioned earlier:</w:t>
      </w:r>
    </w:p>
    <w:p w14:paraId="426F17AF"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3AEC7468"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1. **CWE-89 (SQL Injection)**:</w:t>
      </w:r>
    </w:p>
    <w:p w14:paraId="1C3A9FD6"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Injection</w:t>
      </w:r>
    </w:p>
    <w:p w14:paraId="1012975B" w14:textId="05C637BA"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SQL Injection is an attack that allows an attacker to manipulate a web application’s SQL query through unvalidated user input. This can lead to unauthorized access to the database, data theft, or the ability to execute arbitrary commands.</w:t>
      </w:r>
    </w:p>
    <w:p w14:paraId="344543E5"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604A66C1"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2. **CWE-79 (Cross-Site Scripting, XSS)**:</w:t>
      </w:r>
    </w:p>
    <w:p w14:paraId="2154EDA8"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Cross-Site Scripting (XSS)</w:t>
      </w:r>
    </w:p>
    <w:p w14:paraId="522DFCF4"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Cross-Site Scripting occurs when an attacker injects malicious scripts into web pages viewed by other users. This vulnerability can enable the attacker to steal data, hijack user sessions, or perform other malicious actions.</w:t>
      </w:r>
    </w:p>
    <w:p w14:paraId="494DFBF3"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4FC774E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3. **CWE-78 (OS Command Injection)**:</w:t>
      </w:r>
    </w:p>
    <w:p w14:paraId="31DD1478"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Injection</w:t>
      </w:r>
    </w:p>
    <w:p w14:paraId="096702CF"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OS Command Injection occurs when untrusted data is used to construct operating system commands, allowing attackers to execute arbitrary commands on the targeted system.</w:t>
      </w:r>
    </w:p>
    <w:p w14:paraId="4FE3700D"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634E8D0B"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4. **CWE-306 (Missing Authentication for Critical Function)**:</w:t>
      </w:r>
    </w:p>
    <w:p w14:paraId="5785D588"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Broken Authentication</w:t>
      </w:r>
    </w:p>
    <w:p w14:paraId="445DA9E2"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This vulnerability arises when an application fails to authenticate users properly for critical functions. Attackers can exploit this weakness to gain unauthorized access to sensitive parts of the application.</w:t>
      </w:r>
    </w:p>
    <w:p w14:paraId="584B1705"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53BF0570"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5. **CWE-434 (Unrestricted Upload of File with Dangerous Type)**:</w:t>
      </w:r>
    </w:p>
    <w:p w14:paraId="624085BB"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Security Misconfiguration</w:t>
      </w:r>
    </w:p>
    <w:p w14:paraId="60575449"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Allowing users to upload files without proper validation can lead to the execution of malicious scripts or unauthorized access to the system.</w:t>
      </w:r>
    </w:p>
    <w:p w14:paraId="1149704E"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49661682"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6. **CWE-310 (Cryptographic Issues)**:</w:t>
      </w:r>
    </w:p>
    <w:p w14:paraId="6C7A5F94"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Cryptographic Failures</w:t>
      </w:r>
    </w:p>
    <w:p w14:paraId="2DB18F40"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This category covers various weaknesses related to the incorrect or weak use of cryptography, such as insecure encryption algorithms or key management.</w:t>
      </w:r>
    </w:p>
    <w:p w14:paraId="0FD1660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6F4454A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7. **CWE-311 (Missing Encryption of Sensitive Data)**:</w:t>
      </w:r>
    </w:p>
    <w:p w14:paraId="2B70DF17"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Sensitive Data Exposure</w:t>
      </w:r>
    </w:p>
    <w:p w14:paraId="242B4D66"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Storing sensitive data without encryption could expose it to unauthorized access or theft.</w:t>
      </w:r>
    </w:p>
    <w:p w14:paraId="2C4505F1"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6F01B7C1" w14:textId="0E6E387E"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8. **CWE-601 (URL Redirection to Untrusted Site (‘Open Redirect’))**:</w:t>
      </w:r>
    </w:p>
    <w:p w14:paraId="2FF352B6"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Unvalidated Redirects and Forwards</w:t>
      </w:r>
    </w:p>
    <w:p w14:paraId="24B8E3A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This vulnerability occurs when an application redirects users to an untrusted site, potentially leading to phishing attacks or other malicious actions.</w:t>
      </w:r>
    </w:p>
    <w:p w14:paraId="6402B88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576E606C" w14:textId="222D9AD0"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Remember that OWASP categories are broader classifications, and many vulnerabilities may fall under multiple categories. It’s essential to thoroughly understand each vulnerability and its potential impact to implement effective security measures.</w:t>
      </w:r>
    </w:p>
    <w:p w14:paraId="1DD00BC5" w14:textId="460E3CAC" w:rsidR="002A441B" w:rsidRPr="002F2669" w:rsidRDefault="002A441B" w:rsidP="000775AD">
      <w:pPr>
        <w:rPr>
          <w:rFonts w:ascii="Abadi Extra Light" w:hAnsi="Abadi Extra Light"/>
          <w:color w:val="44546A" w:themeColor="text2"/>
          <w:sz w:val="32"/>
          <w:szCs w:val="32"/>
        </w:rPr>
      </w:pPr>
    </w:p>
    <w:p w14:paraId="2B5E9375" w14:textId="77777777" w:rsidR="00BE230D" w:rsidRPr="00BE230D" w:rsidRDefault="00BE230D" w:rsidP="000775AD">
      <w:pPr>
        <w:rPr>
          <w:rFonts w:ascii="Abadi Extra Light" w:hAnsi="Abadi Extra Light"/>
          <w:b/>
          <w:bCs/>
          <w:color w:val="44546A" w:themeColor="text2"/>
          <w:sz w:val="44"/>
          <w:szCs w:val="44"/>
        </w:rPr>
      </w:pPr>
      <w:r w:rsidRPr="00BE230D">
        <w:rPr>
          <w:rFonts w:ascii="Abadi Extra Light" w:hAnsi="Abadi Extra Light"/>
          <w:b/>
          <w:bCs/>
          <w:color w:val="44546A" w:themeColor="text2"/>
          <w:sz w:val="44"/>
          <w:szCs w:val="44"/>
        </w:rPr>
        <w:t>Understanding And Defining Vulnerabilities</w:t>
      </w:r>
    </w:p>
    <w:p w14:paraId="664BC61E" w14:textId="03FC6C35" w:rsidR="00BE230D" w:rsidRDefault="00BE230D" w:rsidP="000775AD">
      <w:pPr>
        <w:rPr>
          <w:rFonts w:ascii="Abadi Extra Light" w:hAnsi="Abadi Extra Light"/>
          <w:color w:val="44546A" w:themeColor="text2"/>
          <w:sz w:val="32"/>
          <w:szCs w:val="32"/>
        </w:rPr>
      </w:pPr>
      <w:r>
        <w:rPr>
          <w:rFonts w:ascii="Abadi Extra Light" w:hAnsi="Abadi Extra Light"/>
          <w:color w:val="44546A" w:themeColor="text2"/>
          <w:sz w:val="32"/>
          <w:szCs w:val="32"/>
        </w:rPr>
        <w:t>Understanding and defining vulnerabilities is a critical first step in identifying and mitigating potential risks in an application. A vulnerability can be defined as a flaw or weakness in the system that can be exploited by attackers to compromise the security of the system. Vulnerabilities can exist in different layers of the application, including the network layer, application layer, and the database layer. By understanding the different types of vulnerabilities that exist, developers and security professionals can take appropriate measures to mitigate the risks and prevent attacks.</w:t>
      </w:r>
    </w:p>
    <w:p w14:paraId="05CFD1AC" w14:textId="10AB719A" w:rsidR="00BE230D" w:rsidRDefault="00BE230D" w:rsidP="000775AD">
      <w:pPr>
        <w:rPr>
          <w:rFonts w:ascii="Abadi Extra Light" w:hAnsi="Abadi Extra Light"/>
          <w:color w:val="44546A" w:themeColor="text2"/>
          <w:sz w:val="32"/>
          <w:szCs w:val="32"/>
        </w:rPr>
      </w:pPr>
    </w:p>
    <w:p w14:paraId="1C31EAAD" w14:textId="086831F6" w:rsidR="00BE230D" w:rsidRDefault="00A74593" w:rsidP="000775AD">
      <w:pPr>
        <w:rPr>
          <w:rFonts w:ascii="Abadi Extra Light" w:hAnsi="Abadi Extra Light"/>
          <w:color w:val="44546A" w:themeColor="text2"/>
          <w:sz w:val="32"/>
          <w:szCs w:val="32"/>
        </w:rPr>
      </w:pPr>
      <w:r>
        <w:rPr>
          <w:rFonts w:ascii="Abadi Extra Light" w:hAnsi="Abadi Extra Light"/>
          <w:color w:val="44546A" w:themeColor="text2"/>
          <w:sz w:val="32"/>
          <w:szCs w:val="32"/>
        </w:rPr>
        <w:t>Vulnerabilities refer to weaknesses or flaws in a system or application that can be exploited by malicious actors to compromise its security or functionality. These weaknesses can range from software bugs and misconfigurations to design flaws and human errors. Understanding vulnerabilities involves identifying them, assessing their potential impact, and implementing measures to mitigate or eliminate the associated risks. Defining vulnerabilities involves providing specific details about the weaknesses, including their nature, location, and potential consequences. Regular vulnerability assessments and security updates are crucial to maintaining a secure and resilient system.</w:t>
      </w:r>
    </w:p>
    <w:p w14:paraId="20516231" w14:textId="6D30B1A3" w:rsidR="00EE2037" w:rsidRDefault="00EE2037" w:rsidP="000775AD">
      <w:pPr>
        <w:rPr>
          <w:rFonts w:ascii="Abadi Extra Light" w:hAnsi="Abadi Extra Light"/>
          <w:color w:val="44546A" w:themeColor="text2"/>
          <w:sz w:val="32"/>
          <w:szCs w:val="32"/>
        </w:rPr>
      </w:pPr>
    </w:p>
    <w:p w14:paraId="001BB121" w14:textId="4166FCA8" w:rsidR="00EE2037" w:rsidRDefault="00EE2037" w:rsidP="000775AD">
      <w:pPr>
        <w:rPr>
          <w:rFonts w:ascii="Abadi Extra Light" w:hAnsi="Abadi Extra Light"/>
          <w:color w:val="44546A" w:themeColor="text2"/>
          <w:sz w:val="32"/>
          <w:szCs w:val="32"/>
        </w:rPr>
      </w:pPr>
    </w:p>
    <w:p w14:paraId="26F77F51" w14:textId="7FDC16D2" w:rsidR="00EE2037" w:rsidRDefault="00EE2037" w:rsidP="000775AD">
      <w:pPr>
        <w:rPr>
          <w:rFonts w:ascii="Abadi Extra Light" w:hAnsi="Abadi Extra Light"/>
          <w:color w:val="44546A" w:themeColor="text2"/>
          <w:sz w:val="32"/>
          <w:szCs w:val="32"/>
        </w:rPr>
      </w:pPr>
    </w:p>
    <w:p w14:paraId="396472AC" w14:textId="5D8FF80A" w:rsidR="00EE2037" w:rsidRDefault="00EE2037" w:rsidP="000775AD">
      <w:pPr>
        <w:rPr>
          <w:rFonts w:ascii="Abadi Extra Light" w:hAnsi="Abadi Extra Light"/>
          <w:color w:val="44546A" w:themeColor="text2"/>
          <w:sz w:val="32"/>
          <w:szCs w:val="32"/>
        </w:rPr>
      </w:pPr>
    </w:p>
    <w:p w14:paraId="772B8360" w14:textId="2783B260" w:rsidR="00EE2037" w:rsidRPr="002F2669" w:rsidRDefault="00EE2037" w:rsidP="000775AD">
      <w:pPr>
        <w:rPr>
          <w:rFonts w:ascii="Abadi Extra Light" w:hAnsi="Abadi Extra Light"/>
          <w:color w:val="44546A" w:themeColor="text2"/>
          <w:sz w:val="32"/>
          <w:szCs w:val="32"/>
        </w:rPr>
      </w:pPr>
    </w:p>
    <w:p w14:paraId="21CE432E" w14:textId="77777777" w:rsidR="001D1808" w:rsidRDefault="001D1808" w:rsidP="000775AD">
      <w:pPr>
        <w:rPr>
          <w:rFonts w:ascii="Abadi Extra Light" w:hAnsi="Abadi Extra Light"/>
          <w:b/>
          <w:bCs/>
          <w:color w:val="44546A" w:themeColor="text2"/>
          <w:sz w:val="44"/>
          <w:szCs w:val="44"/>
        </w:rPr>
      </w:pPr>
      <w:r w:rsidRPr="00A84782">
        <w:rPr>
          <w:rFonts w:ascii="Abadi Extra Light" w:hAnsi="Abadi Extra Light"/>
          <w:b/>
          <w:bCs/>
          <w:color w:val="44546A" w:themeColor="text2"/>
          <w:sz w:val="44"/>
          <w:szCs w:val="44"/>
        </w:rPr>
        <w:t xml:space="preserve">Identifying And Naming </w:t>
      </w:r>
      <w:r>
        <w:rPr>
          <w:rFonts w:ascii="Abadi Extra Light" w:hAnsi="Abadi Extra Light"/>
          <w:b/>
          <w:bCs/>
          <w:color w:val="44546A" w:themeColor="text2"/>
          <w:sz w:val="44"/>
          <w:szCs w:val="44"/>
        </w:rPr>
        <w:t>Vulnerabilities</w:t>
      </w:r>
    </w:p>
    <w:p w14:paraId="00F3F94E" w14:textId="4E9BA41E" w:rsidR="001D1808" w:rsidRDefault="001D1808" w:rsidP="000775AD">
      <w:pPr>
        <w:rPr>
          <w:rFonts w:ascii="Abadi Extra Light" w:hAnsi="Abadi Extra Light"/>
          <w:b/>
          <w:bCs/>
          <w:color w:val="44546A" w:themeColor="text2"/>
          <w:sz w:val="44"/>
          <w:szCs w:val="44"/>
        </w:rPr>
      </w:pPr>
    </w:p>
    <w:p w14:paraId="2E1B2BC7" w14:textId="636B351A" w:rsidR="00A84782" w:rsidRDefault="00A84782" w:rsidP="000775AD">
      <w:pPr>
        <w:rPr>
          <w:rFonts w:ascii="Abadi Extra Light" w:hAnsi="Abadi Extra Light"/>
          <w:b/>
          <w:bCs/>
          <w:color w:val="44546A" w:themeColor="text2"/>
          <w:sz w:val="44"/>
          <w:szCs w:val="44"/>
        </w:rPr>
      </w:pPr>
    </w:p>
    <w:p w14:paraId="22E10F0C" w14:textId="6F8FDC9B" w:rsidR="00A84782" w:rsidRDefault="00AE4088" w:rsidP="000775AD">
      <w:pPr>
        <w:rPr>
          <w:rFonts w:ascii="Montserrat" w:eastAsia="Times New Roman" w:hAnsi="Montserrat"/>
          <w:sz w:val="32"/>
          <w:szCs w:val="32"/>
          <w:shd w:val="clear" w:color="auto" w:fill="FFFFFF"/>
        </w:rPr>
      </w:pPr>
      <w:r w:rsidRPr="00AE4088">
        <w:rPr>
          <w:rFonts w:ascii="Montserrat" w:eastAsia="Times New Roman" w:hAnsi="Montserrat"/>
          <w:sz w:val="32"/>
          <w:szCs w:val="32"/>
          <w:shd w:val="clear" w:color="auto" w:fill="FFFFFF"/>
        </w:rPr>
        <w:t>Identifying and naming vulnerabilities is the next step in the vulnerability assessment process. This involves conducting a thorough analysis of the application to identify all potential vulnerabilities that could be exploited by attackers. Once identified, each vulnerability should be given a clear and concise name that accurately describes the nature of the vulnerability.</w:t>
      </w:r>
    </w:p>
    <w:p w14:paraId="7D0F064A" w14:textId="025EDC74" w:rsidR="00AE4088" w:rsidRDefault="0041729D" w:rsidP="000775AD">
      <w:pPr>
        <w:rPr>
          <w:rFonts w:ascii="Montserrat" w:eastAsia="Times New Roman" w:hAnsi="Montserrat"/>
          <w:sz w:val="32"/>
          <w:szCs w:val="32"/>
          <w:shd w:val="clear" w:color="auto" w:fill="FFFFFF"/>
        </w:rPr>
      </w:pPr>
      <w:r>
        <w:rPr>
          <w:rFonts w:ascii="Abadi Extra Light" w:hAnsi="Abadi Extra Light"/>
          <w:b/>
          <w:bCs/>
          <w:noProof/>
          <w:color w:val="44546A" w:themeColor="text2"/>
          <w:sz w:val="44"/>
          <w:szCs w:val="44"/>
        </w:rPr>
        <w:drawing>
          <wp:anchor distT="0" distB="0" distL="114300" distR="114300" simplePos="0" relativeHeight="251670528" behindDoc="0" locked="0" layoutInCell="1" allowOverlap="1" wp14:anchorId="4D1E1834" wp14:editId="74872289">
            <wp:simplePos x="0" y="0"/>
            <wp:positionH relativeFrom="column">
              <wp:posOffset>-88265</wp:posOffset>
            </wp:positionH>
            <wp:positionV relativeFrom="paragraph">
              <wp:posOffset>4294505</wp:posOffset>
            </wp:positionV>
            <wp:extent cx="6858000" cy="48463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858000" cy="4846320"/>
                    </a:xfrm>
                    <a:prstGeom prst="rect">
                      <a:avLst/>
                    </a:prstGeom>
                  </pic:spPr>
                </pic:pic>
              </a:graphicData>
            </a:graphic>
          </wp:anchor>
        </w:drawing>
      </w:r>
    </w:p>
    <w:p w14:paraId="0266E26D" w14:textId="77777777" w:rsidR="00BC5442" w:rsidRDefault="00BC5442" w:rsidP="000775AD">
      <w:pPr>
        <w:rPr>
          <w:rFonts w:ascii="Abadi Extra Light" w:hAnsi="Abadi Extra Light"/>
          <w:color w:val="44546A" w:themeColor="text2"/>
          <w:sz w:val="32"/>
          <w:szCs w:val="32"/>
        </w:rPr>
      </w:pPr>
      <w:r>
        <w:rPr>
          <w:rFonts w:ascii="Abadi Extra Light" w:hAnsi="Abadi Extra Light"/>
          <w:color w:val="44546A" w:themeColor="text2"/>
          <w:sz w:val="32"/>
          <w:szCs w:val="32"/>
        </w:rPr>
        <w:t>Identifying vulnerabilities involves various methods, including manual code review, security testing, and automated vulnerability scanners. Here are some common approaches:</w:t>
      </w:r>
    </w:p>
    <w:p w14:paraId="400920FA" w14:textId="77777777" w:rsidR="00BC5442" w:rsidRDefault="00BC5442" w:rsidP="000775AD">
      <w:pPr>
        <w:rPr>
          <w:rFonts w:ascii="Abadi Extra Light" w:hAnsi="Abadi Extra Light"/>
          <w:color w:val="44546A" w:themeColor="text2"/>
          <w:sz w:val="32"/>
          <w:szCs w:val="32"/>
        </w:rPr>
      </w:pPr>
    </w:p>
    <w:p w14:paraId="3942E533" w14:textId="22BF8E65" w:rsidR="00BC5442" w:rsidRPr="00BC5442" w:rsidRDefault="00BC5442" w:rsidP="00BC5442">
      <w:pPr>
        <w:pStyle w:val="ListParagraph"/>
        <w:numPr>
          <w:ilvl w:val="0"/>
          <w:numId w:val="6"/>
        </w:numPr>
        <w:rPr>
          <w:rFonts w:ascii="Abadi Extra Light" w:hAnsi="Abadi Extra Light"/>
          <w:color w:val="44546A" w:themeColor="text2"/>
          <w:sz w:val="32"/>
          <w:szCs w:val="32"/>
        </w:rPr>
      </w:pPr>
      <w:r w:rsidRPr="00BC5442">
        <w:rPr>
          <w:rFonts w:ascii="Abadi Extra Light" w:hAnsi="Abadi Extra Light"/>
          <w:color w:val="44546A" w:themeColor="text2"/>
          <w:sz w:val="32"/>
          <w:szCs w:val="32"/>
        </w:rPr>
        <w:t>Code Review: Skilled developers and security experts analyze the source code to identify potential vulnerabilities such as buffer overflows, injection flaws, or insecure access controls.</w:t>
      </w:r>
    </w:p>
    <w:p w14:paraId="565F9FDB" w14:textId="77777777" w:rsidR="00BC5442" w:rsidRDefault="00BC5442" w:rsidP="000775AD">
      <w:pPr>
        <w:rPr>
          <w:rFonts w:ascii="Abadi Extra Light" w:hAnsi="Abadi Extra Light"/>
          <w:color w:val="44546A" w:themeColor="text2"/>
          <w:sz w:val="32"/>
          <w:szCs w:val="32"/>
        </w:rPr>
      </w:pPr>
    </w:p>
    <w:p w14:paraId="2D847598" w14:textId="0F16147F" w:rsidR="00BC5442" w:rsidRPr="00BC5442" w:rsidRDefault="00BC5442" w:rsidP="00BC5442">
      <w:pPr>
        <w:pStyle w:val="ListParagraph"/>
        <w:numPr>
          <w:ilvl w:val="0"/>
          <w:numId w:val="6"/>
        </w:numPr>
        <w:rPr>
          <w:rFonts w:ascii="Abadi Extra Light" w:hAnsi="Abadi Extra Light"/>
          <w:color w:val="44546A" w:themeColor="text2"/>
          <w:sz w:val="32"/>
          <w:szCs w:val="32"/>
        </w:rPr>
      </w:pPr>
      <w:r w:rsidRPr="00BC5442">
        <w:rPr>
          <w:rFonts w:ascii="Abadi Extra Light" w:hAnsi="Abadi Extra Light"/>
          <w:color w:val="44546A" w:themeColor="text2"/>
          <w:sz w:val="32"/>
          <w:szCs w:val="32"/>
        </w:rPr>
        <w:t>Penetration Testing: Ethical hackers simulate real-world attacks to find vulnerabilities in the system, network, or applications.</w:t>
      </w:r>
    </w:p>
    <w:p w14:paraId="5104B0EB" w14:textId="77777777" w:rsidR="00BC5442" w:rsidRDefault="00BC5442" w:rsidP="00BC5442">
      <w:pPr>
        <w:pStyle w:val="ListParagraph"/>
        <w:rPr>
          <w:rFonts w:ascii="Abadi Extra Light" w:hAnsi="Abadi Extra Light"/>
          <w:color w:val="44546A" w:themeColor="text2"/>
          <w:sz w:val="32"/>
          <w:szCs w:val="32"/>
        </w:rPr>
      </w:pPr>
    </w:p>
    <w:p w14:paraId="4DA00450" w14:textId="77777777" w:rsidR="00BC5442" w:rsidRDefault="00BC5442" w:rsidP="000775AD">
      <w:pPr>
        <w:rPr>
          <w:rFonts w:ascii="Abadi Extra Light" w:hAnsi="Abadi Extra Light"/>
          <w:color w:val="44546A" w:themeColor="text2"/>
          <w:sz w:val="32"/>
          <w:szCs w:val="32"/>
        </w:rPr>
      </w:pPr>
    </w:p>
    <w:p w14:paraId="0ED23E77" w14:textId="3C041298" w:rsidR="00BC5442" w:rsidRPr="00BC5442" w:rsidRDefault="00BC5442" w:rsidP="00BC5442">
      <w:pPr>
        <w:pStyle w:val="ListParagraph"/>
        <w:numPr>
          <w:ilvl w:val="0"/>
          <w:numId w:val="6"/>
        </w:numPr>
        <w:rPr>
          <w:rFonts w:ascii="Abadi Extra Light" w:hAnsi="Abadi Extra Light"/>
          <w:color w:val="44546A" w:themeColor="text2"/>
          <w:sz w:val="32"/>
          <w:szCs w:val="32"/>
        </w:rPr>
      </w:pPr>
      <w:r w:rsidRPr="00BC5442">
        <w:rPr>
          <w:rFonts w:ascii="Abadi Extra Light" w:hAnsi="Abadi Extra Light"/>
          <w:color w:val="44546A" w:themeColor="text2"/>
          <w:sz w:val="32"/>
          <w:szCs w:val="32"/>
        </w:rPr>
        <w:t>Vulnerability Scanners: Automated tools scan the system for known vulnerabilities, including outdated software versions and misconfigurations.</w:t>
      </w:r>
    </w:p>
    <w:p w14:paraId="32B3270F" w14:textId="77777777" w:rsidR="00BC5442" w:rsidRDefault="00BC5442" w:rsidP="000775AD">
      <w:pPr>
        <w:rPr>
          <w:rFonts w:ascii="Abadi Extra Light" w:hAnsi="Abadi Extra Light"/>
          <w:color w:val="44546A" w:themeColor="text2"/>
          <w:sz w:val="32"/>
          <w:szCs w:val="32"/>
        </w:rPr>
      </w:pPr>
    </w:p>
    <w:p w14:paraId="1DEE3D66" w14:textId="3B8026CA" w:rsidR="00BC5442" w:rsidRPr="00BC5442" w:rsidRDefault="00BC5442" w:rsidP="00BC5442">
      <w:pPr>
        <w:pStyle w:val="ListParagraph"/>
        <w:numPr>
          <w:ilvl w:val="0"/>
          <w:numId w:val="6"/>
        </w:numPr>
        <w:rPr>
          <w:rFonts w:ascii="Abadi Extra Light" w:hAnsi="Abadi Extra Light"/>
          <w:color w:val="44546A" w:themeColor="text2"/>
          <w:sz w:val="32"/>
          <w:szCs w:val="32"/>
        </w:rPr>
      </w:pPr>
      <w:r w:rsidRPr="00BC5442">
        <w:rPr>
          <w:rFonts w:ascii="Abadi Extra Light" w:hAnsi="Abadi Extra Light"/>
          <w:color w:val="44546A" w:themeColor="text2"/>
          <w:sz w:val="32"/>
          <w:szCs w:val="32"/>
        </w:rPr>
        <w:t>Security Bulletins and CVEs: Monitoring security advisories and Common Vulnerabilities and Exposures (CVE) databases helps to stay informed about known vulnerabilities and their names.</w:t>
      </w:r>
    </w:p>
    <w:p w14:paraId="0D83CCB7" w14:textId="77777777" w:rsidR="00BC5442" w:rsidRDefault="00BC5442" w:rsidP="00BC5442">
      <w:pPr>
        <w:pStyle w:val="ListParagraph"/>
        <w:rPr>
          <w:rFonts w:ascii="Abadi Extra Light" w:hAnsi="Abadi Extra Light"/>
          <w:color w:val="44546A" w:themeColor="text2"/>
          <w:sz w:val="32"/>
          <w:szCs w:val="32"/>
        </w:rPr>
      </w:pPr>
    </w:p>
    <w:p w14:paraId="57B62874" w14:textId="77777777" w:rsidR="00BC5442" w:rsidRDefault="00BC5442" w:rsidP="000775AD">
      <w:pPr>
        <w:rPr>
          <w:rFonts w:ascii="Abadi Extra Light" w:hAnsi="Abadi Extra Light"/>
          <w:color w:val="44546A" w:themeColor="text2"/>
          <w:sz w:val="32"/>
          <w:szCs w:val="32"/>
        </w:rPr>
      </w:pPr>
    </w:p>
    <w:p w14:paraId="023ABF0A" w14:textId="48CB6960" w:rsidR="00BC5442" w:rsidRPr="00AE4088" w:rsidRDefault="00BC5442" w:rsidP="000775AD">
      <w:pPr>
        <w:rPr>
          <w:rFonts w:ascii="Abadi Extra Light" w:hAnsi="Abadi Extra Light"/>
          <w:color w:val="44546A" w:themeColor="text2"/>
          <w:sz w:val="32"/>
          <w:szCs w:val="32"/>
        </w:rPr>
      </w:pPr>
      <w:r>
        <w:rPr>
          <w:rFonts w:ascii="Abadi Extra Light" w:hAnsi="Abadi Extra Light"/>
          <w:color w:val="44546A" w:themeColor="text2"/>
          <w:sz w:val="32"/>
          <w:szCs w:val="32"/>
        </w:rPr>
        <w:t>When naming vulnerabilities, the industry typically follows a standard convention, often using a CVE identifier. For example, “CVE-2023-12345” represents a specific vulnerability that was reported in the year 2023 and has a unique identifier. This naming convention helps in tracking and referencing vulnerabilities across different platforms and organizations.</w:t>
      </w:r>
    </w:p>
    <w:p w14:paraId="2B3A759E" w14:textId="07EF9A6D" w:rsidR="009B6071" w:rsidRDefault="009B6071" w:rsidP="000775AD">
      <w:pPr>
        <w:rPr>
          <w:rFonts w:ascii="Abadi Extra Light" w:hAnsi="Abadi Extra Light"/>
          <w:b/>
          <w:bCs/>
          <w:color w:val="44546A" w:themeColor="text2"/>
          <w:sz w:val="44"/>
          <w:szCs w:val="44"/>
        </w:rPr>
      </w:pPr>
    </w:p>
    <w:p w14:paraId="7AA91600" w14:textId="77777777" w:rsidR="00CE36F5" w:rsidRDefault="00CE36F5"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Assigning CWE Codes To Each Vulnerability</w:t>
      </w:r>
    </w:p>
    <w:p w14:paraId="7370653A" w14:textId="59D417B1" w:rsidR="00CE36F5" w:rsidRDefault="0015424E"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Assigning Common Weakness Enumeration (CWE) codes to each vulnerability is an important step in the vulnerability assessment process. CWE is a community-developed list of common software and hardware weaknesses, maintained by the MITRE Corporation, which provides a common language for identifying, understanding, and mitigating software vulnerabilities. By assigning a CWE code to each vulnerability, security professionals and developers can better understand the nature of the vulnerability and take appropriate steps to mitigate the risk.</w:t>
      </w:r>
    </w:p>
    <w:p w14:paraId="389DD06C" w14:textId="19518106" w:rsidR="0015424E" w:rsidRDefault="0015424E" w:rsidP="000775AD">
      <w:pPr>
        <w:rPr>
          <w:rFonts w:ascii="Abadi Extra Light" w:hAnsi="Abadi Extra Light"/>
          <w:b/>
          <w:bCs/>
          <w:color w:val="44546A" w:themeColor="text2"/>
          <w:sz w:val="44"/>
          <w:szCs w:val="44"/>
        </w:rPr>
      </w:pPr>
    </w:p>
    <w:p w14:paraId="73990D27"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Common Weakness Enumeration (CWE) is a community-developed list of common software security weaknesses. Each vulnerability can be assigned a unique CWE code to categorize and reference it. When assigning CWE codes to vulnerabilities, consider the following steps:</w:t>
      </w:r>
    </w:p>
    <w:p w14:paraId="519A91F8" w14:textId="77777777" w:rsidR="00BA5000" w:rsidRPr="00BA5000" w:rsidRDefault="00BA5000" w:rsidP="00BA5000">
      <w:pPr>
        <w:rPr>
          <w:rFonts w:ascii="Abadi Extra Light" w:hAnsi="Abadi Extra Light"/>
          <w:b/>
          <w:bCs/>
          <w:color w:val="44546A" w:themeColor="text2"/>
          <w:sz w:val="44"/>
          <w:szCs w:val="44"/>
        </w:rPr>
      </w:pPr>
    </w:p>
    <w:p w14:paraId="31DEBA3A"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1. Identify the Vulnerability: Determine the specific vulnerability you want to categorize with a CWE code. This could be a result of your vulnerability assessment or security testing.</w:t>
      </w:r>
    </w:p>
    <w:p w14:paraId="489B0276" w14:textId="77777777" w:rsidR="00BA5000" w:rsidRPr="00BA5000" w:rsidRDefault="00BA5000" w:rsidP="00BA5000">
      <w:pPr>
        <w:rPr>
          <w:rFonts w:ascii="Abadi Extra Light" w:hAnsi="Abadi Extra Light"/>
          <w:b/>
          <w:bCs/>
          <w:color w:val="44546A" w:themeColor="text2"/>
          <w:sz w:val="44"/>
          <w:szCs w:val="44"/>
        </w:rPr>
      </w:pPr>
    </w:p>
    <w:p w14:paraId="7DBA35F7"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2. Consult CWE Database: Refer to the CWE database (https://cwe.mitre.org) to find the appropriate CWE code that best describes the identified vulnerability.</w:t>
      </w:r>
    </w:p>
    <w:p w14:paraId="6BB54169" w14:textId="77777777" w:rsidR="00BA5000" w:rsidRPr="00BA5000" w:rsidRDefault="00BA5000" w:rsidP="00BA5000">
      <w:pPr>
        <w:rPr>
          <w:rFonts w:ascii="Abadi Extra Light" w:hAnsi="Abadi Extra Light"/>
          <w:b/>
          <w:bCs/>
          <w:color w:val="44546A" w:themeColor="text2"/>
          <w:sz w:val="44"/>
          <w:szCs w:val="44"/>
        </w:rPr>
      </w:pPr>
    </w:p>
    <w:p w14:paraId="239B3C94"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3. Review CWE Hierarchy: Understand the hierarchical structure of CWE to ensure you select the most granular and accurate CWE code.</w:t>
      </w:r>
    </w:p>
    <w:p w14:paraId="156FAEBE" w14:textId="77777777" w:rsidR="00BA5000" w:rsidRPr="00BA5000" w:rsidRDefault="00BA5000" w:rsidP="00BA5000">
      <w:pPr>
        <w:rPr>
          <w:rFonts w:ascii="Abadi Extra Light" w:hAnsi="Abadi Extra Light"/>
          <w:b/>
          <w:bCs/>
          <w:color w:val="44546A" w:themeColor="text2"/>
          <w:sz w:val="44"/>
          <w:szCs w:val="44"/>
        </w:rPr>
      </w:pPr>
    </w:p>
    <w:p w14:paraId="788F729B"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4. Assign the CWE Code: Once you've found the suitable CWE code, apply it to the vulnerability documentation or report.</w:t>
      </w:r>
    </w:p>
    <w:p w14:paraId="322C9E5E" w14:textId="77777777" w:rsidR="00BA5000" w:rsidRPr="00BA5000" w:rsidRDefault="00BA5000" w:rsidP="00BA5000">
      <w:pPr>
        <w:rPr>
          <w:rFonts w:ascii="Abadi Extra Light" w:hAnsi="Abadi Extra Light"/>
          <w:b/>
          <w:bCs/>
          <w:color w:val="44546A" w:themeColor="text2"/>
          <w:sz w:val="44"/>
          <w:szCs w:val="44"/>
        </w:rPr>
      </w:pPr>
    </w:p>
    <w:p w14:paraId="74C451F0"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For example, if you identified a SQL injection vulnerability, you could assign the corresponding CWE code, such as "CWE-89" which specifically denotes "Improper Neutralization of Special Elements used in an SQL Command ('SQL Injection')."</w:t>
      </w:r>
    </w:p>
    <w:p w14:paraId="2A886391" w14:textId="77777777" w:rsidR="00BA5000" w:rsidRPr="00BA5000" w:rsidRDefault="00BA5000" w:rsidP="00BA5000">
      <w:pPr>
        <w:rPr>
          <w:rFonts w:ascii="Abadi Extra Light" w:hAnsi="Abadi Extra Light"/>
          <w:b/>
          <w:bCs/>
          <w:color w:val="44546A" w:themeColor="text2"/>
          <w:sz w:val="44"/>
          <w:szCs w:val="44"/>
        </w:rPr>
      </w:pPr>
    </w:p>
    <w:p w14:paraId="66CF8916" w14:textId="7F44E063" w:rsidR="0015424E" w:rsidRDefault="00BA5000" w:rsidP="000775AD">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By associating CWE codes with vulnerabilities, it becomes easier to communicate and share information about security weaknesses in a standardized manner.</w:t>
      </w:r>
    </w:p>
    <w:p w14:paraId="106125FC" w14:textId="5D404B61" w:rsidR="0041729D" w:rsidRDefault="00401F27"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1552" behindDoc="0" locked="0" layoutInCell="1" allowOverlap="1" wp14:anchorId="0698B5A3" wp14:editId="1911CAEA">
            <wp:simplePos x="0" y="0"/>
            <wp:positionH relativeFrom="column">
              <wp:posOffset>0</wp:posOffset>
            </wp:positionH>
            <wp:positionV relativeFrom="paragraph">
              <wp:posOffset>450850</wp:posOffset>
            </wp:positionV>
            <wp:extent cx="6858000" cy="36823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682365"/>
                    </a:xfrm>
                    <a:prstGeom prst="rect">
                      <a:avLst/>
                    </a:prstGeom>
                  </pic:spPr>
                </pic:pic>
              </a:graphicData>
            </a:graphic>
          </wp:anchor>
        </w:drawing>
      </w:r>
    </w:p>
    <w:p w14:paraId="669ACAAA" w14:textId="77777777" w:rsidR="00A273A2" w:rsidRDefault="00A273A2" w:rsidP="00A273A2">
      <w:pPr>
        <w:jc w:val="center"/>
        <w:rPr>
          <w:rFonts w:ascii="Aptos ExtraBold" w:hAnsi="Aptos ExtraBold"/>
          <w:b/>
          <w:bCs/>
          <w:color w:val="FF0000"/>
          <w:sz w:val="44"/>
          <w:szCs w:val="44"/>
        </w:rPr>
      </w:pPr>
      <w:r w:rsidRPr="00A273A2">
        <w:rPr>
          <w:rFonts w:ascii="Aptos ExtraBold" w:hAnsi="Aptos ExtraBold"/>
          <w:b/>
          <w:bCs/>
          <w:color w:val="FF0000"/>
          <w:sz w:val="44"/>
          <w:szCs w:val="44"/>
        </w:rPr>
        <w:t xml:space="preserve">Providing OWASP Category And Description For Each </w:t>
      </w:r>
      <w:r>
        <w:rPr>
          <w:rFonts w:ascii="Aptos ExtraBold" w:hAnsi="Aptos ExtraBold"/>
          <w:b/>
          <w:bCs/>
          <w:color w:val="FF0000"/>
          <w:sz w:val="44"/>
          <w:szCs w:val="44"/>
        </w:rPr>
        <w:t>Vulnerability</w:t>
      </w:r>
    </w:p>
    <w:p w14:paraId="5B5DC8B4" w14:textId="7E661DAC" w:rsidR="00A273A2" w:rsidRPr="0037183C" w:rsidRDefault="0037183C" w:rsidP="00A273A2">
      <w:pPr>
        <w:rPr>
          <w:rFonts w:ascii="Aptos ExtraBold" w:hAnsi="Aptos ExtraBold"/>
          <w:b/>
          <w:bCs/>
          <w:color w:val="FF0000"/>
          <w:sz w:val="32"/>
          <w:szCs w:val="32"/>
        </w:rPr>
      </w:pPr>
      <w:r w:rsidRPr="0037183C">
        <w:rPr>
          <w:rFonts w:ascii="Open Sans" w:eastAsia="Times New Roman" w:hAnsi="Open Sans" w:cs="Open Sans"/>
          <w:sz w:val="32"/>
          <w:szCs w:val="32"/>
          <w:shd w:val="clear" w:color="auto" w:fill="FFFFFF"/>
        </w:rPr>
        <w:t>Providing OWASP category and description for each vulnerability involves categorizing the vulnerabilities based on the OWASP Top 10, which is a list of the most common web application vulnerabilities. This process involves identifying which OWASP category the vulnerability falls under and providing a detailed description of the vulnerability. This information is important because it helps developers and security professionals prioritize which vulnerabilities to address first, based on their potential impact on the application's security.</w:t>
      </w:r>
    </w:p>
    <w:p w14:paraId="55C18B21" w14:textId="6C87CE3C"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As an AI language model, I don’t have direct access to external databases like OWASP (Open Web Application Security Project). Therefore, I don’t have a live list of vulnerabilities and their descriptions based on the latest OWASP guidelines.</w:t>
      </w:r>
    </w:p>
    <w:p w14:paraId="7D034235" w14:textId="77777777" w:rsidR="0021766F" w:rsidRDefault="0021766F" w:rsidP="000775AD">
      <w:pPr>
        <w:rPr>
          <w:rFonts w:ascii="Abadi Extra Light" w:hAnsi="Abadi Extra Light"/>
          <w:b/>
          <w:bCs/>
          <w:color w:val="44546A" w:themeColor="text2"/>
          <w:sz w:val="44"/>
          <w:szCs w:val="44"/>
        </w:rPr>
      </w:pPr>
    </w:p>
    <w:p w14:paraId="010FE790" w14:textId="7F14B39A"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However, I can provide you with some common OWASP categories and their brief descriptions, which are widely recognized in the cybersecurity community. For more detailed and up-to-date information, I recommend visiting the official OWASP website at </w:t>
      </w:r>
      <w:hyperlink r:id="rId18" w:history="1">
        <w:r w:rsidRPr="000A33B5">
          <w:rPr>
            <w:rStyle w:val="Hyperlink"/>
            <w:rFonts w:ascii="Abadi Extra Light" w:hAnsi="Abadi Extra Light"/>
            <w:b/>
            <w:bCs/>
            <w:sz w:val="44"/>
            <w:szCs w:val="44"/>
          </w:rPr>
          <w:t>https://owasp.org</w:t>
        </w:r>
      </w:hyperlink>
      <w:r>
        <w:rPr>
          <w:rFonts w:ascii="Abadi Extra Light" w:hAnsi="Abadi Extra Light"/>
          <w:b/>
          <w:bCs/>
          <w:color w:val="44546A" w:themeColor="text2"/>
          <w:sz w:val="44"/>
          <w:szCs w:val="44"/>
        </w:rPr>
        <w:t>.</w:t>
      </w:r>
    </w:p>
    <w:p w14:paraId="583B136E" w14:textId="33A4DF74" w:rsidR="003C46C0" w:rsidRDefault="0090493F"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2576" behindDoc="0" locked="0" layoutInCell="1" allowOverlap="1" wp14:anchorId="571D3D2E" wp14:editId="234F1B0D">
            <wp:simplePos x="0" y="0"/>
            <wp:positionH relativeFrom="column">
              <wp:posOffset>0</wp:posOffset>
            </wp:positionH>
            <wp:positionV relativeFrom="paragraph">
              <wp:posOffset>446405</wp:posOffset>
            </wp:positionV>
            <wp:extent cx="5321935" cy="29933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321935" cy="2993390"/>
                    </a:xfrm>
                    <a:prstGeom prst="rect">
                      <a:avLst/>
                    </a:prstGeom>
                  </pic:spPr>
                </pic:pic>
              </a:graphicData>
            </a:graphic>
            <wp14:sizeRelH relativeFrom="margin">
              <wp14:pctWidth>0</wp14:pctWidth>
            </wp14:sizeRelH>
            <wp14:sizeRelV relativeFrom="margin">
              <wp14:pctHeight>0</wp14:pctHeight>
            </wp14:sizeRelV>
          </wp:anchor>
        </w:drawing>
      </w:r>
    </w:p>
    <w:p w14:paraId="5A333FF9" w14:textId="77777777" w:rsidR="0021766F" w:rsidRDefault="0021766F" w:rsidP="000775AD">
      <w:pPr>
        <w:rPr>
          <w:rFonts w:ascii="Abadi Extra Light" w:hAnsi="Abadi Extra Light"/>
          <w:b/>
          <w:bCs/>
          <w:color w:val="44546A" w:themeColor="text2"/>
          <w:sz w:val="44"/>
          <w:szCs w:val="44"/>
        </w:rPr>
      </w:pPr>
    </w:p>
    <w:p w14:paraId="7B2A2A4B"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1. OWASP Top Ten:</w:t>
      </w:r>
    </w:p>
    <w:p w14:paraId="1BA567B3"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The OWASP Top Ten is a list of the ten most critical security risks to web applications, covering common vulnerabilities like injection attacks, broken authentication, sensitive data exposure, etc.</w:t>
      </w:r>
    </w:p>
    <w:p w14:paraId="3387F999" w14:textId="77777777" w:rsidR="0021766F" w:rsidRDefault="0021766F" w:rsidP="000775AD">
      <w:pPr>
        <w:rPr>
          <w:rFonts w:ascii="Abadi Extra Light" w:hAnsi="Abadi Extra Light"/>
          <w:b/>
          <w:bCs/>
          <w:color w:val="44546A" w:themeColor="text2"/>
          <w:sz w:val="44"/>
          <w:szCs w:val="44"/>
        </w:rPr>
      </w:pPr>
    </w:p>
    <w:p w14:paraId="027F2592"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2. Cross-Site Scripting (XSS):</w:t>
      </w:r>
    </w:p>
    <w:p w14:paraId="62D11459"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XSS allows attackers to inject malicious scripts into web pages viewed by other users, leading to data theft, session hijacking, or unauthorized actions.</w:t>
      </w:r>
    </w:p>
    <w:p w14:paraId="0A069106" w14:textId="77777777" w:rsidR="0021766F" w:rsidRDefault="0021766F" w:rsidP="000775AD">
      <w:pPr>
        <w:rPr>
          <w:rFonts w:ascii="Abadi Extra Light" w:hAnsi="Abadi Extra Light"/>
          <w:b/>
          <w:bCs/>
          <w:color w:val="44546A" w:themeColor="text2"/>
          <w:sz w:val="44"/>
          <w:szCs w:val="44"/>
        </w:rPr>
      </w:pPr>
    </w:p>
    <w:p w14:paraId="38F652DF"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3. SQL Injection:</w:t>
      </w:r>
    </w:p>
    <w:p w14:paraId="5CD5F79F"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SQL injection occurs when malicious SQL code is inserted into input fields, enabling attackers to manipulate or gain unauthorized access to a database.</w:t>
      </w:r>
    </w:p>
    <w:p w14:paraId="17897AF6" w14:textId="77777777" w:rsidR="0021766F" w:rsidRDefault="0021766F" w:rsidP="000775AD">
      <w:pPr>
        <w:rPr>
          <w:rFonts w:ascii="Abadi Extra Light" w:hAnsi="Abadi Extra Light"/>
          <w:b/>
          <w:bCs/>
          <w:color w:val="44546A" w:themeColor="text2"/>
          <w:sz w:val="44"/>
          <w:szCs w:val="44"/>
        </w:rPr>
      </w:pPr>
    </w:p>
    <w:p w14:paraId="103EEDF0"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4. Cross-Site Request Forgery (CSRF):</w:t>
      </w:r>
    </w:p>
    <w:p w14:paraId="593AB700"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CSRF tricks users into performing unwanted actions on a different website while logged into an authenticated session, leading to unauthorized operations.</w:t>
      </w:r>
    </w:p>
    <w:p w14:paraId="3C8B5849" w14:textId="77777777" w:rsidR="0021766F" w:rsidRDefault="0021766F" w:rsidP="000775AD">
      <w:pPr>
        <w:rPr>
          <w:rFonts w:ascii="Abadi Extra Light" w:hAnsi="Abadi Extra Light"/>
          <w:b/>
          <w:bCs/>
          <w:color w:val="44546A" w:themeColor="text2"/>
          <w:sz w:val="44"/>
          <w:szCs w:val="44"/>
        </w:rPr>
      </w:pPr>
    </w:p>
    <w:p w14:paraId="48C6C7D4"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5. Broken Authentication and Session Management:</w:t>
      </w:r>
    </w:p>
    <w:p w14:paraId="0CECEBA8"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This vulnerability arises when authentication and session management mechanisms are poorly implemented, allowing attackers to compromise user accounts and sessions.</w:t>
      </w:r>
    </w:p>
    <w:p w14:paraId="78194520" w14:textId="77777777" w:rsidR="0021766F" w:rsidRDefault="0021766F" w:rsidP="000775AD">
      <w:pPr>
        <w:rPr>
          <w:rFonts w:ascii="Abadi Extra Light" w:hAnsi="Abadi Extra Light"/>
          <w:b/>
          <w:bCs/>
          <w:color w:val="44546A" w:themeColor="text2"/>
          <w:sz w:val="44"/>
          <w:szCs w:val="44"/>
        </w:rPr>
      </w:pPr>
    </w:p>
    <w:p w14:paraId="7C7DC632"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6. Security Misconfiguration:</w:t>
      </w:r>
    </w:p>
    <w:p w14:paraId="002969D3"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Security misconfiguration happens due to improperly configured servers, databases, or applications, exposing sensitive information and increasing attack surface.</w:t>
      </w:r>
    </w:p>
    <w:p w14:paraId="4FCD684B" w14:textId="77777777" w:rsidR="0021766F" w:rsidRDefault="0021766F" w:rsidP="000775AD">
      <w:pPr>
        <w:rPr>
          <w:rFonts w:ascii="Abadi Extra Light" w:hAnsi="Abadi Extra Light"/>
          <w:b/>
          <w:bCs/>
          <w:color w:val="44546A" w:themeColor="text2"/>
          <w:sz w:val="44"/>
          <w:szCs w:val="44"/>
        </w:rPr>
      </w:pPr>
    </w:p>
    <w:p w14:paraId="1626D845"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7. Insecure Direct Object References:</w:t>
      </w:r>
    </w:p>
    <w:p w14:paraId="6B439AD1"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This occurs when an application exposes internal object references (e.g., file paths, database keys), allowing attackers to access unauthorized resources.</w:t>
      </w:r>
    </w:p>
    <w:p w14:paraId="1B973645" w14:textId="77777777" w:rsidR="0021766F" w:rsidRDefault="0021766F" w:rsidP="000775AD">
      <w:pPr>
        <w:rPr>
          <w:rFonts w:ascii="Abadi Extra Light" w:hAnsi="Abadi Extra Light"/>
          <w:b/>
          <w:bCs/>
          <w:color w:val="44546A" w:themeColor="text2"/>
          <w:sz w:val="44"/>
          <w:szCs w:val="44"/>
        </w:rPr>
      </w:pPr>
    </w:p>
    <w:p w14:paraId="1309AFBD"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8. Cross-Site Script Inclusion (XSSI):</w:t>
      </w:r>
    </w:p>
    <w:p w14:paraId="75A7A1C0"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XSSI enables attackers to include malicious scripts into web pages, taking advantage of insecure cross-domain access policies.</w:t>
      </w:r>
    </w:p>
    <w:p w14:paraId="3AF53684" w14:textId="77777777" w:rsidR="0021766F" w:rsidRDefault="0021766F" w:rsidP="000775AD">
      <w:pPr>
        <w:rPr>
          <w:rFonts w:ascii="Abadi Extra Light" w:hAnsi="Abadi Extra Light"/>
          <w:b/>
          <w:bCs/>
          <w:color w:val="44546A" w:themeColor="text2"/>
          <w:sz w:val="44"/>
          <w:szCs w:val="44"/>
        </w:rPr>
      </w:pPr>
    </w:p>
    <w:p w14:paraId="6C3931DA"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9. Using Components with Known Vulnerabilities:</w:t>
      </w:r>
    </w:p>
    <w:p w14:paraId="693A7878"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When applications use outdated or vulnerable components, attackers can exploit these known weaknesses to compromise the application.</w:t>
      </w:r>
    </w:p>
    <w:p w14:paraId="032C929A" w14:textId="77777777" w:rsidR="0021766F" w:rsidRDefault="0021766F" w:rsidP="000775AD">
      <w:pPr>
        <w:rPr>
          <w:rFonts w:ascii="Abadi Extra Light" w:hAnsi="Abadi Extra Light"/>
          <w:b/>
          <w:bCs/>
          <w:color w:val="44546A" w:themeColor="text2"/>
          <w:sz w:val="44"/>
          <w:szCs w:val="44"/>
        </w:rPr>
      </w:pPr>
    </w:p>
    <w:p w14:paraId="6000CCD9"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10. Insufficient Logging and Monitoring:</w:t>
      </w:r>
    </w:p>
    <w:p w14:paraId="19BF95CD"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Lack of proper logging and monitoring makes it difficult to detect and respond to security incidents, hindering timely incident response.</w:t>
      </w:r>
    </w:p>
    <w:p w14:paraId="65E29257" w14:textId="77777777" w:rsidR="0021766F" w:rsidRDefault="0021766F" w:rsidP="000775AD">
      <w:pPr>
        <w:rPr>
          <w:rFonts w:ascii="Abadi Extra Light" w:hAnsi="Abadi Extra Light"/>
          <w:b/>
          <w:bCs/>
          <w:color w:val="44546A" w:themeColor="text2"/>
          <w:sz w:val="44"/>
          <w:szCs w:val="44"/>
        </w:rPr>
      </w:pPr>
    </w:p>
    <w:p w14:paraId="40150EA3" w14:textId="4F2871F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Please note that the OWASP Top Ten list is periodically updated, and new vulnerabilities may emerge. Always refer to the official OWASP website for the latest information and recommendations on application security.</w:t>
      </w:r>
    </w:p>
    <w:p w14:paraId="5DA8FB6D" w14:textId="36C2779D" w:rsidR="0021766F" w:rsidRDefault="0021766F" w:rsidP="000775AD">
      <w:pPr>
        <w:rPr>
          <w:rFonts w:ascii="Abadi Extra Light" w:hAnsi="Abadi Extra Light"/>
          <w:b/>
          <w:bCs/>
          <w:color w:val="44546A" w:themeColor="text2"/>
          <w:sz w:val="44"/>
          <w:szCs w:val="44"/>
        </w:rPr>
      </w:pPr>
    </w:p>
    <w:p w14:paraId="5D7394E8" w14:textId="36245E13" w:rsidR="0021766F" w:rsidRDefault="0021766F" w:rsidP="000775AD">
      <w:pPr>
        <w:rPr>
          <w:rFonts w:ascii="Abadi Extra Light" w:hAnsi="Abadi Extra Light"/>
          <w:b/>
          <w:bCs/>
          <w:color w:val="44546A" w:themeColor="text2"/>
          <w:sz w:val="44"/>
          <w:szCs w:val="44"/>
        </w:rPr>
      </w:pPr>
    </w:p>
    <w:p w14:paraId="2C39D7EB" w14:textId="421D241E" w:rsidR="0021766F" w:rsidRDefault="0021766F" w:rsidP="000775AD">
      <w:pPr>
        <w:rPr>
          <w:rFonts w:ascii="Abadi Extra Light" w:hAnsi="Abadi Extra Light"/>
          <w:b/>
          <w:bCs/>
          <w:color w:val="44546A" w:themeColor="text2"/>
          <w:sz w:val="44"/>
          <w:szCs w:val="44"/>
        </w:rPr>
      </w:pPr>
    </w:p>
    <w:p w14:paraId="72FF7341" w14:textId="4CF57515" w:rsidR="0021766F" w:rsidRDefault="0021766F" w:rsidP="000775AD">
      <w:pPr>
        <w:rPr>
          <w:rFonts w:ascii="Abadi Extra Light" w:hAnsi="Abadi Extra Light"/>
          <w:b/>
          <w:bCs/>
          <w:color w:val="44546A" w:themeColor="text2"/>
          <w:sz w:val="44"/>
          <w:szCs w:val="44"/>
        </w:rPr>
      </w:pPr>
    </w:p>
    <w:p w14:paraId="7F9972D4" w14:textId="3CD724CE" w:rsidR="0021766F" w:rsidRDefault="0021766F" w:rsidP="000775AD">
      <w:pPr>
        <w:rPr>
          <w:rFonts w:ascii="Abadi Extra Light" w:hAnsi="Abadi Extra Light"/>
          <w:b/>
          <w:bCs/>
          <w:color w:val="44546A" w:themeColor="text2"/>
          <w:sz w:val="44"/>
          <w:szCs w:val="44"/>
        </w:rPr>
      </w:pPr>
    </w:p>
    <w:p w14:paraId="24ABBAFE" w14:textId="6B31790A" w:rsidR="0021766F" w:rsidRDefault="0021766F" w:rsidP="000775AD">
      <w:pPr>
        <w:rPr>
          <w:rFonts w:ascii="Abadi Extra Light" w:hAnsi="Abadi Extra Light"/>
          <w:b/>
          <w:bCs/>
          <w:color w:val="44546A" w:themeColor="text2"/>
          <w:sz w:val="44"/>
          <w:szCs w:val="44"/>
        </w:rPr>
      </w:pPr>
    </w:p>
    <w:p w14:paraId="63FD5B82" w14:textId="09AC7334" w:rsidR="0021766F" w:rsidRDefault="0021766F" w:rsidP="000775AD">
      <w:pPr>
        <w:rPr>
          <w:rFonts w:ascii="Abadi Extra Light" w:hAnsi="Abadi Extra Light"/>
          <w:b/>
          <w:bCs/>
          <w:color w:val="44546A" w:themeColor="text2"/>
          <w:sz w:val="44"/>
          <w:szCs w:val="44"/>
        </w:rPr>
      </w:pPr>
    </w:p>
    <w:p w14:paraId="37CC57BA" w14:textId="354E3923" w:rsidR="0021766F" w:rsidRDefault="0021766F" w:rsidP="000775AD">
      <w:pPr>
        <w:rPr>
          <w:rFonts w:ascii="Abadi Extra Light" w:hAnsi="Abadi Extra Light"/>
          <w:b/>
          <w:bCs/>
          <w:color w:val="44546A" w:themeColor="text2"/>
          <w:sz w:val="44"/>
          <w:szCs w:val="44"/>
        </w:rPr>
      </w:pPr>
    </w:p>
    <w:p w14:paraId="14F2C0E5" w14:textId="3FDEC81D" w:rsidR="0021766F" w:rsidRDefault="0021766F" w:rsidP="000775AD">
      <w:pPr>
        <w:rPr>
          <w:rFonts w:ascii="Abadi Extra Light" w:hAnsi="Abadi Extra Light"/>
          <w:b/>
          <w:bCs/>
          <w:color w:val="44546A" w:themeColor="text2"/>
          <w:sz w:val="44"/>
          <w:szCs w:val="44"/>
        </w:rPr>
      </w:pPr>
    </w:p>
    <w:p w14:paraId="60AFDFD8" w14:textId="562B3D1B" w:rsidR="0021766F" w:rsidRDefault="0021766F" w:rsidP="000775AD">
      <w:pPr>
        <w:rPr>
          <w:rFonts w:ascii="Abadi Extra Light" w:hAnsi="Abadi Extra Light"/>
          <w:b/>
          <w:bCs/>
          <w:color w:val="44546A" w:themeColor="text2"/>
          <w:sz w:val="44"/>
          <w:szCs w:val="44"/>
        </w:rPr>
      </w:pPr>
    </w:p>
    <w:p w14:paraId="53D41444" w14:textId="0A1A5E48" w:rsidR="0021766F" w:rsidRDefault="0021766F" w:rsidP="000775AD">
      <w:pPr>
        <w:rPr>
          <w:rFonts w:ascii="Abadi Extra Light" w:hAnsi="Abadi Extra Light"/>
          <w:b/>
          <w:bCs/>
          <w:color w:val="44546A" w:themeColor="text2"/>
          <w:sz w:val="44"/>
          <w:szCs w:val="44"/>
        </w:rPr>
      </w:pPr>
    </w:p>
    <w:p w14:paraId="448ABFC6" w14:textId="77777777" w:rsidR="00387FA1" w:rsidRDefault="00387FA1" w:rsidP="00F41A27">
      <w:pPr>
        <w:pStyle w:val="Heading3"/>
        <w:shd w:val="clear" w:color="auto" w:fill="FFFFFF"/>
        <w:spacing w:before="300" w:beforeAutospacing="0" w:after="150" w:afterAutospacing="0" w:line="570" w:lineRule="atLeast"/>
        <w:jc w:val="center"/>
        <w:divId w:val="1845390922"/>
        <w:rPr>
          <w:rFonts w:ascii="Aptos ExtraBold" w:eastAsia="Times New Roman" w:hAnsi="Aptos ExtraBold"/>
          <w:color w:val="FF0000"/>
          <w:sz w:val="52"/>
          <w:szCs w:val="52"/>
        </w:rPr>
      </w:pPr>
      <w:r w:rsidRPr="00C34410">
        <w:rPr>
          <w:rFonts w:ascii="Aptos ExtraBold" w:eastAsia="Times New Roman" w:hAnsi="Aptos ExtraBold"/>
          <w:color w:val="FF0000"/>
          <w:sz w:val="52"/>
          <w:szCs w:val="52"/>
        </w:rPr>
        <w:t xml:space="preserve">Business Impact </w:t>
      </w:r>
      <w:r>
        <w:rPr>
          <w:rFonts w:ascii="Aptos ExtraBold" w:eastAsia="Times New Roman" w:hAnsi="Aptos ExtraBold"/>
          <w:color w:val="FF0000"/>
          <w:sz w:val="52"/>
          <w:szCs w:val="52"/>
        </w:rPr>
        <w:t>Assessment</w:t>
      </w:r>
    </w:p>
    <w:p w14:paraId="19EBEFF7" w14:textId="0BF45432" w:rsidR="00387FA1" w:rsidRDefault="001F4AC5" w:rsidP="00F41A27">
      <w:pPr>
        <w:pStyle w:val="Heading3"/>
        <w:shd w:val="clear" w:color="auto" w:fill="FFFFFF"/>
        <w:spacing w:before="300" w:beforeAutospacing="0" w:after="150" w:afterAutospacing="0" w:line="570" w:lineRule="atLeast"/>
        <w:jc w:val="center"/>
        <w:divId w:val="1845390922"/>
        <w:rPr>
          <w:rFonts w:ascii="Aptos ExtraBold" w:eastAsia="Times New Roman" w:hAnsi="Aptos ExtraBold"/>
          <w:color w:val="FF0000"/>
          <w:sz w:val="52"/>
          <w:szCs w:val="52"/>
        </w:rPr>
      </w:pPr>
      <w:r>
        <w:rPr>
          <w:rFonts w:ascii="Aptos ExtraBold" w:eastAsia="Times New Roman" w:hAnsi="Aptos ExtraBold"/>
          <w:noProof/>
          <w:color w:val="FF0000"/>
          <w:sz w:val="52"/>
          <w:szCs w:val="52"/>
        </w:rPr>
        <w:drawing>
          <wp:anchor distT="0" distB="0" distL="114300" distR="114300" simplePos="0" relativeHeight="251673600" behindDoc="0" locked="0" layoutInCell="1" allowOverlap="1" wp14:anchorId="2F582D87" wp14:editId="6178A7CD">
            <wp:simplePos x="0" y="0"/>
            <wp:positionH relativeFrom="column">
              <wp:posOffset>660400</wp:posOffset>
            </wp:positionH>
            <wp:positionV relativeFrom="paragraph">
              <wp:posOffset>504825</wp:posOffset>
            </wp:positionV>
            <wp:extent cx="5143500" cy="33337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143500" cy="3333750"/>
                    </a:xfrm>
                    <a:prstGeom prst="rect">
                      <a:avLst/>
                    </a:prstGeom>
                  </pic:spPr>
                </pic:pic>
              </a:graphicData>
            </a:graphic>
          </wp:anchor>
        </w:drawing>
      </w:r>
    </w:p>
    <w:p w14:paraId="55AF4EB9" w14:textId="5997293D" w:rsidR="00FF39DC" w:rsidRDefault="00FF39DC">
      <w:pPr>
        <w:pStyle w:val="Heading3"/>
        <w:shd w:val="clear" w:color="auto" w:fill="FFFFFF"/>
        <w:spacing w:before="300" w:beforeAutospacing="0" w:after="150" w:afterAutospacing="0" w:line="570" w:lineRule="atLeast"/>
        <w:divId w:val="1845390922"/>
        <w:rPr>
          <w:rFonts w:eastAsia="Times New Roman"/>
          <w:color w:val="2D2828"/>
          <w:sz w:val="52"/>
          <w:szCs w:val="52"/>
        </w:rPr>
      </w:pPr>
    </w:p>
    <w:p w14:paraId="7C732591" w14:textId="77777777" w:rsidR="0009389C" w:rsidRPr="00E70BCF" w:rsidRDefault="0009389C">
      <w:pPr>
        <w:pStyle w:val="Heading3"/>
        <w:shd w:val="clear" w:color="auto" w:fill="FFFFFF"/>
        <w:spacing w:before="240" w:beforeAutospacing="0" w:after="150" w:afterAutospacing="0" w:line="450" w:lineRule="atLeast"/>
        <w:divId w:val="1743747108"/>
        <w:rPr>
          <w:rFonts w:eastAsia="Times New Roman"/>
          <w:color w:val="2D2828"/>
          <w:sz w:val="44"/>
          <w:szCs w:val="44"/>
        </w:rPr>
      </w:pPr>
      <w:r w:rsidRPr="00E70BCF">
        <w:rPr>
          <w:rFonts w:eastAsia="Times New Roman"/>
          <w:color w:val="2D2828"/>
          <w:sz w:val="44"/>
          <w:szCs w:val="44"/>
        </w:rPr>
        <w:t>Conduct A Thorough Analysis Of The Potential Business Impact Of Each Vulnerability</w:t>
      </w:r>
    </w:p>
    <w:p w14:paraId="6875219C" w14:textId="46E6E2F3" w:rsidR="0009389C" w:rsidRDefault="0009389C">
      <w:pPr>
        <w:shd w:val="clear" w:color="auto" w:fill="FFFFFF"/>
        <w:divId w:val="826363140"/>
        <w:rPr>
          <w:rFonts w:ascii="Open Sans" w:eastAsia="Times New Roman" w:hAnsi="Open Sans" w:cs="Open Sans"/>
          <w:sz w:val="32"/>
          <w:szCs w:val="32"/>
        </w:rPr>
      </w:pPr>
      <w:r w:rsidRPr="00E70BCF">
        <w:rPr>
          <w:rFonts w:ascii="Open Sans" w:eastAsia="Times New Roman" w:hAnsi="Open Sans" w:cs="Open Sans"/>
          <w:sz w:val="32"/>
          <w:szCs w:val="32"/>
        </w:rPr>
        <w:t>Conducting a business impact assessment is an important step in the vulnerability identification and reporting process. This involves analyzing the potential impact that each vulnerability could have on the organization&amp;#39;s operations, reputation, and finances. The assessment should take into account the likelihood of the vulnerability being exploited, the potential damage that could be caused, and the organization&amp;#39;s ability to respond and recover from such an incident. By conducting a thorough business impact assessment, stakeholders can prioritize the vulnerabilities and allocate resources appropriately to mitigate the risks.</w:t>
      </w:r>
    </w:p>
    <w:p w14:paraId="389A9B35" w14:textId="6A486439" w:rsidR="0055660D" w:rsidRDefault="0055660D">
      <w:pPr>
        <w:shd w:val="clear" w:color="auto" w:fill="FFFFFF"/>
        <w:divId w:val="826363140"/>
        <w:rPr>
          <w:rFonts w:ascii="Open Sans" w:eastAsia="Times New Roman" w:hAnsi="Open Sans" w:cs="Open Sans"/>
          <w:sz w:val="32"/>
          <w:szCs w:val="32"/>
        </w:rPr>
      </w:pPr>
      <w:r>
        <w:rPr>
          <w:rFonts w:ascii="Open Sans" w:eastAsia="Times New Roman" w:hAnsi="Open Sans" w:cs="Open Sans"/>
          <w:sz w:val="32"/>
          <w:szCs w:val="32"/>
        </w:rPr>
        <w:t>As an AI language model, I don’t have access to your specific business environment, systems, or data. Conducting a thorough analysis of the potential business impact of each vulnerability requires a comprehensive understanding of your organization’s assets, processes, and risk appetite.</w:t>
      </w:r>
    </w:p>
    <w:p w14:paraId="1E41087D" w14:textId="77777777" w:rsidR="0055660D" w:rsidRDefault="0055660D">
      <w:pPr>
        <w:shd w:val="clear" w:color="auto" w:fill="FFFFFF"/>
        <w:divId w:val="826363140"/>
        <w:rPr>
          <w:rFonts w:ascii="Montserrat" w:eastAsia="Times New Roman" w:hAnsi="Montserrat"/>
          <w:sz w:val="32"/>
          <w:szCs w:val="32"/>
        </w:rPr>
      </w:pPr>
    </w:p>
    <w:p w14:paraId="3FEF5AC8" w14:textId="77777777" w:rsidR="0055660D" w:rsidRDefault="0055660D">
      <w:pPr>
        <w:shd w:val="clear" w:color="auto" w:fill="FFFFFF"/>
        <w:divId w:val="826363140"/>
        <w:rPr>
          <w:rFonts w:ascii="Montserrat" w:eastAsia="Times New Roman" w:hAnsi="Montserrat"/>
          <w:sz w:val="32"/>
          <w:szCs w:val="32"/>
        </w:rPr>
      </w:pPr>
      <w:r>
        <w:rPr>
          <w:rFonts w:ascii="Montserrat" w:eastAsia="Times New Roman" w:hAnsi="Montserrat"/>
          <w:sz w:val="32"/>
          <w:szCs w:val="32"/>
        </w:rPr>
        <w:t>However, I can provide you with a general framework to help you assess the potential business impact of vulnerabilities:</w:t>
      </w:r>
    </w:p>
    <w:p w14:paraId="5C7A8D69" w14:textId="77777777" w:rsidR="0055660D" w:rsidRDefault="0055660D">
      <w:pPr>
        <w:shd w:val="clear" w:color="auto" w:fill="FFFFFF"/>
        <w:divId w:val="826363140"/>
        <w:rPr>
          <w:rFonts w:ascii="Montserrat" w:eastAsia="Times New Roman" w:hAnsi="Montserrat"/>
          <w:sz w:val="32"/>
          <w:szCs w:val="32"/>
        </w:rPr>
      </w:pPr>
    </w:p>
    <w:p w14:paraId="648FDE6B" w14:textId="7639BEC3"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Asset Identification: Identify the critical assets and resources in your business, such as customer data, intellectual property, financial systems, or production infrastructure.</w:t>
      </w:r>
    </w:p>
    <w:p w14:paraId="7E549093" w14:textId="77777777" w:rsidR="0055660D" w:rsidRDefault="0055660D">
      <w:pPr>
        <w:shd w:val="clear" w:color="auto" w:fill="FFFFFF"/>
        <w:divId w:val="826363140"/>
        <w:rPr>
          <w:rFonts w:ascii="Montserrat" w:eastAsia="Times New Roman" w:hAnsi="Montserrat"/>
          <w:sz w:val="32"/>
          <w:szCs w:val="32"/>
        </w:rPr>
      </w:pPr>
    </w:p>
    <w:p w14:paraId="0D3B5237" w14:textId="0E0C8067"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Vulnerability Severity: Determine the severity of each vulnerability based on industry standards or security frameworks. Consider factors like ease of exploitation, potential damage, and affected assets.</w:t>
      </w:r>
    </w:p>
    <w:p w14:paraId="116B2E9B" w14:textId="77777777" w:rsidR="0055660D" w:rsidRDefault="0055660D" w:rsidP="0055660D">
      <w:pPr>
        <w:pStyle w:val="ListParagraph"/>
        <w:divId w:val="826363140"/>
        <w:rPr>
          <w:rFonts w:ascii="Montserrat" w:eastAsia="Times New Roman" w:hAnsi="Montserrat"/>
          <w:sz w:val="32"/>
          <w:szCs w:val="32"/>
        </w:rPr>
      </w:pPr>
    </w:p>
    <w:p w14:paraId="37CDB05E" w14:textId="77777777" w:rsidR="0055660D" w:rsidRDefault="0055660D">
      <w:pPr>
        <w:shd w:val="clear" w:color="auto" w:fill="FFFFFF"/>
        <w:divId w:val="826363140"/>
        <w:rPr>
          <w:rFonts w:ascii="Montserrat" w:eastAsia="Times New Roman" w:hAnsi="Montserrat"/>
          <w:sz w:val="32"/>
          <w:szCs w:val="32"/>
        </w:rPr>
      </w:pPr>
    </w:p>
    <w:p w14:paraId="68F3DC50" w14:textId="57E79865"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Impact Scenarios: For each vulnerability, envision potential scenarios of how it could be exploited and the consequences it might lead to, such as data breaches, service disruptions, financial losses, or reputational damage.</w:t>
      </w:r>
    </w:p>
    <w:p w14:paraId="6E57E4EB" w14:textId="77777777" w:rsidR="0055660D" w:rsidRDefault="0055660D">
      <w:pPr>
        <w:shd w:val="clear" w:color="auto" w:fill="FFFFFF"/>
        <w:divId w:val="826363140"/>
        <w:rPr>
          <w:rFonts w:ascii="Montserrat" w:eastAsia="Times New Roman" w:hAnsi="Montserrat"/>
          <w:sz w:val="32"/>
          <w:szCs w:val="32"/>
        </w:rPr>
      </w:pPr>
    </w:p>
    <w:p w14:paraId="3CF5EEE0" w14:textId="28EC8F9A"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Business Impact Assessment: Quantify the potential impact of each scenario in terms of financial losses, operational disruption, compliance violations, legal consequences, and damage to brand reputation.</w:t>
      </w:r>
    </w:p>
    <w:p w14:paraId="371A3719" w14:textId="77777777" w:rsidR="0055660D" w:rsidRDefault="0055660D" w:rsidP="0055660D">
      <w:pPr>
        <w:pStyle w:val="ListParagraph"/>
        <w:divId w:val="826363140"/>
        <w:rPr>
          <w:rFonts w:ascii="Montserrat" w:eastAsia="Times New Roman" w:hAnsi="Montserrat"/>
          <w:sz w:val="32"/>
          <w:szCs w:val="32"/>
        </w:rPr>
      </w:pPr>
    </w:p>
    <w:p w14:paraId="41D9E99B" w14:textId="77777777" w:rsidR="0055660D" w:rsidRDefault="0055660D">
      <w:pPr>
        <w:shd w:val="clear" w:color="auto" w:fill="FFFFFF"/>
        <w:divId w:val="826363140"/>
        <w:rPr>
          <w:rFonts w:ascii="Montserrat" w:eastAsia="Times New Roman" w:hAnsi="Montserrat"/>
          <w:sz w:val="32"/>
          <w:szCs w:val="32"/>
        </w:rPr>
      </w:pPr>
    </w:p>
    <w:p w14:paraId="5FE3BE2B" w14:textId="03C07AE6"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Probability of Occurrence: Evaluate the likelihood of each scenario actually occurring, considering the current security controls and threat landscape.</w:t>
      </w:r>
    </w:p>
    <w:p w14:paraId="3F034FD0" w14:textId="77777777" w:rsidR="0055660D" w:rsidRDefault="0055660D">
      <w:pPr>
        <w:shd w:val="clear" w:color="auto" w:fill="FFFFFF"/>
        <w:divId w:val="826363140"/>
        <w:rPr>
          <w:rFonts w:ascii="Montserrat" w:eastAsia="Times New Roman" w:hAnsi="Montserrat"/>
          <w:sz w:val="32"/>
          <w:szCs w:val="32"/>
        </w:rPr>
      </w:pPr>
    </w:p>
    <w:p w14:paraId="7D19B061" w14:textId="565A86B4"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Mitigation Efforts: Assess the effectiveness and cost of implementing security measures to mitigate or reduce the risk associated with each vulnerability.</w:t>
      </w:r>
    </w:p>
    <w:p w14:paraId="60529DDC" w14:textId="77777777" w:rsidR="0055660D" w:rsidRDefault="0055660D" w:rsidP="0055660D">
      <w:pPr>
        <w:pStyle w:val="ListParagraph"/>
        <w:divId w:val="826363140"/>
        <w:rPr>
          <w:rFonts w:ascii="Montserrat" w:eastAsia="Times New Roman" w:hAnsi="Montserrat"/>
          <w:sz w:val="32"/>
          <w:szCs w:val="32"/>
        </w:rPr>
      </w:pPr>
    </w:p>
    <w:p w14:paraId="5D9086ED" w14:textId="77777777" w:rsidR="0055660D" w:rsidRDefault="0055660D">
      <w:pPr>
        <w:shd w:val="clear" w:color="auto" w:fill="FFFFFF"/>
        <w:divId w:val="826363140"/>
        <w:rPr>
          <w:rFonts w:ascii="Montserrat" w:eastAsia="Times New Roman" w:hAnsi="Montserrat"/>
          <w:sz w:val="32"/>
          <w:szCs w:val="32"/>
        </w:rPr>
      </w:pPr>
    </w:p>
    <w:p w14:paraId="0C951E86" w14:textId="5C7EE3D3"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Prioritization: Prioritize vulnerabilities based on their potential business impact and the resources required to address them. Focus on mitigating the most critical risks first.</w:t>
      </w:r>
    </w:p>
    <w:p w14:paraId="4FC0A7C9" w14:textId="77777777" w:rsidR="0055660D" w:rsidRDefault="0055660D">
      <w:pPr>
        <w:shd w:val="clear" w:color="auto" w:fill="FFFFFF"/>
        <w:divId w:val="826363140"/>
        <w:rPr>
          <w:rFonts w:ascii="Montserrat" w:eastAsia="Times New Roman" w:hAnsi="Montserrat"/>
          <w:sz w:val="32"/>
          <w:szCs w:val="32"/>
        </w:rPr>
      </w:pPr>
    </w:p>
    <w:p w14:paraId="2CF1B133" w14:textId="7E12A7F9"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Continuous Monitoring: Regularly review and update your vulnerability assessments as new threats emerge and your business environment evolves.</w:t>
      </w:r>
    </w:p>
    <w:p w14:paraId="6D7D51D6" w14:textId="77777777" w:rsidR="0055660D" w:rsidRDefault="0055660D" w:rsidP="0055660D">
      <w:pPr>
        <w:pStyle w:val="ListParagraph"/>
        <w:divId w:val="826363140"/>
        <w:rPr>
          <w:rFonts w:ascii="Montserrat" w:eastAsia="Times New Roman" w:hAnsi="Montserrat"/>
          <w:sz w:val="32"/>
          <w:szCs w:val="32"/>
        </w:rPr>
      </w:pPr>
    </w:p>
    <w:p w14:paraId="4F27A993" w14:textId="77777777" w:rsidR="0055660D" w:rsidRDefault="0055660D">
      <w:pPr>
        <w:shd w:val="clear" w:color="auto" w:fill="FFFFFF"/>
        <w:divId w:val="826363140"/>
        <w:rPr>
          <w:rFonts w:ascii="Montserrat" w:eastAsia="Times New Roman" w:hAnsi="Montserrat"/>
          <w:sz w:val="32"/>
          <w:szCs w:val="32"/>
        </w:rPr>
      </w:pPr>
    </w:p>
    <w:p w14:paraId="3FA14126" w14:textId="30F74D64" w:rsidR="0055660D" w:rsidRPr="00E70BCF" w:rsidRDefault="0055660D">
      <w:pPr>
        <w:shd w:val="clear" w:color="auto" w:fill="FFFFFF"/>
        <w:divId w:val="826363140"/>
        <w:rPr>
          <w:rFonts w:ascii="Montserrat" w:eastAsia="Times New Roman" w:hAnsi="Montserrat"/>
          <w:sz w:val="32"/>
          <w:szCs w:val="32"/>
        </w:rPr>
      </w:pPr>
      <w:r>
        <w:rPr>
          <w:rFonts w:ascii="Montserrat" w:eastAsia="Times New Roman" w:hAnsi="Montserrat"/>
          <w:sz w:val="32"/>
          <w:szCs w:val="32"/>
        </w:rPr>
        <w:t>Remember, a comprehensive risk assessment is crucial for making informed decisions about your organization’s security investments and developing a robust cybersecurity strategy. It’s recommended to involve cybersecurity experts or consultants with expertise in risk management to conduct a thorough analysis tailored to your specific business context.</w:t>
      </w:r>
    </w:p>
    <w:p w14:paraId="08E0A23D" w14:textId="77777777" w:rsidR="00BE294C" w:rsidRDefault="00BE294C">
      <w:pPr>
        <w:pStyle w:val="Heading3"/>
        <w:shd w:val="clear" w:color="auto" w:fill="FFFFFF"/>
        <w:spacing w:before="240" w:beforeAutospacing="0" w:after="150" w:afterAutospacing="0" w:line="450" w:lineRule="atLeast"/>
        <w:divId w:val="1760174288"/>
        <w:rPr>
          <w:rFonts w:eastAsia="Times New Roman"/>
          <w:color w:val="2D2828"/>
          <w:sz w:val="38"/>
          <w:szCs w:val="38"/>
        </w:rPr>
      </w:pPr>
      <w:r>
        <w:rPr>
          <w:rFonts w:eastAsia="Times New Roman"/>
          <w:color w:val="2D2828"/>
          <w:sz w:val="38"/>
          <w:szCs w:val="38"/>
        </w:rPr>
        <w:t>Understand The Potential Consequences Of Each Vulnerability On The Business:</w:t>
      </w:r>
    </w:p>
    <w:p w14:paraId="1715F31D" w14:textId="4F7AC6FC" w:rsidR="004B1CA3" w:rsidRDefault="00EC51ED">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noProof/>
          <w:color w:val="2D2828"/>
          <w:sz w:val="32"/>
          <w:szCs w:val="32"/>
        </w:rPr>
        <w:drawing>
          <wp:anchor distT="0" distB="0" distL="114300" distR="114300" simplePos="0" relativeHeight="251680768" behindDoc="0" locked="0" layoutInCell="1" allowOverlap="1" wp14:anchorId="5068A53A" wp14:editId="486E0376">
            <wp:simplePos x="0" y="0"/>
            <wp:positionH relativeFrom="column">
              <wp:posOffset>-26035</wp:posOffset>
            </wp:positionH>
            <wp:positionV relativeFrom="paragraph">
              <wp:posOffset>3019425</wp:posOffset>
            </wp:positionV>
            <wp:extent cx="6858000" cy="51435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anchor>
        </w:drawing>
      </w:r>
      <w:r w:rsidR="007B01AC">
        <w:rPr>
          <w:rFonts w:eastAsia="Times New Roman"/>
          <w:b w:val="0"/>
          <w:bCs w:val="0"/>
          <w:color w:val="2D2828"/>
          <w:sz w:val="32"/>
          <w:szCs w:val="32"/>
        </w:rPr>
        <w:t>Understanding the potential consequences of each vulnerability is crucial for effective risk management. This involves identifying and analyzing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p>
    <w:p w14:paraId="4B18E6CB" w14:textId="54DD7914"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Certainly! Understanding the potential consequences of each vulnerability on the business is crucial for prioritizing security efforts and making informed decisions. Here are some common consequences associated with different vulnerabilities:</w:t>
      </w:r>
    </w:p>
    <w:p w14:paraId="155ADCE1" w14:textId="0D7E95AA"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9D86320" w14:textId="6B70CFB6"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**Data Breach**: Vulnerabilities like SQL injection, Cross-Site Scripting (XSS), or insecure direct object references can lead to unauthorized access to sensitive data. The consequences may include loss of customer trust, legal liabilities, regulatory fines, and reputational damage.</w:t>
      </w:r>
    </w:p>
    <w:p w14:paraId="5D5FB617"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3BD966AC" w14:textId="338E5E94"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**Financial Loss**: Exploitable vulnerabilities may enable attackers to carry out fraud, conduct unauthorized financial transactions, or disrupt payment systems, resulting in direct financial losses.</w:t>
      </w:r>
    </w:p>
    <w:p w14:paraId="77CF103B" w14:textId="77777777" w:rsidR="004156FA" w:rsidRDefault="004156FA" w:rsidP="004156FA">
      <w:pPr>
        <w:pStyle w:val="ListParagraph"/>
        <w:divId w:val="1845390922"/>
        <w:rPr>
          <w:rFonts w:eastAsia="Times New Roman"/>
          <w:b/>
          <w:bCs/>
          <w:color w:val="2D2828"/>
          <w:sz w:val="32"/>
          <w:szCs w:val="32"/>
        </w:rPr>
      </w:pPr>
    </w:p>
    <w:p w14:paraId="1E44B7EB"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4D506745" w14:textId="5DAE97AD"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**Service Disruptions**: Vulnerabilities that lead to Denial-of-Service (DoS) attacks or application crashes can cause service interruptions, leading to revenue loss and customer dissatisfaction.</w:t>
      </w:r>
    </w:p>
    <w:p w14:paraId="2096A50D"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4E46952D" w14:textId="0DFDA596"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**Reputational Damage**: Publicly known vulnerabilities in your systems may erode customer confidence, leading to a damaged brand reputation and loss of market share.</w:t>
      </w:r>
    </w:p>
    <w:p w14:paraId="56C627E2" w14:textId="77777777" w:rsidR="004156FA" w:rsidRDefault="004156FA" w:rsidP="004156FA">
      <w:pPr>
        <w:pStyle w:val="ListParagraph"/>
        <w:divId w:val="1845390922"/>
        <w:rPr>
          <w:rFonts w:eastAsia="Times New Roman"/>
          <w:b/>
          <w:bCs/>
          <w:color w:val="2D2828"/>
          <w:sz w:val="32"/>
          <w:szCs w:val="32"/>
        </w:rPr>
      </w:pPr>
    </w:p>
    <w:p w14:paraId="04D5B4B2"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581BFDF" w14:textId="0AF4F261"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**Intellectual Property Theft**: Inadequate security measures may expose valuable intellectual property or trade secrets, enabling competitors or malicious actors to gain an unfair advantage.</w:t>
      </w:r>
    </w:p>
    <w:p w14:paraId="2DAA921F"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3B48D60" w14:textId="72032E94"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**Compliance Violations**: Failure to address certain vulnerabilities may result in non-compliance with industry standards or data protection regulations, leading to potential legal consequences and fines.</w:t>
      </w:r>
    </w:p>
    <w:p w14:paraId="7F1EDE92" w14:textId="77777777" w:rsidR="004156FA" w:rsidRDefault="004156FA" w:rsidP="004156FA">
      <w:pPr>
        <w:pStyle w:val="ListParagraph"/>
        <w:divId w:val="1845390922"/>
        <w:rPr>
          <w:rFonts w:eastAsia="Times New Roman"/>
          <w:b/>
          <w:bCs/>
          <w:color w:val="2D2828"/>
          <w:sz w:val="32"/>
          <w:szCs w:val="32"/>
        </w:rPr>
      </w:pPr>
    </w:p>
    <w:p w14:paraId="40A054BF"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61DFF80E" w14:textId="5E4D7C27"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**Business Disruption**: Exploited vulnerabilities may disrupt normal business operations, leading to productivity loss and increased recovery costs.</w:t>
      </w:r>
    </w:p>
    <w:p w14:paraId="683C14AA"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63F1A6F5" w14:textId="5DA0BA69"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**Unauthorized Access**: Weak authentication mechanisms or access controls can allow unauthorized users to gain access to critical systems, leading to potential misuse or data manipulation.</w:t>
      </w:r>
    </w:p>
    <w:p w14:paraId="7A1C2A9A" w14:textId="77777777" w:rsidR="004156FA" w:rsidRDefault="004156FA" w:rsidP="004156FA">
      <w:pPr>
        <w:pStyle w:val="ListParagraph"/>
        <w:divId w:val="1845390922"/>
        <w:rPr>
          <w:rFonts w:eastAsia="Times New Roman"/>
          <w:b/>
          <w:bCs/>
          <w:color w:val="2D2828"/>
          <w:sz w:val="32"/>
          <w:szCs w:val="32"/>
        </w:rPr>
      </w:pPr>
    </w:p>
    <w:p w14:paraId="489EDFBE"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1FA5498" w14:textId="259B5BB2"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**Supply Chain Risks**: Vulnerabilities in third-party software or components used in your business could introduce security risks across the supply chain, affecting your organization and customers.</w:t>
      </w:r>
    </w:p>
    <w:p w14:paraId="4B8BF328"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2FC1840" w14:textId="192B333E"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**Loss of Competitive Advantage**: If attackers gain access to proprietary information or innovation under development, it may undermine your organization’s competitive advantage.</w:t>
      </w:r>
    </w:p>
    <w:p w14:paraId="29597F4E" w14:textId="77777777" w:rsidR="004156FA" w:rsidRDefault="004156FA" w:rsidP="004156FA">
      <w:pPr>
        <w:pStyle w:val="ListParagraph"/>
        <w:divId w:val="1845390922"/>
        <w:rPr>
          <w:rFonts w:eastAsia="Times New Roman"/>
          <w:b/>
          <w:bCs/>
          <w:color w:val="2D2828"/>
          <w:sz w:val="32"/>
          <w:szCs w:val="32"/>
        </w:rPr>
      </w:pPr>
    </w:p>
    <w:p w14:paraId="2C3B3D79"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77B205D9" w14:textId="6975AC80"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**Regulatory and Legal Consequences**: Certain vulnerabilities may lead to non-compliance with industry regulations, resulting in legal action, fines, or penalties.</w:t>
      </w:r>
    </w:p>
    <w:p w14:paraId="03974D32"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E793846" w14:textId="392D0531"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It’s essential to perform a comprehensive risk assessment for your specific business environment to identify vulnerabilities and assess their potential impact accurately. Once vulnerabilities are prioritized based on their consequences, organizations can allocate resources more effectively to mitigate and manage these risks. Regular monitoring and proactive security measures are crucial for maintaining a resilient business environment.</w:t>
      </w:r>
    </w:p>
    <w:p w14:paraId="0F767920" w14:textId="77777777" w:rsidR="00795928" w:rsidRDefault="00795928">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2140CAF" w14:textId="77777777" w:rsidR="00403D9B" w:rsidRDefault="00403D9B">
      <w:pPr>
        <w:pStyle w:val="Heading3"/>
        <w:shd w:val="clear" w:color="auto" w:fill="FFFFFF"/>
        <w:spacing w:before="300" w:beforeAutospacing="0" w:after="150" w:afterAutospacing="0" w:line="570" w:lineRule="atLeast"/>
        <w:divId w:val="1845390922"/>
        <w:rPr>
          <w:rFonts w:eastAsia="Times New Roman"/>
          <w:color w:val="2D2828"/>
          <w:sz w:val="44"/>
          <w:szCs w:val="44"/>
        </w:rPr>
      </w:pPr>
      <w:r w:rsidRPr="00403D9B">
        <w:rPr>
          <w:rFonts w:eastAsia="Times New Roman"/>
          <w:color w:val="2D2828"/>
          <w:sz w:val="44"/>
          <w:szCs w:val="44"/>
        </w:rPr>
        <w:t xml:space="preserve">Conducting A Business Impact </w:t>
      </w:r>
      <w:r>
        <w:rPr>
          <w:rFonts w:eastAsia="Times New Roman"/>
          <w:color w:val="2D2828"/>
          <w:sz w:val="44"/>
          <w:szCs w:val="44"/>
        </w:rPr>
        <w:t>Assessment</w:t>
      </w:r>
    </w:p>
    <w:p w14:paraId="66376F1D" w14:textId="578B9D0C" w:rsidR="00403D9B" w:rsidRDefault="00795928">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sidRPr="00795928">
        <w:rPr>
          <w:rFonts w:eastAsia="Times New Roman"/>
          <w:b w:val="0"/>
          <w:bCs w:val="0"/>
          <w:color w:val="2D2828"/>
          <w:sz w:val="32"/>
          <w:szCs w:val="32"/>
        </w:rPr>
        <w:t>Conducting a business impact assessment involves evaluating the potential impact of vulnerabilities on the business. This involves identifying critical business processes and assessing the impact of the vulnerabilities on these processes. By conducting a business impact assessment, organizations can prioritize vulnerabilities based on their potential impact on the business.</w:t>
      </w:r>
    </w:p>
    <w:p w14:paraId="4F8ECF80" w14:textId="5160E3C2"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Conducting a Business Impact Assessment (BIA) involves evaluating the potential consequences of various risks and threats to your organization. Here’s a step-by-step guide to help you conduct a BIA:</w:t>
      </w:r>
    </w:p>
    <w:p w14:paraId="34BB2F20"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C0BBF5C" w14:textId="100FD52F"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**Identify Critical Business Processes and Assets**: Identify and prioritize the critical business processes, information systems, data, and physical assets that are essential for your organization’s operations.</w:t>
      </w:r>
    </w:p>
    <w:p w14:paraId="39B8F301"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74F4B41" w14:textId="4A72247F"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**Identify Threats and Vulnerabilities**: Identify potential threats and vulnerabilities that could impact the identified critical assets. This includes cybersecurity threats, natural disasters, supply chain disruptions, etc.</w:t>
      </w:r>
    </w:p>
    <w:p w14:paraId="17EEED5D" w14:textId="77777777" w:rsidR="00AB78FA" w:rsidRDefault="00AB78FA" w:rsidP="00AB78FA">
      <w:pPr>
        <w:pStyle w:val="ListParagraph"/>
        <w:divId w:val="1845390922"/>
        <w:rPr>
          <w:rFonts w:eastAsia="Times New Roman"/>
          <w:b/>
          <w:bCs/>
          <w:color w:val="2D2828"/>
          <w:sz w:val="32"/>
          <w:szCs w:val="32"/>
        </w:rPr>
      </w:pPr>
    </w:p>
    <w:p w14:paraId="0806A095"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14B2ECD" w14:textId="4414B85D"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**Assess Potential Impact**: For each identified threat or vulnerability, assess its potential impact on the critical business processes and assets. Consider the consequences in terms of financial loss, operational disruptions, reputational damage, and compliance violations.</w:t>
      </w:r>
    </w:p>
    <w:p w14:paraId="3C4F2A91"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4420CA14" w14:textId="69F1AEBC"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**Quantify Impact**: If possible, quantify the potential impact in terms of financial losses, downtime, recovery costs, and other measurable metrics. This helps in prioritizing risks effectively.</w:t>
      </w:r>
    </w:p>
    <w:p w14:paraId="77C95229" w14:textId="77777777" w:rsidR="00AB78FA" w:rsidRDefault="00AB78FA" w:rsidP="00AB78FA">
      <w:pPr>
        <w:pStyle w:val="ListParagraph"/>
        <w:divId w:val="1845390922"/>
        <w:rPr>
          <w:rFonts w:eastAsia="Times New Roman"/>
          <w:b/>
          <w:bCs/>
          <w:color w:val="2D2828"/>
          <w:sz w:val="32"/>
          <w:szCs w:val="32"/>
        </w:rPr>
      </w:pPr>
    </w:p>
    <w:p w14:paraId="38F5388F"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328790E1" w14:textId="0161F65E"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**Assess Probability**: Evaluate the likelihood of each threat or vulnerability occurring. Consider historical data, threat intelligence, and security assessments to gauge the probability accurately.</w:t>
      </w:r>
    </w:p>
    <w:p w14:paraId="15CDD3CB"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442D43D" w14:textId="26353736"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**Calculate Risk Level**: Multiply the impact and probability scores to calculate the risk level for each threat or vulnerability. This will help prioritize them based on their overall risk to the business.</w:t>
      </w:r>
    </w:p>
    <w:p w14:paraId="6293DBE5" w14:textId="77777777" w:rsidR="00AB78FA" w:rsidRDefault="00AB78FA" w:rsidP="00AB78FA">
      <w:pPr>
        <w:pStyle w:val="ListParagraph"/>
        <w:divId w:val="1845390922"/>
        <w:rPr>
          <w:rFonts w:eastAsia="Times New Roman"/>
          <w:b/>
          <w:bCs/>
          <w:color w:val="2D2828"/>
          <w:sz w:val="32"/>
          <w:szCs w:val="32"/>
        </w:rPr>
      </w:pPr>
    </w:p>
    <w:p w14:paraId="62D4D231"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9909E2F" w14:textId="5D67DE42"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**Develop Mitigation Strategies**: Develop strategies to mitigate or reduce the identified risks. This may include implementing security controls, redundancies, disaster recovery plans, and business continuity measures.</w:t>
      </w:r>
    </w:p>
    <w:p w14:paraId="5C1138A1"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BB6643D" w14:textId="74C66815"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**Evaluate Mitigation Costs**: Assess the costs associated with implementing the mitigation strategies. Balance the costs against the potential impact of each risk to determine the most cost-effective measures.</w:t>
      </w:r>
    </w:p>
    <w:p w14:paraId="7A93F339" w14:textId="77777777" w:rsidR="00AB78FA" w:rsidRDefault="00AB78FA" w:rsidP="00AB78FA">
      <w:pPr>
        <w:pStyle w:val="ListParagraph"/>
        <w:divId w:val="1845390922"/>
        <w:rPr>
          <w:rFonts w:eastAsia="Times New Roman"/>
          <w:b/>
          <w:bCs/>
          <w:color w:val="2D2828"/>
          <w:sz w:val="32"/>
          <w:szCs w:val="32"/>
        </w:rPr>
      </w:pPr>
    </w:p>
    <w:p w14:paraId="3F303347"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372C10B2" w14:textId="18E6CCD1"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**Prioritize Risks**: Prioritize risks based on their severity, probability, and potential consequences. Focus on addressing the most critical risks first.</w:t>
      </w:r>
    </w:p>
    <w:p w14:paraId="308957B4"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FF66278" w14:textId="694C322F"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**Develop an Action Plan**: Create a comprehensive action plan that outlines the steps to implement the mitigation strategies. Assign responsibilities, set deadlines, and allocate resources accordingly.</w:t>
      </w:r>
    </w:p>
    <w:p w14:paraId="2B2E211F" w14:textId="77777777" w:rsidR="00AB78FA" w:rsidRDefault="00AB78FA" w:rsidP="00AB78FA">
      <w:pPr>
        <w:pStyle w:val="ListParagraph"/>
        <w:divId w:val="1845390922"/>
        <w:rPr>
          <w:rFonts w:eastAsia="Times New Roman"/>
          <w:b/>
          <w:bCs/>
          <w:color w:val="2D2828"/>
          <w:sz w:val="32"/>
          <w:szCs w:val="32"/>
        </w:rPr>
      </w:pPr>
    </w:p>
    <w:p w14:paraId="4A2C5369"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2188B75E" w14:textId="23B97941"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**Monitor and Review**: Regularly monitor the effectiveness of implemented measures and review the BIA periodically to account for changes in the business environment and emerging threats.</w:t>
      </w:r>
    </w:p>
    <w:p w14:paraId="14EF4AEC"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3B19F4EF" w14:textId="0E087772"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Conducting a BIA enables your organization to understand and manage risks proactively, leading to improved resilience and preparedness in the face of potential disruptions. It’s essential to involve key stakeholders, such as IT, security, finance, and operations teams, to ensure a comprehensive and collaborative assessment.</w:t>
      </w:r>
    </w:p>
    <w:p w14:paraId="648C7AFB" w14:textId="77777777" w:rsidR="00795928" w:rsidRPr="00756ACE" w:rsidRDefault="00756ACE">
      <w:pPr>
        <w:pStyle w:val="Heading3"/>
        <w:shd w:val="clear" w:color="auto" w:fill="FFFFFF"/>
        <w:spacing w:before="300" w:beforeAutospacing="0" w:after="150" w:afterAutospacing="0" w:line="570" w:lineRule="atLeast"/>
        <w:divId w:val="1845390922"/>
        <w:rPr>
          <w:rFonts w:eastAsia="Times New Roman"/>
          <w:color w:val="2D2828"/>
          <w:sz w:val="44"/>
          <w:szCs w:val="44"/>
        </w:rPr>
      </w:pPr>
      <w:r w:rsidRPr="00756ACE">
        <w:rPr>
          <w:rFonts w:eastAsia="Times New Roman"/>
          <w:color w:val="2D2828"/>
          <w:sz w:val="44"/>
          <w:szCs w:val="44"/>
        </w:rPr>
        <w:t>Understanding Potential Consequences Of Vulnerabilities</w:t>
      </w:r>
    </w:p>
    <w:p w14:paraId="291078B7" w14:textId="77777777" w:rsidR="007B01AC" w:rsidRPr="00E70BCF" w:rsidRDefault="007B01AC">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56ACCDE" w14:textId="77777777" w:rsidR="000741A0" w:rsidRDefault="000741A0"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w:t>
      </w:r>
    </w:p>
    <w:p w14:paraId="576C6196" w14:textId="77777777" w:rsidR="00350668" w:rsidRDefault="00350668"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Understanding the potential consequences of vulnerabilities is essential for organizations to prioritize their efforts in addressing security risks. Here are some common potential consequences associated with various types of vulnerabilities:</w:t>
      </w:r>
    </w:p>
    <w:p w14:paraId="73E8A317" w14:textId="77777777" w:rsidR="00350668" w:rsidRDefault="00350668" w:rsidP="000775AD">
      <w:pPr>
        <w:rPr>
          <w:rFonts w:ascii="Abadi Extra Light" w:hAnsi="Abadi Extra Light"/>
          <w:b/>
          <w:bCs/>
          <w:color w:val="44546A" w:themeColor="text2"/>
          <w:sz w:val="44"/>
          <w:szCs w:val="44"/>
        </w:rPr>
      </w:pPr>
    </w:p>
    <w:p w14:paraId="3EC593E7" w14:textId="5C539ABC"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**Data Breach**: Vulnerabilities like SQL injection, Cross-Site Scripting (XSS), or insecure authentication can lead to unauthorized access to sensitive data, resulting in data breaches. This may lead to financial losses, legal liabilities, and damage to the organization</w:t>
      </w:r>
      <w:r>
        <w:rPr>
          <w:rFonts w:ascii="Abadi Extra Light" w:hAnsi="Abadi Extra Light"/>
          <w:b/>
          <w:bCs/>
          <w:color w:val="44546A" w:themeColor="text2"/>
          <w:sz w:val="44"/>
          <w:szCs w:val="44"/>
        </w:rPr>
        <w:t>’</w:t>
      </w:r>
      <w:r w:rsidRPr="00350668">
        <w:rPr>
          <w:rFonts w:ascii="Abadi Extra Light" w:hAnsi="Abadi Extra Light"/>
          <w:b/>
          <w:bCs/>
          <w:color w:val="44546A" w:themeColor="text2"/>
          <w:sz w:val="44"/>
          <w:szCs w:val="44"/>
        </w:rPr>
        <w:t>s reputation.</w:t>
      </w:r>
    </w:p>
    <w:p w14:paraId="3CC7EA26" w14:textId="77777777" w:rsidR="00350668" w:rsidRDefault="00350668" w:rsidP="000775AD">
      <w:pPr>
        <w:rPr>
          <w:rFonts w:ascii="Abadi Extra Light" w:hAnsi="Abadi Extra Light"/>
          <w:b/>
          <w:bCs/>
          <w:color w:val="44546A" w:themeColor="text2"/>
          <w:sz w:val="44"/>
          <w:szCs w:val="44"/>
        </w:rPr>
      </w:pPr>
    </w:p>
    <w:p w14:paraId="5C6E767D" w14:textId="0E640FBE"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**Financial Loss**: Exploitable vulnerabilities may enable attackers to carry out fraud, conduct unauthorized financial transactions, or disrupt payment systems, resulting in direct financial losses.</w:t>
      </w:r>
    </w:p>
    <w:p w14:paraId="7C336E13" w14:textId="77777777" w:rsidR="00350668" w:rsidRDefault="00350668" w:rsidP="00350668">
      <w:pPr>
        <w:pStyle w:val="ListParagraph"/>
        <w:rPr>
          <w:rFonts w:ascii="Abadi Extra Light" w:hAnsi="Abadi Extra Light"/>
          <w:b/>
          <w:bCs/>
          <w:color w:val="44546A" w:themeColor="text2"/>
          <w:sz w:val="44"/>
          <w:szCs w:val="44"/>
        </w:rPr>
      </w:pPr>
    </w:p>
    <w:p w14:paraId="14C48C94" w14:textId="77777777" w:rsidR="00350668" w:rsidRDefault="00350668" w:rsidP="000775AD">
      <w:pPr>
        <w:rPr>
          <w:rFonts w:ascii="Abadi Extra Light" w:hAnsi="Abadi Extra Light"/>
          <w:b/>
          <w:bCs/>
          <w:color w:val="44546A" w:themeColor="text2"/>
          <w:sz w:val="44"/>
          <w:szCs w:val="44"/>
        </w:rPr>
      </w:pPr>
    </w:p>
    <w:p w14:paraId="5351C435" w14:textId="5C12D626"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**Service Disruptions**: Vulnerabilities that lead to Denial-of-Service (DoS) attacks or application crashes can cause service interruptions, leading to revenue loss and customer dissatisfaction.</w:t>
      </w:r>
    </w:p>
    <w:p w14:paraId="02E1192C" w14:textId="77777777" w:rsidR="00350668" w:rsidRDefault="00350668" w:rsidP="000775AD">
      <w:pPr>
        <w:rPr>
          <w:rFonts w:ascii="Abadi Extra Light" w:hAnsi="Abadi Extra Light"/>
          <w:b/>
          <w:bCs/>
          <w:color w:val="44546A" w:themeColor="text2"/>
          <w:sz w:val="44"/>
          <w:szCs w:val="44"/>
        </w:rPr>
      </w:pPr>
    </w:p>
    <w:p w14:paraId="108F6063" w14:textId="0900C30D"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**Reputational Damage**: Publicly known vulnerabilities in your systems may erode customer confidence, leading to a damaged brand reputation and loss of market share.</w:t>
      </w:r>
    </w:p>
    <w:p w14:paraId="24CC04D6" w14:textId="77777777" w:rsidR="00350668" w:rsidRDefault="00350668" w:rsidP="00350668">
      <w:pPr>
        <w:pStyle w:val="ListParagraph"/>
        <w:rPr>
          <w:rFonts w:ascii="Abadi Extra Light" w:hAnsi="Abadi Extra Light"/>
          <w:b/>
          <w:bCs/>
          <w:color w:val="44546A" w:themeColor="text2"/>
          <w:sz w:val="44"/>
          <w:szCs w:val="44"/>
        </w:rPr>
      </w:pPr>
    </w:p>
    <w:p w14:paraId="677180AB" w14:textId="77777777" w:rsidR="00350668" w:rsidRDefault="00350668" w:rsidP="000775AD">
      <w:pPr>
        <w:rPr>
          <w:rFonts w:ascii="Abadi Extra Light" w:hAnsi="Abadi Extra Light"/>
          <w:b/>
          <w:bCs/>
          <w:color w:val="44546A" w:themeColor="text2"/>
          <w:sz w:val="44"/>
          <w:szCs w:val="44"/>
        </w:rPr>
      </w:pPr>
    </w:p>
    <w:p w14:paraId="086214A3" w14:textId="41E25DC9"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**Intellectual Property Theft**: Inadequate security measures may expose valuable intellectual property or trade secrets, enabling competitors or malicious actors to gain an unfair advantage.</w:t>
      </w:r>
    </w:p>
    <w:p w14:paraId="35BE7600" w14:textId="77777777" w:rsidR="00350668" w:rsidRDefault="00350668" w:rsidP="000775AD">
      <w:pPr>
        <w:rPr>
          <w:rFonts w:ascii="Abadi Extra Light" w:hAnsi="Abadi Extra Light"/>
          <w:b/>
          <w:bCs/>
          <w:color w:val="44546A" w:themeColor="text2"/>
          <w:sz w:val="44"/>
          <w:szCs w:val="44"/>
        </w:rPr>
      </w:pPr>
    </w:p>
    <w:p w14:paraId="66C1AE19" w14:textId="2FC09821"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**Compliance Violations**: Failure to address certain vulnerabilities may result in non-compliance with industry standards or data protection regulations, leading to potential legal consequences and fines.</w:t>
      </w:r>
    </w:p>
    <w:p w14:paraId="28EE171B" w14:textId="77777777" w:rsidR="00350668" w:rsidRDefault="00350668" w:rsidP="00350668">
      <w:pPr>
        <w:pStyle w:val="ListParagraph"/>
        <w:rPr>
          <w:rFonts w:ascii="Abadi Extra Light" w:hAnsi="Abadi Extra Light"/>
          <w:b/>
          <w:bCs/>
          <w:color w:val="44546A" w:themeColor="text2"/>
          <w:sz w:val="44"/>
          <w:szCs w:val="44"/>
        </w:rPr>
      </w:pPr>
    </w:p>
    <w:p w14:paraId="2F40D597" w14:textId="77777777" w:rsidR="00350668" w:rsidRDefault="00350668" w:rsidP="000775AD">
      <w:pPr>
        <w:rPr>
          <w:rFonts w:ascii="Abadi Extra Light" w:hAnsi="Abadi Extra Light"/>
          <w:b/>
          <w:bCs/>
          <w:color w:val="44546A" w:themeColor="text2"/>
          <w:sz w:val="44"/>
          <w:szCs w:val="44"/>
        </w:rPr>
      </w:pPr>
    </w:p>
    <w:p w14:paraId="654ED9E5" w14:textId="50F92CCA"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**Business Disruption**: Exploited vulnerabilities may disrupt normal business operations, leading to productivity loss and increased recovery costs.</w:t>
      </w:r>
    </w:p>
    <w:p w14:paraId="1D0A1071" w14:textId="77777777" w:rsidR="00350668" w:rsidRDefault="00350668" w:rsidP="000775AD">
      <w:pPr>
        <w:rPr>
          <w:rFonts w:ascii="Abadi Extra Light" w:hAnsi="Abadi Extra Light"/>
          <w:b/>
          <w:bCs/>
          <w:color w:val="44546A" w:themeColor="text2"/>
          <w:sz w:val="44"/>
          <w:szCs w:val="44"/>
        </w:rPr>
      </w:pPr>
    </w:p>
    <w:p w14:paraId="26258842" w14:textId="4CE54BF5"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**Unauthorized Access**: Weak authentication mechanisms or access controls can allow unauthorized users to gain access to critical systems, leading to potential misuse or data manipulation.</w:t>
      </w:r>
    </w:p>
    <w:p w14:paraId="7E05997D" w14:textId="77777777" w:rsidR="00350668" w:rsidRDefault="00350668" w:rsidP="00350668">
      <w:pPr>
        <w:pStyle w:val="ListParagraph"/>
        <w:rPr>
          <w:rFonts w:ascii="Abadi Extra Light" w:hAnsi="Abadi Extra Light"/>
          <w:b/>
          <w:bCs/>
          <w:color w:val="44546A" w:themeColor="text2"/>
          <w:sz w:val="44"/>
          <w:szCs w:val="44"/>
        </w:rPr>
      </w:pPr>
    </w:p>
    <w:p w14:paraId="08E91137" w14:textId="77777777" w:rsidR="00350668" w:rsidRDefault="00350668" w:rsidP="000775AD">
      <w:pPr>
        <w:rPr>
          <w:rFonts w:ascii="Abadi Extra Light" w:hAnsi="Abadi Extra Light"/>
          <w:b/>
          <w:bCs/>
          <w:color w:val="44546A" w:themeColor="text2"/>
          <w:sz w:val="44"/>
          <w:szCs w:val="44"/>
        </w:rPr>
      </w:pPr>
    </w:p>
    <w:p w14:paraId="70461829" w14:textId="37DE3B1C"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**Supply Chain Risks**: Vulnerabilities in third-party software or components used in your business could introduce security risks across the supply chain, affecting your organization and customers.</w:t>
      </w:r>
    </w:p>
    <w:p w14:paraId="4C19CB0A" w14:textId="77777777" w:rsidR="00350668" w:rsidRDefault="00350668" w:rsidP="000775AD">
      <w:pPr>
        <w:rPr>
          <w:rFonts w:ascii="Abadi Extra Light" w:hAnsi="Abadi Extra Light"/>
          <w:b/>
          <w:bCs/>
          <w:color w:val="44546A" w:themeColor="text2"/>
          <w:sz w:val="44"/>
          <w:szCs w:val="44"/>
        </w:rPr>
      </w:pPr>
    </w:p>
    <w:p w14:paraId="148F1913" w14:textId="3E4AE9ED"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**Loss of Competitive Advantage**: If attackers gain access to proprietary information or innovation under development, it may undermine your organization</w:t>
      </w:r>
      <w:r>
        <w:rPr>
          <w:rFonts w:ascii="Abadi Extra Light" w:hAnsi="Abadi Extra Light"/>
          <w:b/>
          <w:bCs/>
          <w:color w:val="44546A" w:themeColor="text2"/>
          <w:sz w:val="44"/>
          <w:szCs w:val="44"/>
        </w:rPr>
        <w:t>’</w:t>
      </w:r>
      <w:r w:rsidRPr="00350668">
        <w:rPr>
          <w:rFonts w:ascii="Abadi Extra Light" w:hAnsi="Abadi Extra Light"/>
          <w:b/>
          <w:bCs/>
          <w:color w:val="44546A" w:themeColor="text2"/>
          <w:sz w:val="44"/>
          <w:szCs w:val="44"/>
        </w:rPr>
        <w:t>s competitive advantage.</w:t>
      </w:r>
    </w:p>
    <w:p w14:paraId="5AFD0855" w14:textId="77777777" w:rsidR="00350668" w:rsidRDefault="00350668" w:rsidP="00350668">
      <w:pPr>
        <w:pStyle w:val="ListParagraph"/>
        <w:rPr>
          <w:rFonts w:ascii="Abadi Extra Light" w:hAnsi="Abadi Extra Light"/>
          <w:b/>
          <w:bCs/>
          <w:color w:val="44546A" w:themeColor="text2"/>
          <w:sz w:val="44"/>
          <w:szCs w:val="44"/>
        </w:rPr>
      </w:pPr>
    </w:p>
    <w:p w14:paraId="50C1AA98" w14:textId="77777777" w:rsidR="00350668" w:rsidRDefault="00350668" w:rsidP="000775AD">
      <w:pPr>
        <w:rPr>
          <w:rFonts w:ascii="Abadi Extra Light" w:hAnsi="Abadi Extra Light"/>
          <w:b/>
          <w:bCs/>
          <w:color w:val="44546A" w:themeColor="text2"/>
          <w:sz w:val="44"/>
          <w:szCs w:val="44"/>
        </w:rPr>
      </w:pPr>
    </w:p>
    <w:p w14:paraId="30BA6801" w14:textId="3835798C"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**Regulatory and Legal Consequences**: Certain vulnerabilities may lead to non-compliance with industry regulations, resulting in legal action, fines, or penalties.</w:t>
      </w:r>
    </w:p>
    <w:p w14:paraId="7A34BF95" w14:textId="77777777" w:rsidR="00350668" w:rsidRDefault="00350668" w:rsidP="000775AD">
      <w:pPr>
        <w:rPr>
          <w:rFonts w:ascii="Abadi Extra Light" w:hAnsi="Abadi Extra Light"/>
          <w:b/>
          <w:bCs/>
          <w:color w:val="44546A" w:themeColor="text2"/>
          <w:sz w:val="44"/>
          <w:szCs w:val="44"/>
        </w:rPr>
      </w:pPr>
    </w:p>
    <w:p w14:paraId="54A6B36F" w14:textId="511D66E7"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**Privacy Violations**: Vulnerabilities that compromise the privacy of individuals</w:t>
      </w:r>
      <w:r>
        <w:rPr>
          <w:rFonts w:ascii="Abadi Extra Light" w:hAnsi="Abadi Extra Light"/>
          <w:b/>
          <w:bCs/>
          <w:color w:val="44546A" w:themeColor="text2"/>
          <w:sz w:val="44"/>
          <w:szCs w:val="44"/>
        </w:rPr>
        <w:t>’</w:t>
      </w:r>
      <w:r w:rsidRPr="00350668">
        <w:rPr>
          <w:rFonts w:ascii="Abadi Extra Light" w:hAnsi="Abadi Extra Light"/>
          <w:b/>
          <w:bCs/>
          <w:color w:val="44546A" w:themeColor="text2"/>
          <w:sz w:val="44"/>
          <w:szCs w:val="44"/>
        </w:rPr>
        <w:t xml:space="preserve"> personal data can result in legal and reputational consequences, especially under data protection laws.</w:t>
      </w:r>
    </w:p>
    <w:p w14:paraId="7001866E" w14:textId="77777777" w:rsidR="00350668" w:rsidRDefault="00350668" w:rsidP="00350668">
      <w:pPr>
        <w:pStyle w:val="ListParagraph"/>
        <w:rPr>
          <w:rFonts w:ascii="Abadi Extra Light" w:hAnsi="Abadi Extra Light"/>
          <w:b/>
          <w:bCs/>
          <w:color w:val="44546A" w:themeColor="text2"/>
          <w:sz w:val="44"/>
          <w:szCs w:val="44"/>
        </w:rPr>
      </w:pPr>
    </w:p>
    <w:p w14:paraId="1A3E905A" w14:textId="77777777" w:rsidR="00350668" w:rsidRDefault="00350668" w:rsidP="000775AD">
      <w:pPr>
        <w:rPr>
          <w:rFonts w:ascii="Abadi Extra Light" w:hAnsi="Abadi Extra Light"/>
          <w:b/>
          <w:bCs/>
          <w:color w:val="44546A" w:themeColor="text2"/>
          <w:sz w:val="44"/>
          <w:szCs w:val="44"/>
        </w:rPr>
      </w:pPr>
    </w:p>
    <w:p w14:paraId="6D349D2A" w14:textId="77777777" w:rsidR="00350668" w:rsidRDefault="00350668"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Understanding the potential consequences helps organizations prioritize their security efforts, allocate resources effectively, and implement appropriate measures to protect against known vulnerabilities. Regular security assessments, threat monitoring, and proactive security measures are essential components of a robust cybersecurity strategy.</w:t>
      </w:r>
    </w:p>
    <w:p w14:paraId="41918548" w14:textId="77777777" w:rsidR="00660B98" w:rsidRDefault="00660B98" w:rsidP="000775AD">
      <w:pPr>
        <w:rPr>
          <w:rFonts w:ascii="Aptos ExtraBold" w:hAnsi="Aptos ExtraBold"/>
          <w:b/>
          <w:bCs/>
          <w:color w:val="44546A" w:themeColor="text2"/>
          <w:sz w:val="44"/>
          <w:szCs w:val="44"/>
        </w:rPr>
      </w:pPr>
      <w:r w:rsidRPr="00660B98">
        <w:rPr>
          <w:rFonts w:ascii="Aptos ExtraBold" w:hAnsi="Aptos ExtraBold"/>
          <w:b/>
          <w:bCs/>
          <w:color w:val="44546A" w:themeColor="text2"/>
          <w:sz w:val="44"/>
          <w:szCs w:val="44"/>
        </w:rPr>
        <w:t xml:space="preserve">Assessing The Risk To The </w:t>
      </w:r>
      <w:r>
        <w:rPr>
          <w:rFonts w:ascii="Aptos ExtraBold" w:hAnsi="Aptos ExtraBold"/>
          <w:b/>
          <w:bCs/>
          <w:color w:val="44546A" w:themeColor="text2"/>
          <w:sz w:val="44"/>
          <w:szCs w:val="44"/>
        </w:rPr>
        <w:t>Business</w:t>
      </w:r>
    </w:p>
    <w:p w14:paraId="06B2E33E" w14:textId="17C46AF6" w:rsidR="00660B98" w:rsidRDefault="00660B98" w:rsidP="000775AD">
      <w:pPr>
        <w:rPr>
          <w:rFonts w:ascii="Aptos ExtraBold" w:hAnsi="Aptos ExtraBold"/>
          <w:b/>
          <w:bCs/>
          <w:color w:val="44546A" w:themeColor="text2"/>
          <w:sz w:val="44"/>
          <w:szCs w:val="44"/>
        </w:rPr>
      </w:pPr>
    </w:p>
    <w:p w14:paraId="65482400" w14:textId="7938C06A" w:rsidR="00660B98" w:rsidRPr="00975D42" w:rsidRDefault="009944A0" w:rsidP="000775AD">
      <w:pPr>
        <w:rPr>
          <w:color w:val="44546A" w:themeColor="text2"/>
          <w:sz w:val="32"/>
          <w:szCs w:val="32"/>
        </w:rPr>
      </w:pPr>
      <w:r w:rsidRPr="00975D42">
        <w:rPr>
          <w:color w:val="44546A" w:themeColor="text2"/>
          <w:sz w:val="32"/>
          <w:szCs w:val="32"/>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organization&amp;#39;s current security posture. By conducting a risk assessment, stakeholders can identify vulnerabilities that pose the greatest risk to the organization and prioritize their remediation efforts. It is important to conduct ongoing risk assessments to ensure  that vulnerabilities are identified and addressed in a timely manner.</w:t>
      </w:r>
    </w:p>
    <w:p w14:paraId="093A6403" w14:textId="77777777" w:rsidR="009167BF" w:rsidRDefault="009167B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Assessing the risk to the business in wireless network security is crucial as wireless networks are susceptible to various threats. Here are the steps to conduct a risk assessment for wireless network security:</w:t>
      </w:r>
    </w:p>
    <w:p w14:paraId="201B8A3A" w14:textId="77777777" w:rsidR="009167BF" w:rsidRDefault="009167BF" w:rsidP="000775AD">
      <w:pPr>
        <w:rPr>
          <w:rFonts w:ascii="Abadi Extra Light" w:hAnsi="Abadi Extra Light"/>
          <w:b/>
          <w:bCs/>
          <w:color w:val="44546A" w:themeColor="text2"/>
          <w:sz w:val="44"/>
          <w:szCs w:val="44"/>
        </w:rPr>
      </w:pPr>
    </w:p>
    <w:p w14:paraId="5B92A351" w14:textId="6DB54457"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**Identify Assets**: Identify all the assets connected to or reliant on the wireless network, such as devices, servers, databases, and critical business applications.</w:t>
      </w:r>
    </w:p>
    <w:p w14:paraId="239048DF" w14:textId="77777777" w:rsidR="009167BF" w:rsidRDefault="009167BF" w:rsidP="000775AD">
      <w:pPr>
        <w:rPr>
          <w:rFonts w:ascii="Abadi Extra Light" w:hAnsi="Abadi Extra Light"/>
          <w:b/>
          <w:bCs/>
          <w:color w:val="44546A" w:themeColor="text2"/>
          <w:sz w:val="44"/>
          <w:szCs w:val="44"/>
        </w:rPr>
      </w:pPr>
    </w:p>
    <w:p w14:paraId="714862CF" w14:textId="6B954ECE"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**Threat Identification**: Identify potential threats that could exploit vulnerabilities in the wireless network. This includes unauthorized access, eavesdropping, rogue access points, Denial-of-Service (DoS) attacks, and man-in-the-middle attacks.</w:t>
      </w:r>
    </w:p>
    <w:p w14:paraId="421DC16C" w14:textId="77777777" w:rsidR="009167BF" w:rsidRDefault="009167BF" w:rsidP="009167BF">
      <w:pPr>
        <w:pStyle w:val="ListParagraph"/>
        <w:rPr>
          <w:rFonts w:ascii="Abadi Extra Light" w:hAnsi="Abadi Extra Light"/>
          <w:b/>
          <w:bCs/>
          <w:color w:val="44546A" w:themeColor="text2"/>
          <w:sz w:val="44"/>
          <w:szCs w:val="44"/>
        </w:rPr>
      </w:pPr>
    </w:p>
    <w:p w14:paraId="01038A33" w14:textId="77777777" w:rsidR="009167BF" w:rsidRDefault="009167BF" w:rsidP="000775AD">
      <w:pPr>
        <w:rPr>
          <w:rFonts w:ascii="Abadi Extra Light" w:hAnsi="Abadi Extra Light"/>
          <w:b/>
          <w:bCs/>
          <w:color w:val="44546A" w:themeColor="text2"/>
          <w:sz w:val="44"/>
          <w:szCs w:val="44"/>
        </w:rPr>
      </w:pPr>
    </w:p>
    <w:p w14:paraId="7FD988AF" w14:textId="0A92179E"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**Vulnerability Assessment**: Conduct a comprehensive vulnerability assessment of the wireless network infrastructure, including access points, routers, and encryption protocols.</w:t>
      </w:r>
    </w:p>
    <w:p w14:paraId="575DB0B0" w14:textId="77777777" w:rsidR="009167BF" w:rsidRDefault="009167BF" w:rsidP="000775AD">
      <w:pPr>
        <w:rPr>
          <w:rFonts w:ascii="Abadi Extra Light" w:hAnsi="Abadi Extra Light"/>
          <w:b/>
          <w:bCs/>
          <w:color w:val="44546A" w:themeColor="text2"/>
          <w:sz w:val="44"/>
          <w:szCs w:val="44"/>
        </w:rPr>
      </w:pPr>
    </w:p>
    <w:p w14:paraId="405032C5" w14:textId="1442694C"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**Impact Analysis**: Analyze the potential impact of successful attacks on the identified assets. Consider financial loss, operational disruptions, data breaches, and reputational damage.</w:t>
      </w:r>
    </w:p>
    <w:p w14:paraId="2A1E943C" w14:textId="77777777" w:rsidR="009167BF" w:rsidRDefault="009167BF" w:rsidP="009167BF">
      <w:pPr>
        <w:pStyle w:val="ListParagraph"/>
        <w:rPr>
          <w:rFonts w:ascii="Abadi Extra Light" w:hAnsi="Abadi Extra Light"/>
          <w:b/>
          <w:bCs/>
          <w:color w:val="44546A" w:themeColor="text2"/>
          <w:sz w:val="44"/>
          <w:szCs w:val="44"/>
        </w:rPr>
      </w:pPr>
    </w:p>
    <w:p w14:paraId="5FB87972" w14:textId="77777777" w:rsidR="009167BF" w:rsidRDefault="009167BF" w:rsidP="000775AD">
      <w:pPr>
        <w:rPr>
          <w:rFonts w:ascii="Abadi Extra Light" w:hAnsi="Abadi Extra Light"/>
          <w:b/>
          <w:bCs/>
          <w:color w:val="44546A" w:themeColor="text2"/>
          <w:sz w:val="44"/>
          <w:szCs w:val="44"/>
        </w:rPr>
      </w:pPr>
    </w:p>
    <w:p w14:paraId="4317E800" w14:textId="4F280E9B"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**Likelihood Analysis**: Assess the likelihood of each identified threat occurring. Factors to consider include the network</w:t>
      </w:r>
      <w:r>
        <w:rPr>
          <w:rFonts w:ascii="Abadi Extra Light" w:hAnsi="Abadi Extra Light"/>
          <w:b/>
          <w:bCs/>
          <w:color w:val="44546A" w:themeColor="text2"/>
          <w:sz w:val="44"/>
          <w:szCs w:val="44"/>
        </w:rPr>
        <w:t>’</w:t>
      </w:r>
      <w:r w:rsidRPr="009167BF">
        <w:rPr>
          <w:rFonts w:ascii="Abadi Extra Light" w:hAnsi="Abadi Extra Light"/>
          <w:b/>
          <w:bCs/>
          <w:color w:val="44546A" w:themeColor="text2"/>
          <w:sz w:val="44"/>
          <w:szCs w:val="44"/>
        </w:rPr>
        <w:t>s location, physical security, encryption strength, and authentication mechanisms.</w:t>
      </w:r>
    </w:p>
    <w:p w14:paraId="072C1CD3" w14:textId="77777777" w:rsidR="009167BF" w:rsidRDefault="009167BF" w:rsidP="000775AD">
      <w:pPr>
        <w:rPr>
          <w:rFonts w:ascii="Abadi Extra Light" w:hAnsi="Abadi Extra Light"/>
          <w:b/>
          <w:bCs/>
          <w:color w:val="44546A" w:themeColor="text2"/>
          <w:sz w:val="44"/>
          <w:szCs w:val="44"/>
        </w:rPr>
      </w:pPr>
    </w:p>
    <w:p w14:paraId="425A6F71" w14:textId="4EC52667"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**Risk Quantification**: Quantify the risks associated with each threat by combining the impact and likelihood scores. This helps prioritize risks based on their potential impact on the business.</w:t>
      </w:r>
    </w:p>
    <w:p w14:paraId="364FCE70" w14:textId="77777777" w:rsidR="009167BF" w:rsidRDefault="009167BF" w:rsidP="009167BF">
      <w:pPr>
        <w:pStyle w:val="ListParagraph"/>
        <w:rPr>
          <w:rFonts w:ascii="Abadi Extra Light" w:hAnsi="Abadi Extra Light"/>
          <w:b/>
          <w:bCs/>
          <w:color w:val="44546A" w:themeColor="text2"/>
          <w:sz w:val="44"/>
          <w:szCs w:val="44"/>
        </w:rPr>
      </w:pPr>
    </w:p>
    <w:p w14:paraId="22722303" w14:textId="77777777" w:rsidR="009167BF" w:rsidRDefault="009167BF" w:rsidP="000775AD">
      <w:pPr>
        <w:rPr>
          <w:rFonts w:ascii="Abadi Extra Light" w:hAnsi="Abadi Extra Light"/>
          <w:b/>
          <w:bCs/>
          <w:color w:val="44546A" w:themeColor="text2"/>
          <w:sz w:val="44"/>
          <w:szCs w:val="44"/>
        </w:rPr>
      </w:pPr>
    </w:p>
    <w:p w14:paraId="0FB5DF38" w14:textId="2EAF6DBD"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**Control Evaluation**: Evaluate the effectiveness of existing security controls, such as encryption, authentication, intrusion detection, and access management.</w:t>
      </w:r>
    </w:p>
    <w:p w14:paraId="4F411280" w14:textId="77777777" w:rsidR="009167BF" w:rsidRDefault="009167BF" w:rsidP="000775AD">
      <w:pPr>
        <w:rPr>
          <w:rFonts w:ascii="Abadi Extra Light" w:hAnsi="Abadi Extra Light"/>
          <w:b/>
          <w:bCs/>
          <w:color w:val="44546A" w:themeColor="text2"/>
          <w:sz w:val="44"/>
          <w:szCs w:val="44"/>
        </w:rPr>
      </w:pPr>
    </w:p>
    <w:p w14:paraId="0E6FAA52" w14:textId="435A6730"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**Gap Analysis**: Identify gaps between existing controls and the desired security posture. Determine the additional security measures needed to mitigate identified risks.</w:t>
      </w:r>
    </w:p>
    <w:p w14:paraId="2A2ED8CC" w14:textId="77777777" w:rsidR="009167BF" w:rsidRDefault="009167BF" w:rsidP="009167BF">
      <w:pPr>
        <w:pStyle w:val="ListParagraph"/>
        <w:rPr>
          <w:rFonts w:ascii="Abadi Extra Light" w:hAnsi="Abadi Extra Light"/>
          <w:b/>
          <w:bCs/>
          <w:color w:val="44546A" w:themeColor="text2"/>
          <w:sz w:val="44"/>
          <w:szCs w:val="44"/>
        </w:rPr>
      </w:pPr>
    </w:p>
    <w:p w14:paraId="6CE5BBE4" w14:textId="77777777" w:rsidR="009167BF" w:rsidRDefault="009167BF" w:rsidP="000775AD">
      <w:pPr>
        <w:rPr>
          <w:rFonts w:ascii="Abadi Extra Light" w:hAnsi="Abadi Extra Light"/>
          <w:b/>
          <w:bCs/>
          <w:color w:val="44546A" w:themeColor="text2"/>
          <w:sz w:val="44"/>
          <w:szCs w:val="44"/>
        </w:rPr>
      </w:pPr>
    </w:p>
    <w:p w14:paraId="44660B32" w14:textId="623FC1C8"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**Risk Mitigation Strategies**: Develop and implement risk mitigation strategies to address identified vulnerabilities and reduce the overall risk to an acceptable level.</w:t>
      </w:r>
    </w:p>
    <w:p w14:paraId="19C85043" w14:textId="77777777" w:rsidR="009167BF" w:rsidRDefault="009167BF" w:rsidP="000775AD">
      <w:pPr>
        <w:rPr>
          <w:rFonts w:ascii="Abadi Extra Light" w:hAnsi="Abadi Extra Light"/>
          <w:b/>
          <w:bCs/>
          <w:color w:val="44546A" w:themeColor="text2"/>
          <w:sz w:val="44"/>
          <w:szCs w:val="44"/>
        </w:rPr>
      </w:pPr>
    </w:p>
    <w:p w14:paraId="34BBDEAD" w14:textId="018E74B3"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**Training and Awareness**: Conduct training and awareness programs for employees to educate them about wireless network security best practices, such as secure Wi-Fi usage and identifying rogue access points.</w:t>
      </w:r>
    </w:p>
    <w:p w14:paraId="0C4F7161" w14:textId="77777777" w:rsidR="009167BF" w:rsidRDefault="009167BF" w:rsidP="009167BF">
      <w:pPr>
        <w:pStyle w:val="ListParagraph"/>
        <w:rPr>
          <w:rFonts w:ascii="Abadi Extra Light" w:hAnsi="Abadi Extra Light"/>
          <w:b/>
          <w:bCs/>
          <w:color w:val="44546A" w:themeColor="text2"/>
          <w:sz w:val="44"/>
          <w:szCs w:val="44"/>
        </w:rPr>
      </w:pPr>
    </w:p>
    <w:p w14:paraId="265A5F80" w14:textId="77777777" w:rsidR="009167BF" w:rsidRDefault="009167BF" w:rsidP="000775AD">
      <w:pPr>
        <w:rPr>
          <w:rFonts w:ascii="Abadi Extra Light" w:hAnsi="Abadi Extra Light"/>
          <w:b/>
          <w:bCs/>
          <w:color w:val="44546A" w:themeColor="text2"/>
          <w:sz w:val="44"/>
          <w:szCs w:val="44"/>
        </w:rPr>
      </w:pPr>
    </w:p>
    <w:p w14:paraId="740E845E" w14:textId="5EBD5075"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**Regular Testing and Monitoring**: Implement regular security testing, such as penetration testing and security monitoring, to identify and address emerging threats and vulnerabilities.</w:t>
      </w:r>
    </w:p>
    <w:p w14:paraId="6BF9064D" w14:textId="77777777" w:rsidR="009167BF" w:rsidRDefault="009167BF" w:rsidP="000775AD">
      <w:pPr>
        <w:rPr>
          <w:rFonts w:ascii="Abadi Extra Light" w:hAnsi="Abadi Extra Light"/>
          <w:b/>
          <w:bCs/>
          <w:color w:val="44546A" w:themeColor="text2"/>
          <w:sz w:val="44"/>
          <w:szCs w:val="44"/>
        </w:rPr>
      </w:pPr>
    </w:p>
    <w:p w14:paraId="4B73B76D" w14:textId="1D927905"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**Incident Response Plan**: Develop an incident response plan to handle security incidents promptly and effectively, minimizing the impact on the business.</w:t>
      </w:r>
    </w:p>
    <w:p w14:paraId="7D1E8CF5" w14:textId="77777777" w:rsidR="009167BF" w:rsidRDefault="009167BF" w:rsidP="009167BF">
      <w:pPr>
        <w:pStyle w:val="ListParagraph"/>
        <w:rPr>
          <w:rFonts w:ascii="Abadi Extra Light" w:hAnsi="Abadi Extra Light"/>
          <w:b/>
          <w:bCs/>
          <w:color w:val="44546A" w:themeColor="text2"/>
          <w:sz w:val="44"/>
          <w:szCs w:val="44"/>
        </w:rPr>
      </w:pPr>
    </w:p>
    <w:p w14:paraId="3150A964" w14:textId="77777777" w:rsidR="009167BF" w:rsidRDefault="009167BF" w:rsidP="000775AD">
      <w:pPr>
        <w:rPr>
          <w:rFonts w:ascii="Abadi Extra Light" w:hAnsi="Abadi Extra Light"/>
          <w:b/>
          <w:bCs/>
          <w:color w:val="44546A" w:themeColor="text2"/>
          <w:sz w:val="44"/>
          <w:szCs w:val="44"/>
        </w:rPr>
      </w:pPr>
    </w:p>
    <w:p w14:paraId="7E7F1E2B" w14:textId="77777777" w:rsidR="009167BF" w:rsidRDefault="009167B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Remember that wireless network security is an ongoing process. Regularly review and update your risk assessment as new threats emerge and your network environment evolves. Engaging cybersecurity experts to conduct assessments and provide guidance can also enhance the effectiveness of your wireless network security measures.</w:t>
      </w:r>
    </w:p>
    <w:p w14:paraId="09347664" w14:textId="219D3AED" w:rsidR="00194111" w:rsidRDefault="00194111" w:rsidP="000775AD">
      <w:pPr>
        <w:rPr>
          <w:rFonts w:ascii="Abadi Extra Light" w:hAnsi="Abadi Extra Light"/>
          <w:b/>
          <w:bCs/>
          <w:color w:val="44546A" w:themeColor="text2"/>
          <w:sz w:val="44"/>
          <w:szCs w:val="44"/>
        </w:rPr>
      </w:pPr>
    </w:p>
    <w:p w14:paraId="27EA6D77" w14:textId="67764020" w:rsidR="001152C5" w:rsidRDefault="001152C5" w:rsidP="000775AD">
      <w:pPr>
        <w:rPr>
          <w:rFonts w:ascii="Abadi Extra Light" w:hAnsi="Abadi Extra Light"/>
          <w:b/>
          <w:bCs/>
          <w:color w:val="44546A" w:themeColor="text2"/>
          <w:sz w:val="44"/>
          <w:szCs w:val="44"/>
        </w:rPr>
      </w:pPr>
    </w:p>
    <w:p w14:paraId="3E86F9EB" w14:textId="5B2E9498" w:rsidR="001152C5" w:rsidRDefault="001152C5" w:rsidP="000775AD">
      <w:pPr>
        <w:rPr>
          <w:rFonts w:ascii="Abadi Extra Light" w:hAnsi="Abadi Extra Light"/>
          <w:b/>
          <w:bCs/>
          <w:color w:val="44546A" w:themeColor="text2"/>
          <w:sz w:val="44"/>
          <w:szCs w:val="44"/>
        </w:rPr>
      </w:pPr>
    </w:p>
    <w:p w14:paraId="25077E76" w14:textId="2B8B3648" w:rsidR="001152C5" w:rsidRDefault="001152C5" w:rsidP="000775AD">
      <w:pPr>
        <w:rPr>
          <w:rFonts w:ascii="Abadi Extra Light" w:hAnsi="Abadi Extra Light"/>
          <w:b/>
          <w:bCs/>
          <w:color w:val="44546A" w:themeColor="text2"/>
          <w:sz w:val="44"/>
          <w:szCs w:val="44"/>
        </w:rPr>
      </w:pPr>
    </w:p>
    <w:p w14:paraId="16AE3197" w14:textId="33B121A2" w:rsidR="001152C5" w:rsidRDefault="001152C5" w:rsidP="000775AD">
      <w:pPr>
        <w:rPr>
          <w:rFonts w:ascii="Abadi Extra Light" w:hAnsi="Abadi Extra Light"/>
          <w:b/>
          <w:bCs/>
          <w:color w:val="44546A" w:themeColor="text2"/>
          <w:sz w:val="44"/>
          <w:szCs w:val="44"/>
        </w:rPr>
      </w:pPr>
    </w:p>
    <w:p w14:paraId="2D640B09" w14:textId="16A0C121" w:rsidR="001152C5" w:rsidRDefault="003D40C2"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8720" behindDoc="0" locked="0" layoutInCell="1" allowOverlap="1" wp14:anchorId="301DBD38" wp14:editId="7BE611CD">
            <wp:simplePos x="0" y="0"/>
            <wp:positionH relativeFrom="column">
              <wp:posOffset>0</wp:posOffset>
            </wp:positionH>
            <wp:positionV relativeFrom="paragraph">
              <wp:posOffset>443865</wp:posOffset>
            </wp:positionV>
            <wp:extent cx="6858000" cy="38544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6858000" cy="3854450"/>
                    </a:xfrm>
                    <a:prstGeom prst="rect">
                      <a:avLst/>
                    </a:prstGeom>
                  </pic:spPr>
                </pic:pic>
              </a:graphicData>
            </a:graphic>
          </wp:anchor>
        </w:drawing>
      </w:r>
    </w:p>
    <w:p w14:paraId="3CED8B12" w14:textId="7FFD1591" w:rsidR="001152C5" w:rsidRDefault="001152C5" w:rsidP="000775AD">
      <w:pPr>
        <w:rPr>
          <w:rFonts w:ascii="Abadi Extra Light" w:hAnsi="Abadi Extra Light"/>
          <w:b/>
          <w:bCs/>
          <w:color w:val="44546A" w:themeColor="text2"/>
          <w:sz w:val="44"/>
          <w:szCs w:val="44"/>
        </w:rPr>
      </w:pPr>
    </w:p>
    <w:p w14:paraId="2B314853" w14:textId="1CB05A51" w:rsidR="001152C5" w:rsidRDefault="001152C5" w:rsidP="000775AD">
      <w:pPr>
        <w:rPr>
          <w:rFonts w:ascii="Abadi Extra Light" w:hAnsi="Abadi Extra Light"/>
          <w:b/>
          <w:bCs/>
          <w:color w:val="44546A" w:themeColor="text2"/>
          <w:sz w:val="44"/>
          <w:szCs w:val="44"/>
        </w:rPr>
      </w:pPr>
    </w:p>
    <w:p w14:paraId="348597D0" w14:textId="45B67665" w:rsidR="001152C5" w:rsidRDefault="00C776CC"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9744" behindDoc="0" locked="0" layoutInCell="1" allowOverlap="1" wp14:anchorId="03E8DF08" wp14:editId="640DE9DE">
            <wp:simplePos x="0" y="0"/>
            <wp:positionH relativeFrom="column">
              <wp:posOffset>0</wp:posOffset>
            </wp:positionH>
            <wp:positionV relativeFrom="paragraph">
              <wp:posOffset>450850</wp:posOffset>
            </wp:positionV>
            <wp:extent cx="6858000" cy="2359025"/>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6858000" cy="2359025"/>
                    </a:xfrm>
                    <a:prstGeom prst="rect">
                      <a:avLst/>
                    </a:prstGeom>
                  </pic:spPr>
                </pic:pic>
              </a:graphicData>
            </a:graphic>
          </wp:anchor>
        </w:drawing>
      </w:r>
    </w:p>
    <w:p w14:paraId="08D4E57E" w14:textId="6A74B876" w:rsidR="001152C5" w:rsidRDefault="001152C5" w:rsidP="000775AD">
      <w:pPr>
        <w:rPr>
          <w:rFonts w:ascii="Abadi Extra Light" w:hAnsi="Abadi Extra Light"/>
          <w:b/>
          <w:bCs/>
          <w:color w:val="44546A" w:themeColor="text2"/>
          <w:sz w:val="44"/>
          <w:szCs w:val="44"/>
        </w:rPr>
      </w:pPr>
    </w:p>
    <w:p w14:paraId="59EDC839" w14:textId="122712D8" w:rsidR="001152C5" w:rsidRDefault="001152C5" w:rsidP="000775AD">
      <w:pPr>
        <w:rPr>
          <w:rFonts w:ascii="Abadi Extra Light" w:hAnsi="Abadi Extra Light"/>
          <w:b/>
          <w:bCs/>
          <w:color w:val="44546A" w:themeColor="text2"/>
          <w:sz w:val="44"/>
          <w:szCs w:val="44"/>
        </w:rPr>
      </w:pPr>
    </w:p>
    <w:p w14:paraId="000A9DAC" w14:textId="324F819D" w:rsidR="001152C5" w:rsidRDefault="001152C5" w:rsidP="000775AD">
      <w:pPr>
        <w:rPr>
          <w:rFonts w:ascii="Abadi Extra Light" w:hAnsi="Abadi Extra Light"/>
          <w:b/>
          <w:bCs/>
          <w:color w:val="44546A" w:themeColor="text2"/>
          <w:sz w:val="44"/>
          <w:szCs w:val="44"/>
        </w:rPr>
      </w:pPr>
    </w:p>
    <w:p w14:paraId="2F2C2B5F" w14:textId="4C8899A0" w:rsidR="001152C5" w:rsidRDefault="001152C5" w:rsidP="000775AD">
      <w:pPr>
        <w:rPr>
          <w:rFonts w:ascii="Abadi Extra Light" w:hAnsi="Abadi Extra Light"/>
          <w:b/>
          <w:bCs/>
          <w:color w:val="44546A" w:themeColor="text2"/>
          <w:sz w:val="44"/>
          <w:szCs w:val="44"/>
        </w:rPr>
      </w:pPr>
    </w:p>
    <w:p w14:paraId="2F7A7F38" w14:textId="096F56FF" w:rsidR="001152C5" w:rsidRDefault="001152C5" w:rsidP="000775AD">
      <w:pPr>
        <w:rPr>
          <w:rFonts w:ascii="Abadi Extra Light" w:hAnsi="Abadi Extra Light"/>
          <w:b/>
          <w:bCs/>
          <w:color w:val="44546A" w:themeColor="text2"/>
          <w:sz w:val="44"/>
          <w:szCs w:val="44"/>
        </w:rPr>
      </w:pPr>
    </w:p>
    <w:p w14:paraId="0F692B56" w14:textId="50B04CA5" w:rsidR="001152C5" w:rsidRDefault="001152C5" w:rsidP="000775AD">
      <w:pPr>
        <w:rPr>
          <w:rFonts w:ascii="Abadi Extra Light" w:hAnsi="Abadi Extra Light"/>
          <w:b/>
          <w:bCs/>
          <w:color w:val="44546A" w:themeColor="text2"/>
          <w:sz w:val="44"/>
          <w:szCs w:val="44"/>
        </w:rPr>
      </w:pPr>
    </w:p>
    <w:p w14:paraId="16793DF2" w14:textId="444A24E3" w:rsidR="001152C5" w:rsidRDefault="001152C5" w:rsidP="000775AD">
      <w:pPr>
        <w:rPr>
          <w:rFonts w:ascii="Abadi Extra Light" w:hAnsi="Abadi Extra Light"/>
          <w:b/>
          <w:bCs/>
          <w:color w:val="44546A" w:themeColor="text2"/>
          <w:sz w:val="44"/>
          <w:szCs w:val="44"/>
        </w:rPr>
      </w:pPr>
    </w:p>
    <w:p w14:paraId="6B75E63D" w14:textId="250EA0D5" w:rsidR="001152C5" w:rsidRDefault="001152C5" w:rsidP="000775AD">
      <w:pPr>
        <w:rPr>
          <w:rFonts w:ascii="Abadi Extra Light" w:hAnsi="Abadi Extra Light"/>
          <w:b/>
          <w:bCs/>
          <w:color w:val="44546A" w:themeColor="text2"/>
          <w:sz w:val="44"/>
          <w:szCs w:val="44"/>
        </w:rPr>
      </w:pPr>
    </w:p>
    <w:p w14:paraId="11775CD5" w14:textId="25F37B95" w:rsidR="005048ED" w:rsidRDefault="004B4F52" w:rsidP="001152C5">
      <w:pPr>
        <w:jc w:val="center"/>
        <w:rPr>
          <w:rFonts w:ascii="Aptos ExtraBold" w:hAnsi="Aptos ExtraBold"/>
          <w:b/>
          <w:bCs/>
          <w:color w:val="FF0000"/>
          <w:sz w:val="44"/>
          <w:szCs w:val="44"/>
        </w:rPr>
      </w:pPr>
      <w:r>
        <w:rPr>
          <w:rFonts w:ascii="Aptos ExtraBold" w:hAnsi="Aptos ExtraBold"/>
          <w:b/>
          <w:bCs/>
          <w:noProof/>
          <w:color w:val="FF0000"/>
          <w:sz w:val="44"/>
          <w:szCs w:val="44"/>
        </w:rPr>
        <w:drawing>
          <wp:anchor distT="0" distB="0" distL="114300" distR="114300" simplePos="0" relativeHeight="251674624" behindDoc="0" locked="0" layoutInCell="1" allowOverlap="1" wp14:anchorId="4A24D00C" wp14:editId="7DE1FE78">
            <wp:simplePos x="0" y="0"/>
            <wp:positionH relativeFrom="column">
              <wp:posOffset>51435</wp:posOffset>
            </wp:positionH>
            <wp:positionV relativeFrom="paragraph">
              <wp:posOffset>6340475</wp:posOffset>
            </wp:positionV>
            <wp:extent cx="6858000" cy="279463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6858000" cy="2794635"/>
                    </a:xfrm>
                    <a:prstGeom prst="rect">
                      <a:avLst/>
                    </a:prstGeom>
                  </pic:spPr>
                </pic:pic>
              </a:graphicData>
            </a:graphic>
            <wp14:sizeRelV relativeFrom="margin">
              <wp14:pctHeight>0</wp14:pctHeight>
            </wp14:sizeRelV>
          </wp:anchor>
        </w:drawing>
      </w:r>
      <w:r w:rsidR="005048ED" w:rsidRPr="005048ED">
        <w:rPr>
          <w:rFonts w:ascii="Aptos ExtraBold" w:hAnsi="Aptos ExtraBold"/>
          <w:b/>
          <w:bCs/>
          <w:color w:val="FF0000"/>
          <w:sz w:val="44"/>
          <w:szCs w:val="44"/>
        </w:rPr>
        <w:t xml:space="preserve">Vulnerability Path And Parameter </w:t>
      </w:r>
      <w:r w:rsidR="005048ED">
        <w:rPr>
          <w:rFonts w:ascii="Aptos ExtraBold" w:hAnsi="Aptos ExtraBold"/>
          <w:b/>
          <w:bCs/>
          <w:color w:val="FF0000"/>
          <w:sz w:val="44"/>
          <w:szCs w:val="44"/>
        </w:rPr>
        <w:t>Identification</w:t>
      </w:r>
    </w:p>
    <w:p w14:paraId="2B3117E5" w14:textId="28E64BB7" w:rsidR="005048ED" w:rsidRDefault="005048ED" w:rsidP="001152C5">
      <w:pPr>
        <w:jc w:val="center"/>
        <w:rPr>
          <w:rFonts w:ascii="Aptos ExtraBold" w:hAnsi="Aptos ExtraBold"/>
          <w:b/>
          <w:bCs/>
          <w:color w:val="FF0000"/>
          <w:sz w:val="44"/>
          <w:szCs w:val="44"/>
        </w:rPr>
      </w:pPr>
    </w:p>
    <w:p w14:paraId="6D7B90AB" w14:textId="77777777" w:rsidR="00611915" w:rsidRDefault="00611915">
      <w:pPr>
        <w:pStyle w:val="Heading3"/>
        <w:shd w:val="clear" w:color="auto" w:fill="FFFFFF"/>
        <w:spacing w:before="240" w:beforeAutospacing="0" w:after="150" w:afterAutospacing="0" w:line="450" w:lineRule="atLeast"/>
        <w:divId w:val="335966034"/>
        <w:rPr>
          <w:rFonts w:eastAsia="Times New Roman"/>
          <w:color w:val="2D2828"/>
          <w:sz w:val="38"/>
          <w:szCs w:val="38"/>
        </w:rPr>
      </w:pPr>
      <w:r>
        <w:rPr>
          <w:rFonts w:eastAsia="Times New Roman"/>
          <w:color w:val="2D2828"/>
          <w:sz w:val="38"/>
          <w:szCs w:val="38"/>
        </w:rPr>
        <w:t>Methods For Identifying Vulnerability Paths And Parameters</w:t>
      </w:r>
    </w:p>
    <w:p w14:paraId="3869E5E9" w14:textId="16156BFB" w:rsidR="00611915" w:rsidRDefault="00611915">
      <w:pPr>
        <w:shd w:val="clear" w:color="auto" w:fill="FFFFFF"/>
        <w:divId w:val="206797504"/>
        <w:rPr>
          <w:rFonts w:ascii="Open Sans" w:eastAsia="Times New Roman" w:hAnsi="Open Sans" w:cs="Open Sans"/>
          <w:sz w:val="21"/>
          <w:szCs w:val="21"/>
        </w:rPr>
      </w:pPr>
      <w:r>
        <w:rPr>
          <w:rFonts w:ascii="Open Sans" w:eastAsia="Times New Roman" w:hAnsi="Open Sans" w:cs="Open Sans"/>
          <w:sz w:val="21"/>
          <w:szCs w:val="21"/>
        </w:rPr>
        <w:t>There are several methods for identifying vulnerability paths and parameters. One method is to conduct a code review, which involves analyzing the source code of an application to identify vulnerabilities. Another method is to use automated vulnerability scanners, which can help identify vulnerabilities and their associated paths and parameters. Additionally, penetration testing and ethical hacking can be used to identify vulnerabilities by attempting to exploit them.</w:t>
      </w:r>
    </w:p>
    <w:p w14:paraId="5E79527C" w14:textId="77777777" w:rsidR="00864079" w:rsidRDefault="00864079">
      <w:pPr>
        <w:shd w:val="clear" w:color="auto" w:fill="FFFFFF"/>
        <w:divId w:val="206797504"/>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involves several methods and tools to discover potential weaknesses and security issues in applications and systems. Here are some common methods used for this purpose:</w:t>
      </w:r>
    </w:p>
    <w:p w14:paraId="6F5E55BB" w14:textId="77777777" w:rsidR="00864079" w:rsidRDefault="00864079">
      <w:pPr>
        <w:shd w:val="clear" w:color="auto" w:fill="FFFFFF"/>
        <w:divId w:val="206797504"/>
        <w:rPr>
          <w:rFonts w:ascii="Montserrat" w:eastAsia="Times New Roman" w:hAnsi="Montserrat"/>
          <w:sz w:val="21"/>
          <w:szCs w:val="21"/>
        </w:rPr>
      </w:pPr>
    </w:p>
    <w:p w14:paraId="110BDC59" w14:textId="0C2CD619"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**Manual Code Review**: Skilled security experts manually review the source code to identify potential vulnerabilities, security misconfigurations, and weak points in the application logic.</w:t>
      </w:r>
    </w:p>
    <w:p w14:paraId="0F110E16" w14:textId="77777777" w:rsidR="00864079" w:rsidRDefault="00864079">
      <w:pPr>
        <w:shd w:val="clear" w:color="auto" w:fill="FFFFFF"/>
        <w:divId w:val="206797504"/>
        <w:rPr>
          <w:rFonts w:ascii="Montserrat" w:eastAsia="Times New Roman" w:hAnsi="Montserrat"/>
          <w:sz w:val="21"/>
          <w:szCs w:val="21"/>
        </w:rPr>
      </w:pPr>
    </w:p>
    <w:p w14:paraId="1C562DF9" w14:textId="4DC28C3B"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**Automated Scanning Tools**: Automated vulnerability scanners, like Burp Suite, OWASP ZAP, or Nessus, can crawl through web applications or networks, identifying common vulnerabilities such as SQL injection, Cross-Site Scripting (XSS), and more.</w:t>
      </w:r>
    </w:p>
    <w:p w14:paraId="2517C93D" w14:textId="77777777" w:rsidR="00864079" w:rsidRDefault="00864079" w:rsidP="00864079">
      <w:pPr>
        <w:pStyle w:val="ListParagraph"/>
        <w:divId w:val="206797504"/>
        <w:rPr>
          <w:rFonts w:ascii="Montserrat" w:eastAsia="Times New Roman" w:hAnsi="Montserrat"/>
          <w:sz w:val="21"/>
          <w:szCs w:val="21"/>
        </w:rPr>
      </w:pPr>
    </w:p>
    <w:p w14:paraId="312E63FA" w14:textId="77777777" w:rsidR="00864079" w:rsidRDefault="00864079">
      <w:pPr>
        <w:shd w:val="clear" w:color="auto" w:fill="FFFFFF"/>
        <w:divId w:val="206797504"/>
        <w:rPr>
          <w:rFonts w:ascii="Montserrat" w:eastAsia="Times New Roman" w:hAnsi="Montserrat"/>
          <w:sz w:val="21"/>
          <w:szCs w:val="21"/>
        </w:rPr>
      </w:pPr>
    </w:p>
    <w:p w14:paraId="5BBE4257" w14:textId="1C8FF284"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**Fuzz Testing (Fuzzing)**: Fuzz testing involves sending random or semi-random input to an application to identify unexpected behaviors or crashes that might indicate vulnerabilities.</w:t>
      </w:r>
    </w:p>
    <w:p w14:paraId="2D03D940" w14:textId="77777777" w:rsidR="00864079" w:rsidRDefault="00864079">
      <w:pPr>
        <w:shd w:val="clear" w:color="auto" w:fill="FFFFFF"/>
        <w:divId w:val="206797504"/>
        <w:rPr>
          <w:rFonts w:ascii="Montserrat" w:eastAsia="Times New Roman" w:hAnsi="Montserrat"/>
          <w:sz w:val="21"/>
          <w:szCs w:val="21"/>
        </w:rPr>
      </w:pPr>
    </w:p>
    <w:p w14:paraId="07B23755" w14:textId="417E3144"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**Penetration Testing (Pen Testing)**: Ethical hackers simulate real-world attacks to identify and exploit vulnerabilities in a controlled environment, providing valuable insights into potential risks.</w:t>
      </w:r>
    </w:p>
    <w:p w14:paraId="3F565BC0" w14:textId="77777777" w:rsidR="00864079" w:rsidRDefault="00864079" w:rsidP="00864079">
      <w:pPr>
        <w:pStyle w:val="ListParagraph"/>
        <w:divId w:val="206797504"/>
        <w:rPr>
          <w:rFonts w:ascii="Montserrat" w:eastAsia="Times New Roman" w:hAnsi="Montserrat"/>
          <w:sz w:val="21"/>
          <w:szCs w:val="21"/>
        </w:rPr>
      </w:pPr>
    </w:p>
    <w:p w14:paraId="5B016B81" w14:textId="77777777" w:rsidR="00864079" w:rsidRDefault="00864079">
      <w:pPr>
        <w:shd w:val="clear" w:color="auto" w:fill="FFFFFF"/>
        <w:divId w:val="206797504"/>
        <w:rPr>
          <w:rFonts w:ascii="Montserrat" w:eastAsia="Times New Roman" w:hAnsi="Montserrat"/>
          <w:sz w:val="21"/>
          <w:szCs w:val="21"/>
        </w:rPr>
      </w:pPr>
    </w:p>
    <w:p w14:paraId="60861378" w14:textId="6F0AB46E"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**Security Headers Analysis**: Inspecting HTTP headers can reveal potential security issues, such as missing or misconfigured security headers like Content Security Policy (CSP) and HTTP Strict Transport Security (HSTS).</w:t>
      </w:r>
    </w:p>
    <w:p w14:paraId="12A5DA1C" w14:textId="77777777" w:rsidR="00864079" w:rsidRDefault="00864079">
      <w:pPr>
        <w:shd w:val="clear" w:color="auto" w:fill="FFFFFF"/>
        <w:divId w:val="206797504"/>
        <w:rPr>
          <w:rFonts w:ascii="Montserrat" w:eastAsia="Times New Roman" w:hAnsi="Montserrat"/>
          <w:sz w:val="21"/>
          <w:szCs w:val="21"/>
        </w:rPr>
      </w:pPr>
    </w:p>
    <w:p w14:paraId="7FAD0CC8" w14:textId="0FA7FEDA"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**Threat Modeling**: By creating a detailed model of an application</w:t>
      </w:r>
      <w:r>
        <w:rPr>
          <w:rFonts w:ascii="Montserrat" w:eastAsia="Times New Roman" w:hAnsi="Montserrat"/>
          <w:sz w:val="21"/>
          <w:szCs w:val="21"/>
        </w:rPr>
        <w:t>’</w:t>
      </w:r>
      <w:r w:rsidRPr="00864079">
        <w:rPr>
          <w:rFonts w:ascii="Montserrat" w:eastAsia="Times New Roman" w:hAnsi="Montserrat"/>
          <w:sz w:val="21"/>
          <w:szCs w:val="21"/>
        </w:rPr>
        <w:t>s architecture and identifying potential threats and attack vectors, developers can proactively design and implement security measures.</w:t>
      </w:r>
    </w:p>
    <w:p w14:paraId="3AE8BCF3" w14:textId="77777777" w:rsidR="00864079" w:rsidRDefault="00864079" w:rsidP="00864079">
      <w:pPr>
        <w:pStyle w:val="ListParagraph"/>
        <w:divId w:val="206797504"/>
        <w:rPr>
          <w:rFonts w:ascii="Montserrat" w:eastAsia="Times New Roman" w:hAnsi="Montserrat"/>
          <w:sz w:val="21"/>
          <w:szCs w:val="21"/>
        </w:rPr>
      </w:pPr>
    </w:p>
    <w:p w14:paraId="2CD03FBB" w14:textId="77777777" w:rsidR="00864079" w:rsidRDefault="00864079">
      <w:pPr>
        <w:shd w:val="clear" w:color="auto" w:fill="FFFFFF"/>
        <w:divId w:val="206797504"/>
        <w:rPr>
          <w:rFonts w:ascii="Montserrat" w:eastAsia="Times New Roman" w:hAnsi="Montserrat"/>
          <w:sz w:val="21"/>
          <w:szCs w:val="21"/>
        </w:rPr>
      </w:pPr>
    </w:p>
    <w:p w14:paraId="4C29B223" w14:textId="0DA58242"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**Reverse Engineering**: For certain types of vulnerabilities, like those found in binary applications, reverse engineering techniques can be employed to analyze the compiled code and identify potential weaknesses.</w:t>
      </w:r>
    </w:p>
    <w:p w14:paraId="76A3D44F" w14:textId="77777777" w:rsidR="00864079" w:rsidRDefault="00864079">
      <w:pPr>
        <w:shd w:val="clear" w:color="auto" w:fill="FFFFFF"/>
        <w:divId w:val="206797504"/>
        <w:rPr>
          <w:rFonts w:ascii="Montserrat" w:eastAsia="Times New Roman" w:hAnsi="Montserrat"/>
          <w:sz w:val="21"/>
          <w:szCs w:val="21"/>
        </w:rPr>
      </w:pPr>
    </w:p>
    <w:p w14:paraId="0614D49D" w14:textId="5BAD9EAD"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**Security Code Analysis**: Automated static code analysis tools, like SonarQube or Checkmarx, analyze source code for vulnerabilities and coding best practices.</w:t>
      </w:r>
    </w:p>
    <w:p w14:paraId="4EEF9118" w14:textId="77777777" w:rsidR="00864079" w:rsidRDefault="00864079" w:rsidP="00864079">
      <w:pPr>
        <w:pStyle w:val="ListParagraph"/>
        <w:divId w:val="206797504"/>
        <w:rPr>
          <w:rFonts w:ascii="Montserrat" w:eastAsia="Times New Roman" w:hAnsi="Montserrat"/>
          <w:sz w:val="21"/>
          <w:szCs w:val="21"/>
        </w:rPr>
      </w:pPr>
    </w:p>
    <w:p w14:paraId="682D2C87" w14:textId="77777777" w:rsidR="00864079" w:rsidRDefault="00864079">
      <w:pPr>
        <w:shd w:val="clear" w:color="auto" w:fill="FFFFFF"/>
        <w:divId w:val="206797504"/>
        <w:rPr>
          <w:rFonts w:ascii="Montserrat" w:eastAsia="Times New Roman" w:hAnsi="Montserrat"/>
          <w:sz w:val="21"/>
          <w:szCs w:val="21"/>
        </w:rPr>
      </w:pPr>
    </w:p>
    <w:p w14:paraId="2812184D" w14:textId="579E21E1"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**Configuration Auditing**: Regularly reviewing and auditing configurations of systems, networks, and applications can help identify security gaps and misconfigurations.</w:t>
      </w:r>
    </w:p>
    <w:p w14:paraId="593B12F8" w14:textId="77777777" w:rsidR="00864079" w:rsidRDefault="00864079">
      <w:pPr>
        <w:shd w:val="clear" w:color="auto" w:fill="FFFFFF"/>
        <w:divId w:val="206797504"/>
        <w:rPr>
          <w:rFonts w:ascii="Montserrat" w:eastAsia="Times New Roman" w:hAnsi="Montserrat"/>
          <w:sz w:val="21"/>
          <w:szCs w:val="21"/>
        </w:rPr>
      </w:pPr>
    </w:p>
    <w:p w14:paraId="4A539B7F" w14:textId="74B691FF"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**Bug Bounty Programs**: Organizations can incentivize security researchers and ethical hackers to identify vulnerabilities by offering bug bounties for responsibly disclosing security issues.</w:t>
      </w:r>
    </w:p>
    <w:p w14:paraId="71597C01" w14:textId="77777777" w:rsidR="00864079" w:rsidRDefault="00864079" w:rsidP="00864079">
      <w:pPr>
        <w:pStyle w:val="ListParagraph"/>
        <w:divId w:val="206797504"/>
        <w:rPr>
          <w:rFonts w:ascii="Montserrat" w:eastAsia="Times New Roman" w:hAnsi="Montserrat"/>
          <w:sz w:val="21"/>
          <w:szCs w:val="21"/>
        </w:rPr>
      </w:pPr>
    </w:p>
    <w:p w14:paraId="04812418" w14:textId="77777777" w:rsidR="00864079" w:rsidRDefault="00864079">
      <w:pPr>
        <w:shd w:val="clear" w:color="auto" w:fill="FFFFFF"/>
        <w:divId w:val="206797504"/>
        <w:rPr>
          <w:rFonts w:ascii="Montserrat" w:eastAsia="Times New Roman" w:hAnsi="Montserrat"/>
          <w:sz w:val="21"/>
          <w:szCs w:val="21"/>
        </w:rPr>
      </w:pPr>
    </w:p>
    <w:p w14:paraId="69524EBC" w14:textId="10F71E1D"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**Secure Coding Guidelines**: Implementing secure coding guidelines during the development process can prevent many common vulnerabilities from being introduced in the first place.</w:t>
      </w:r>
    </w:p>
    <w:p w14:paraId="15A36DF9" w14:textId="77777777" w:rsidR="00864079" w:rsidRDefault="00864079">
      <w:pPr>
        <w:shd w:val="clear" w:color="auto" w:fill="FFFFFF"/>
        <w:divId w:val="206797504"/>
        <w:rPr>
          <w:rFonts w:ascii="Montserrat" w:eastAsia="Times New Roman" w:hAnsi="Montserrat"/>
          <w:sz w:val="21"/>
          <w:szCs w:val="21"/>
        </w:rPr>
      </w:pPr>
    </w:p>
    <w:p w14:paraId="39BE9D9C" w14:textId="54A60475"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**Security Information and Event Management (SIEM)**: SIEM solutions can help identify suspicious activities and potential vulnerabilities by aggregating and correlating security logs and events.</w:t>
      </w:r>
    </w:p>
    <w:p w14:paraId="34D8FE81" w14:textId="77777777" w:rsidR="00864079" w:rsidRDefault="00864079" w:rsidP="00864079">
      <w:pPr>
        <w:pStyle w:val="ListParagraph"/>
        <w:divId w:val="206797504"/>
        <w:rPr>
          <w:rFonts w:ascii="Montserrat" w:eastAsia="Times New Roman" w:hAnsi="Montserrat"/>
          <w:sz w:val="21"/>
          <w:szCs w:val="21"/>
        </w:rPr>
      </w:pPr>
    </w:p>
    <w:p w14:paraId="60B12D55" w14:textId="77777777" w:rsidR="00864079" w:rsidRDefault="00864079">
      <w:pPr>
        <w:shd w:val="clear" w:color="auto" w:fill="FFFFFF"/>
        <w:divId w:val="206797504"/>
        <w:rPr>
          <w:rFonts w:ascii="Montserrat" w:eastAsia="Times New Roman" w:hAnsi="Montserrat"/>
          <w:sz w:val="21"/>
          <w:szCs w:val="21"/>
        </w:rPr>
      </w:pPr>
    </w:p>
    <w:p w14:paraId="0824F08C" w14:textId="703E92CF" w:rsidR="00864079" w:rsidRDefault="00864079">
      <w:pPr>
        <w:shd w:val="clear" w:color="auto" w:fill="FFFFFF"/>
        <w:divId w:val="206797504"/>
        <w:rPr>
          <w:rFonts w:ascii="Montserrat" w:eastAsia="Times New Roman" w:hAnsi="Montserrat"/>
          <w:sz w:val="21"/>
          <w:szCs w:val="21"/>
        </w:rPr>
      </w:pPr>
      <w:r>
        <w:rPr>
          <w:rFonts w:ascii="Montserrat" w:eastAsia="Times New Roman" w:hAnsi="Montserrat"/>
          <w:sz w:val="21"/>
          <w:szCs w:val="21"/>
        </w:rPr>
        <w:t>It’s important to note that no single method is comprehensive enough to cover all vulnerabilities, so a combination of approaches is often necessary to achieve thorough vulnerability identification and assessment. Regularly updating software, conducting security testing, and maintaining a strong security posture are key practices for safeguarding applications and systems against potential threats.</w:t>
      </w:r>
    </w:p>
    <w:p w14:paraId="5BCF0E8E" w14:textId="77777777" w:rsidR="00F8310D" w:rsidRDefault="00F8310D">
      <w:pPr>
        <w:pStyle w:val="Heading3"/>
        <w:shd w:val="clear" w:color="auto" w:fill="FFFFFF"/>
        <w:spacing w:before="240" w:beforeAutospacing="0" w:after="150" w:afterAutospacing="0" w:line="450" w:lineRule="atLeast"/>
        <w:divId w:val="1590045409"/>
        <w:rPr>
          <w:rFonts w:eastAsia="Times New Roman"/>
          <w:color w:val="2D2828"/>
          <w:sz w:val="38"/>
          <w:szCs w:val="38"/>
        </w:rPr>
      </w:pPr>
      <w:r>
        <w:rPr>
          <w:rFonts w:eastAsia="Times New Roman"/>
          <w:color w:val="2D2828"/>
          <w:sz w:val="38"/>
          <w:szCs w:val="38"/>
        </w:rPr>
        <w:t>Types Of Vulnerability Paths And Parameters</w:t>
      </w:r>
    </w:p>
    <w:p w14:paraId="316E44B0" w14:textId="0ECC56FC" w:rsidR="00F8310D" w:rsidRDefault="00F8310D">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Vulnerability paths and parameters can vary depending on the type of vulnerability. For example, a SQL injection vulnerability may have a path that involves submitting malicious input to a web form, while a cross-site scripting vulnerability may have a path that involves injecting malicious code into a web page. Parameters can also vary, depending on the type of vulnerability and the specific application being tested. Examples of parameters that may be vulnerable include user input fields, URLs, and cookies.</w:t>
      </w:r>
    </w:p>
    <w:p w14:paraId="5A63E0DB" w14:textId="77777777" w:rsidR="00425000" w:rsidRDefault="00425000">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Vulnerability paths and parameters can vary based on the type of system or application being assessed. Below are some common types of vulnerability paths and parameters that are often targeted by attackers:</w:t>
      </w:r>
    </w:p>
    <w:p w14:paraId="44B6113E" w14:textId="77777777" w:rsidR="00425000" w:rsidRDefault="00425000">
      <w:pPr>
        <w:shd w:val="clear" w:color="auto" w:fill="FFFFFF"/>
        <w:divId w:val="2144300105"/>
        <w:rPr>
          <w:rFonts w:ascii="Open Sans" w:eastAsia="Times New Roman" w:hAnsi="Open Sans" w:cs="Open Sans"/>
          <w:sz w:val="21"/>
          <w:szCs w:val="21"/>
        </w:rPr>
      </w:pPr>
    </w:p>
    <w:p w14:paraId="17C04FA4" w14:textId="5C6BA938"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**Input Validation Vulnerabilities**: These vulnerabilities occur when an application fails to validate user input properly, allowing malicious input to be processed and potentially leading to issues like SQL injection, Cross-Site Scripting (XSS), and Command Injection.</w:t>
      </w:r>
    </w:p>
    <w:p w14:paraId="47BC116E" w14:textId="77777777" w:rsidR="00425000" w:rsidRDefault="00425000">
      <w:pPr>
        <w:shd w:val="clear" w:color="auto" w:fill="FFFFFF"/>
        <w:divId w:val="2144300105"/>
        <w:rPr>
          <w:rFonts w:ascii="Open Sans" w:eastAsia="Times New Roman" w:hAnsi="Open Sans" w:cs="Open Sans"/>
          <w:sz w:val="21"/>
          <w:szCs w:val="21"/>
        </w:rPr>
      </w:pPr>
    </w:p>
    <w:p w14:paraId="14F59469" w14:textId="292C8DF0"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**Authentication and Authorization Vulnerabilities**: Weak authentication mechanisms or improper authorization checks can lead to unauthorized access or privilege escalation, enabling attackers to gain unauthorized control over user accounts or system resources.</w:t>
      </w:r>
    </w:p>
    <w:p w14:paraId="7ABD053F" w14:textId="77777777" w:rsidR="00425000" w:rsidRDefault="00425000" w:rsidP="00425000">
      <w:pPr>
        <w:pStyle w:val="ListParagraph"/>
        <w:divId w:val="2144300105"/>
        <w:rPr>
          <w:rFonts w:ascii="Open Sans" w:eastAsia="Times New Roman" w:hAnsi="Open Sans" w:cs="Open Sans"/>
          <w:sz w:val="21"/>
          <w:szCs w:val="21"/>
        </w:rPr>
      </w:pPr>
    </w:p>
    <w:p w14:paraId="2C4B45C1" w14:textId="77777777" w:rsidR="00425000" w:rsidRDefault="00425000">
      <w:pPr>
        <w:shd w:val="clear" w:color="auto" w:fill="FFFFFF"/>
        <w:divId w:val="2144300105"/>
        <w:rPr>
          <w:rFonts w:ascii="Open Sans" w:eastAsia="Times New Roman" w:hAnsi="Open Sans" w:cs="Open Sans"/>
          <w:sz w:val="21"/>
          <w:szCs w:val="21"/>
        </w:rPr>
      </w:pPr>
    </w:p>
    <w:p w14:paraId="5EBFCD23" w14:textId="407F4337"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**Insecure Direct Object References**: Insecure direct object references occur when an application exposes internal object references, such as file paths or database keys, allowing attackers to access unauthorized resources.</w:t>
      </w:r>
    </w:p>
    <w:p w14:paraId="7F2D9140" w14:textId="77777777" w:rsidR="00425000" w:rsidRDefault="00425000">
      <w:pPr>
        <w:shd w:val="clear" w:color="auto" w:fill="FFFFFF"/>
        <w:divId w:val="2144300105"/>
        <w:rPr>
          <w:rFonts w:ascii="Open Sans" w:eastAsia="Times New Roman" w:hAnsi="Open Sans" w:cs="Open Sans"/>
          <w:sz w:val="21"/>
          <w:szCs w:val="21"/>
        </w:rPr>
      </w:pPr>
    </w:p>
    <w:p w14:paraId="122A46C7" w14:textId="47723809"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**Business Logic Vulnerabilities**: Business logic vulnerabilities arise when an application</w:t>
      </w:r>
      <w:r>
        <w:rPr>
          <w:rFonts w:ascii="Open Sans" w:eastAsia="Times New Roman" w:hAnsi="Open Sans" w:cs="Open Sans"/>
          <w:sz w:val="21"/>
          <w:szCs w:val="21"/>
        </w:rPr>
        <w:t>’</w:t>
      </w:r>
      <w:r w:rsidRPr="00425000">
        <w:rPr>
          <w:rFonts w:ascii="Open Sans" w:eastAsia="Times New Roman" w:hAnsi="Open Sans" w:cs="Open Sans"/>
          <w:sz w:val="21"/>
          <w:szCs w:val="21"/>
        </w:rPr>
        <w:t>s logic can be manipulated to perform unauthorized actions or access restricted functionality.</w:t>
      </w:r>
    </w:p>
    <w:p w14:paraId="03DC9CA5" w14:textId="77777777" w:rsidR="00425000" w:rsidRDefault="00425000" w:rsidP="00425000">
      <w:pPr>
        <w:pStyle w:val="ListParagraph"/>
        <w:divId w:val="2144300105"/>
        <w:rPr>
          <w:rFonts w:ascii="Open Sans" w:eastAsia="Times New Roman" w:hAnsi="Open Sans" w:cs="Open Sans"/>
          <w:sz w:val="21"/>
          <w:szCs w:val="21"/>
        </w:rPr>
      </w:pPr>
    </w:p>
    <w:p w14:paraId="7AEA03F3" w14:textId="77777777" w:rsidR="00425000" w:rsidRDefault="00425000">
      <w:pPr>
        <w:shd w:val="clear" w:color="auto" w:fill="FFFFFF"/>
        <w:divId w:val="2144300105"/>
        <w:rPr>
          <w:rFonts w:ascii="Open Sans" w:eastAsia="Times New Roman" w:hAnsi="Open Sans" w:cs="Open Sans"/>
          <w:sz w:val="21"/>
          <w:szCs w:val="21"/>
        </w:rPr>
      </w:pPr>
    </w:p>
    <w:p w14:paraId="7EA6824D" w14:textId="4172249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**Encryption and Cryptography Vulnerabilities**: Weak encryption algorithms or improper cryptographic implementations can expose sensitive data, leading to data breaches or unauthorized data access.</w:t>
      </w:r>
    </w:p>
    <w:p w14:paraId="54E1BC15" w14:textId="77777777" w:rsidR="00425000" w:rsidRDefault="00425000">
      <w:pPr>
        <w:shd w:val="clear" w:color="auto" w:fill="FFFFFF"/>
        <w:divId w:val="2144300105"/>
        <w:rPr>
          <w:rFonts w:ascii="Open Sans" w:eastAsia="Times New Roman" w:hAnsi="Open Sans" w:cs="Open Sans"/>
          <w:sz w:val="21"/>
          <w:szCs w:val="21"/>
        </w:rPr>
      </w:pPr>
    </w:p>
    <w:p w14:paraId="72F9520F" w14:textId="60494AB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**Session Management Vulnerabilities**: These vulnerabilities involve issues with how sessions are managed, leading to session hijacking, session fixation, or session invalidation problems.</w:t>
      </w:r>
    </w:p>
    <w:p w14:paraId="6FED2014" w14:textId="77777777" w:rsidR="00425000" w:rsidRDefault="00425000" w:rsidP="00425000">
      <w:pPr>
        <w:pStyle w:val="ListParagraph"/>
        <w:divId w:val="2144300105"/>
        <w:rPr>
          <w:rFonts w:ascii="Open Sans" w:eastAsia="Times New Roman" w:hAnsi="Open Sans" w:cs="Open Sans"/>
          <w:sz w:val="21"/>
          <w:szCs w:val="21"/>
        </w:rPr>
      </w:pPr>
    </w:p>
    <w:p w14:paraId="61CE00E2" w14:textId="77777777" w:rsidR="00425000" w:rsidRDefault="00425000">
      <w:pPr>
        <w:shd w:val="clear" w:color="auto" w:fill="FFFFFF"/>
        <w:divId w:val="2144300105"/>
        <w:rPr>
          <w:rFonts w:ascii="Open Sans" w:eastAsia="Times New Roman" w:hAnsi="Open Sans" w:cs="Open Sans"/>
          <w:sz w:val="21"/>
          <w:szCs w:val="21"/>
        </w:rPr>
      </w:pPr>
    </w:p>
    <w:p w14:paraId="3704CC9F" w14:textId="76F49F77"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**Cross-Site Request Forgery (CSRF)**: CSRF vulnerabilities enable attackers to trick users into performing unwanted actions on a different website while they are logged into an authenticated session.</w:t>
      </w:r>
    </w:p>
    <w:p w14:paraId="4E2AC687" w14:textId="77777777" w:rsidR="00425000" w:rsidRDefault="00425000">
      <w:pPr>
        <w:shd w:val="clear" w:color="auto" w:fill="FFFFFF"/>
        <w:divId w:val="2144300105"/>
        <w:rPr>
          <w:rFonts w:ascii="Open Sans" w:eastAsia="Times New Roman" w:hAnsi="Open Sans" w:cs="Open Sans"/>
          <w:sz w:val="21"/>
          <w:szCs w:val="21"/>
        </w:rPr>
      </w:pPr>
    </w:p>
    <w:p w14:paraId="5A0F0FEB" w14:textId="53A7353D"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**Denial-of-Service (DoS) and Distributed Denial-of-Service (DDoS)**: These attacks target network and application resources, causing service disruptions and making systems unavailable to legitimate users.</w:t>
      </w:r>
    </w:p>
    <w:p w14:paraId="4EF03322" w14:textId="77777777" w:rsidR="00425000" w:rsidRDefault="00425000" w:rsidP="00425000">
      <w:pPr>
        <w:pStyle w:val="ListParagraph"/>
        <w:divId w:val="2144300105"/>
        <w:rPr>
          <w:rFonts w:ascii="Open Sans" w:eastAsia="Times New Roman" w:hAnsi="Open Sans" w:cs="Open Sans"/>
          <w:sz w:val="21"/>
          <w:szCs w:val="21"/>
        </w:rPr>
      </w:pPr>
    </w:p>
    <w:p w14:paraId="0EE29346" w14:textId="77777777" w:rsidR="00425000" w:rsidRDefault="00425000">
      <w:pPr>
        <w:shd w:val="clear" w:color="auto" w:fill="FFFFFF"/>
        <w:divId w:val="2144300105"/>
        <w:rPr>
          <w:rFonts w:ascii="Open Sans" w:eastAsia="Times New Roman" w:hAnsi="Open Sans" w:cs="Open Sans"/>
          <w:sz w:val="21"/>
          <w:szCs w:val="21"/>
        </w:rPr>
      </w:pPr>
    </w:p>
    <w:p w14:paraId="2538A34C" w14:textId="6FE68CBF"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**Security Misconfigurations**: Misconfigured servers, databases, or application settings may expose sensitive information, increase the attack surface, or create unintended security holes.</w:t>
      </w:r>
    </w:p>
    <w:p w14:paraId="08DD5D4D" w14:textId="77777777" w:rsidR="00425000" w:rsidRDefault="00425000">
      <w:pPr>
        <w:shd w:val="clear" w:color="auto" w:fill="FFFFFF"/>
        <w:divId w:val="2144300105"/>
        <w:rPr>
          <w:rFonts w:ascii="Open Sans" w:eastAsia="Times New Roman" w:hAnsi="Open Sans" w:cs="Open Sans"/>
          <w:sz w:val="21"/>
          <w:szCs w:val="21"/>
        </w:rPr>
      </w:pPr>
    </w:p>
    <w:p w14:paraId="2F50F96A" w14:textId="6456BDEA"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**Rogue Access Points**: In wireless network security, rogue access points are unauthorized wireless access points that can be used by attackers to intercept communications or launch attacks on connected devices.</w:t>
      </w:r>
    </w:p>
    <w:p w14:paraId="370FDD3E" w14:textId="77777777" w:rsidR="00425000" w:rsidRDefault="00425000" w:rsidP="00425000">
      <w:pPr>
        <w:pStyle w:val="ListParagraph"/>
        <w:divId w:val="2144300105"/>
        <w:rPr>
          <w:rFonts w:ascii="Open Sans" w:eastAsia="Times New Roman" w:hAnsi="Open Sans" w:cs="Open Sans"/>
          <w:sz w:val="21"/>
          <w:szCs w:val="21"/>
        </w:rPr>
      </w:pPr>
    </w:p>
    <w:p w14:paraId="507D11F4" w14:textId="77777777" w:rsidR="00425000" w:rsidRDefault="00425000">
      <w:pPr>
        <w:shd w:val="clear" w:color="auto" w:fill="FFFFFF"/>
        <w:divId w:val="2144300105"/>
        <w:rPr>
          <w:rFonts w:ascii="Open Sans" w:eastAsia="Times New Roman" w:hAnsi="Open Sans" w:cs="Open Sans"/>
          <w:sz w:val="21"/>
          <w:szCs w:val="21"/>
        </w:rPr>
      </w:pPr>
    </w:p>
    <w:p w14:paraId="69268B30" w14:textId="76A7624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**Code Injection Vulnerabilities**: Code injection occurs when malicious code is injected into an application, potentially leading to code execution, data leaks, or unauthorized access.</w:t>
      </w:r>
    </w:p>
    <w:p w14:paraId="06B6B092" w14:textId="77777777" w:rsidR="00425000" w:rsidRDefault="00425000">
      <w:pPr>
        <w:shd w:val="clear" w:color="auto" w:fill="FFFFFF"/>
        <w:divId w:val="2144300105"/>
        <w:rPr>
          <w:rFonts w:ascii="Open Sans" w:eastAsia="Times New Roman" w:hAnsi="Open Sans" w:cs="Open Sans"/>
          <w:sz w:val="21"/>
          <w:szCs w:val="21"/>
        </w:rPr>
      </w:pPr>
    </w:p>
    <w:p w14:paraId="29A07562" w14:textId="1D9BDE3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**Information Disclosure**: Information disclosure vulnerabilities expose sensitive data, such as error messages or stack traces, that can be used by attackers to gain insight into the system.</w:t>
      </w:r>
    </w:p>
    <w:p w14:paraId="25511CE3" w14:textId="77777777" w:rsidR="00425000" w:rsidRDefault="00425000" w:rsidP="00425000">
      <w:pPr>
        <w:pStyle w:val="ListParagraph"/>
        <w:divId w:val="2144300105"/>
        <w:rPr>
          <w:rFonts w:ascii="Open Sans" w:eastAsia="Times New Roman" w:hAnsi="Open Sans" w:cs="Open Sans"/>
          <w:sz w:val="21"/>
          <w:szCs w:val="21"/>
        </w:rPr>
      </w:pPr>
    </w:p>
    <w:p w14:paraId="0BC3E7C1" w14:textId="77777777" w:rsidR="00425000" w:rsidRDefault="00425000">
      <w:pPr>
        <w:shd w:val="clear" w:color="auto" w:fill="FFFFFF"/>
        <w:divId w:val="2144300105"/>
        <w:rPr>
          <w:rFonts w:ascii="Open Sans" w:eastAsia="Times New Roman" w:hAnsi="Open Sans" w:cs="Open Sans"/>
          <w:sz w:val="21"/>
          <w:szCs w:val="21"/>
        </w:rPr>
      </w:pPr>
    </w:p>
    <w:p w14:paraId="759E7E99" w14:textId="0331698B" w:rsidR="00425000" w:rsidRDefault="00425000">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It’s important to note that this list is not exhaustive, and vulnerabilities can manifest in various forms depending on the specific system’s design and implementation. Regular vulnerability assessments and security testing are essential to identify and address these vulnerabilities proactively.</w:t>
      </w:r>
    </w:p>
    <w:p w14:paraId="445B0D3C" w14:textId="77777777" w:rsidR="00864079" w:rsidRDefault="00864079">
      <w:pPr>
        <w:shd w:val="clear" w:color="auto" w:fill="FFFFFF"/>
        <w:divId w:val="2144300105"/>
        <w:rPr>
          <w:rFonts w:ascii="Montserrat" w:eastAsia="Times New Roman" w:hAnsi="Montserrat"/>
          <w:sz w:val="21"/>
          <w:szCs w:val="21"/>
        </w:rPr>
      </w:pPr>
    </w:p>
    <w:p w14:paraId="5998FFA6" w14:textId="77777777" w:rsidR="0009157C" w:rsidRDefault="0009157C">
      <w:pPr>
        <w:pStyle w:val="Heading3"/>
        <w:shd w:val="clear" w:color="auto" w:fill="FFFFFF"/>
        <w:spacing w:before="240" w:beforeAutospacing="0" w:after="150" w:afterAutospacing="0" w:line="450" w:lineRule="atLeast"/>
        <w:divId w:val="1433359415"/>
        <w:rPr>
          <w:rFonts w:eastAsia="Times New Roman"/>
          <w:color w:val="2D2828"/>
          <w:sz w:val="38"/>
          <w:szCs w:val="38"/>
        </w:rPr>
      </w:pPr>
      <w:r>
        <w:rPr>
          <w:rFonts w:eastAsia="Times New Roman"/>
          <w:color w:val="2D2828"/>
          <w:sz w:val="38"/>
          <w:szCs w:val="38"/>
        </w:rPr>
        <w:t>Common Tools And Techniques For Identifying Vulnerability Paths And Parameters</w:t>
      </w:r>
    </w:p>
    <w:p w14:paraId="5D947977" w14:textId="210EB0E8" w:rsidR="0009157C" w:rsidRDefault="0009157C">
      <w:pPr>
        <w:shd w:val="clear" w:color="auto" w:fill="FFFFFF"/>
        <w:divId w:val="2067416311"/>
        <w:rPr>
          <w:rFonts w:ascii="Open Sans" w:eastAsia="Times New Roman" w:hAnsi="Open Sans" w:cs="Open Sans"/>
          <w:sz w:val="21"/>
          <w:szCs w:val="21"/>
        </w:rPr>
      </w:pPr>
      <w:r>
        <w:rPr>
          <w:rFonts w:ascii="Open Sans" w:eastAsia="Times New Roman" w:hAnsi="Open Sans" w:cs="Open Sans"/>
          <w:sz w:val="21"/>
          <w:szCs w:val="21"/>
        </w:rPr>
        <w:t>There are a variety of tools and techniques that can be used to identify vulnerability paths and parameters. These include manual code reviews, automated vulnerability scanners, and web application firewalls. Additionally, network sniffing and packet analysis can be used to identify vulnerabilities related to network communication.</w:t>
      </w:r>
    </w:p>
    <w:p w14:paraId="78A7E281" w14:textId="77777777" w:rsidR="00C97311" w:rsidRDefault="00C97311">
      <w:pPr>
        <w:shd w:val="clear" w:color="auto" w:fill="FFFFFF"/>
        <w:divId w:val="2067416311"/>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involves using a combination of tools and techniques. Below are some common tools and techniques commonly used by security professionals to discover vulnerabilities in systems and applications:</w:t>
      </w:r>
    </w:p>
    <w:p w14:paraId="5BA967A5" w14:textId="77777777" w:rsidR="00C97311" w:rsidRDefault="00C97311">
      <w:pPr>
        <w:shd w:val="clear" w:color="auto" w:fill="FFFFFF"/>
        <w:divId w:val="2067416311"/>
        <w:rPr>
          <w:rFonts w:ascii="Montserrat" w:eastAsia="Times New Roman" w:hAnsi="Montserrat"/>
          <w:sz w:val="21"/>
          <w:szCs w:val="21"/>
        </w:rPr>
      </w:pPr>
    </w:p>
    <w:p w14:paraId="0CFA1DA8" w14:textId="610BDA66"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**Manual Code Review**: Skilled security experts manually review the source code to identify potential vulnerabilities, security misconfigurations, and weak points in the application logic.</w:t>
      </w:r>
    </w:p>
    <w:p w14:paraId="72505B0B" w14:textId="77777777" w:rsidR="00C97311" w:rsidRDefault="00C97311">
      <w:pPr>
        <w:shd w:val="clear" w:color="auto" w:fill="FFFFFF"/>
        <w:divId w:val="2067416311"/>
        <w:rPr>
          <w:rFonts w:ascii="Montserrat" w:eastAsia="Times New Roman" w:hAnsi="Montserrat"/>
          <w:sz w:val="21"/>
          <w:szCs w:val="21"/>
        </w:rPr>
      </w:pPr>
    </w:p>
    <w:p w14:paraId="0FC1AADD" w14:textId="75A73DDA"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**Automated Vulnerability Scanners**: These tools automatically crawl through web applications or networks, identifying common vulnerabilities such as SQL injection, Cross-Site Scripting (XSS), and more. Some popular vulnerability scanners include Burp Suite, OWASP ZAP, and Nessus.</w:t>
      </w:r>
    </w:p>
    <w:p w14:paraId="47E9F1C7" w14:textId="77777777" w:rsidR="00C97311" w:rsidRDefault="00C97311" w:rsidP="00C97311">
      <w:pPr>
        <w:pStyle w:val="ListParagraph"/>
        <w:divId w:val="2067416311"/>
        <w:rPr>
          <w:rFonts w:ascii="Montserrat" w:eastAsia="Times New Roman" w:hAnsi="Montserrat"/>
          <w:sz w:val="21"/>
          <w:szCs w:val="21"/>
        </w:rPr>
      </w:pPr>
    </w:p>
    <w:p w14:paraId="13C48920" w14:textId="77777777" w:rsidR="00C97311" w:rsidRDefault="00C97311">
      <w:pPr>
        <w:shd w:val="clear" w:color="auto" w:fill="FFFFFF"/>
        <w:divId w:val="2067416311"/>
        <w:rPr>
          <w:rFonts w:ascii="Montserrat" w:eastAsia="Times New Roman" w:hAnsi="Montserrat"/>
          <w:sz w:val="21"/>
          <w:szCs w:val="21"/>
        </w:rPr>
      </w:pPr>
    </w:p>
    <w:p w14:paraId="75CD43DF" w14:textId="74ED3276"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**Fuzz Testing (Fuzzing)**: Fuzz testing involves sending random or semi-random input to an application to identify unexpected behaviors or crashes that might indicate vulnerabilities. AFL (American Fuzzy Lop) and Peach Fuzzer are popular fuzzing tools.</w:t>
      </w:r>
    </w:p>
    <w:p w14:paraId="5EB1CB81" w14:textId="77777777" w:rsidR="00C97311" w:rsidRDefault="00C97311">
      <w:pPr>
        <w:shd w:val="clear" w:color="auto" w:fill="FFFFFF"/>
        <w:divId w:val="2067416311"/>
        <w:rPr>
          <w:rFonts w:ascii="Montserrat" w:eastAsia="Times New Roman" w:hAnsi="Montserrat"/>
          <w:sz w:val="21"/>
          <w:szCs w:val="21"/>
        </w:rPr>
      </w:pPr>
    </w:p>
    <w:p w14:paraId="65D8F9B0" w14:textId="5880260F"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**Penetration Testing (Pen Testing)**: Ethical hackers simulate real-world attacks to identify and exploit vulnerabilities in a controlled environment, providing valuable insights into potential risks. Tools like Metasploit and Nmap are commonly used in penetration testing.</w:t>
      </w:r>
    </w:p>
    <w:p w14:paraId="1A2D4F69" w14:textId="77777777" w:rsidR="00C97311" w:rsidRDefault="00C97311" w:rsidP="00C97311">
      <w:pPr>
        <w:pStyle w:val="ListParagraph"/>
        <w:divId w:val="2067416311"/>
        <w:rPr>
          <w:rFonts w:ascii="Montserrat" w:eastAsia="Times New Roman" w:hAnsi="Montserrat"/>
          <w:sz w:val="21"/>
          <w:szCs w:val="21"/>
        </w:rPr>
      </w:pPr>
    </w:p>
    <w:p w14:paraId="4FEFCF5F" w14:textId="77777777" w:rsidR="00C97311" w:rsidRDefault="00C97311">
      <w:pPr>
        <w:shd w:val="clear" w:color="auto" w:fill="FFFFFF"/>
        <w:divId w:val="2067416311"/>
        <w:rPr>
          <w:rFonts w:ascii="Montserrat" w:eastAsia="Times New Roman" w:hAnsi="Montserrat"/>
          <w:sz w:val="21"/>
          <w:szCs w:val="21"/>
        </w:rPr>
      </w:pPr>
    </w:p>
    <w:p w14:paraId="3DF341B5" w14:textId="574C2398"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**Static Code Analysis**: Automated static code analysis tools, like SonarQube or Checkmarx, analyze source code for vulnerabilities and coding best practices.</w:t>
      </w:r>
    </w:p>
    <w:p w14:paraId="382CA08F" w14:textId="77777777" w:rsidR="00C97311" w:rsidRDefault="00C97311">
      <w:pPr>
        <w:shd w:val="clear" w:color="auto" w:fill="FFFFFF"/>
        <w:divId w:val="2067416311"/>
        <w:rPr>
          <w:rFonts w:ascii="Montserrat" w:eastAsia="Times New Roman" w:hAnsi="Montserrat"/>
          <w:sz w:val="21"/>
          <w:szCs w:val="21"/>
        </w:rPr>
      </w:pPr>
    </w:p>
    <w:p w14:paraId="231865B1" w14:textId="7F0C5BC7"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**Dynamic Application Security Testing (DAST)**: DAST tools interact with the running application to identify vulnerabilities in real-time. Burp Suite and OWASP ZAP also offer DAST features.</w:t>
      </w:r>
    </w:p>
    <w:p w14:paraId="421BB600" w14:textId="77777777" w:rsidR="00C97311" w:rsidRDefault="00C97311" w:rsidP="00C97311">
      <w:pPr>
        <w:pStyle w:val="ListParagraph"/>
        <w:divId w:val="2067416311"/>
        <w:rPr>
          <w:rFonts w:ascii="Montserrat" w:eastAsia="Times New Roman" w:hAnsi="Montserrat"/>
          <w:sz w:val="21"/>
          <w:szCs w:val="21"/>
        </w:rPr>
      </w:pPr>
    </w:p>
    <w:p w14:paraId="7A0205AC" w14:textId="77777777" w:rsidR="00C97311" w:rsidRDefault="00C97311">
      <w:pPr>
        <w:shd w:val="clear" w:color="auto" w:fill="FFFFFF"/>
        <w:divId w:val="2067416311"/>
        <w:rPr>
          <w:rFonts w:ascii="Montserrat" w:eastAsia="Times New Roman" w:hAnsi="Montserrat"/>
          <w:sz w:val="21"/>
          <w:szCs w:val="21"/>
        </w:rPr>
      </w:pPr>
    </w:p>
    <w:p w14:paraId="3AA0978A" w14:textId="3C21F837"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**Security Headers Analysis**: Tools like SecurityHeaders.io and OWASP Amass can assess the security headers used in web applications and identify missing or misconfigured headers.</w:t>
      </w:r>
    </w:p>
    <w:p w14:paraId="3DE24CF2" w14:textId="77777777" w:rsidR="00C97311" w:rsidRDefault="00C97311">
      <w:pPr>
        <w:shd w:val="clear" w:color="auto" w:fill="FFFFFF"/>
        <w:divId w:val="2067416311"/>
        <w:rPr>
          <w:rFonts w:ascii="Montserrat" w:eastAsia="Times New Roman" w:hAnsi="Montserrat"/>
          <w:sz w:val="21"/>
          <w:szCs w:val="21"/>
        </w:rPr>
      </w:pPr>
    </w:p>
    <w:p w14:paraId="2DAEA227" w14:textId="2A3B46E4"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**Threat Modeling**: Creating a detailed model of an application</w:t>
      </w:r>
      <w:r>
        <w:rPr>
          <w:rFonts w:ascii="Montserrat" w:eastAsia="Times New Roman" w:hAnsi="Montserrat"/>
          <w:sz w:val="21"/>
          <w:szCs w:val="21"/>
        </w:rPr>
        <w:t>’</w:t>
      </w:r>
      <w:r w:rsidRPr="00C97311">
        <w:rPr>
          <w:rFonts w:ascii="Montserrat" w:eastAsia="Times New Roman" w:hAnsi="Montserrat"/>
          <w:sz w:val="21"/>
          <w:szCs w:val="21"/>
        </w:rPr>
        <w:t>s architecture and identifying potential threats and attack vectors can help developers proactively design and implement security measures.</w:t>
      </w:r>
    </w:p>
    <w:p w14:paraId="3F1B5B37" w14:textId="77777777" w:rsidR="00C97311" w:rsidRDefault="00C97311" w:rsidP="00C97311">
      <w:pPr>
        <w:pStyle w:val="ListParagraph"/>
        <w:divId w:val="2067416311"/>
        <w:rPr>
          <w:rFonts w:ascii="Montserrat" w:eastAsia="Times New Roman" w:hAnsi="Montserrat"/>
          <w:sz w:val="21"/>
          <w:szCs w:val="21"/>
        </w:rPr>
      </w:pPr>
    </w:p>
    <w:p w14:paraId="1F8F7B86" w14:textId="77777777" w:rsidR="00C97311" w:rsidRDefault="00C97311">
      <w:pPr>
        <w:shd w:val="clear" w:color="auto" w:fill="FFFFFF"/>
        <w:divId w:val="2067416311"/>
        <w:rPr>
          <w:rFonts w:ascii="Montserrat" w:eastAsia="Times New Roman" w:hAnsi="Montserrat"/>
          <w:sz w:val="21"/>
          <w:szCs w:val="21"/>
        </w:rPr>
      </w:pPr>
    </w:p>
    <w:p w14:paraId="5E8296D9" w14:textId="17872446"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**Reverse Engineering**: For certain types of vulnerabilities found in binary applications, reverse engineering techniques can be employed to analyze the compiled code and identify potential weaknesses.</w:t>
      </w:r>
    </w:p>
    <w:p w14:paraId="52E1F47F" w14:textId="77777777" w:rsidR="00C97311" w:rsidRDefault="00C97311">
      <w:pPr>
        <w:shd w:val="clear" w:color="auto" w:fill="FFFFFF"/>
        <w:divId w:val="2067416311"/>
        <w:rPr>
          <w:rFonts w:ascii="Montserrat" w:eastAsia="Times New Roman" w:hAnsi="Montserrat"/>
          <w:sz w:val="21"/>
          <w:szCs w:val="21"/>
        </w:rPr>
      </w:pPr>
    </w:p>
    <w:p w14:paraId="416D9B08" w14:textId="755B65CC"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**Configuration Auditing**: Regularly reviewing and auditing configurations of systems, networks, and applications can help identify security gaps and misconfigurations.</w:t>
      </w:r>
    </w:p>
    <w:p w14:paraId="7646F543" w14:textId="77777777" w:rsidR="00C97311" w:rsidRDefault="00C97311" w:rsidP="00C97311">
      <w:pPr>
        <w:pStyle w:val="ListParagraph"/>
        <w:divId w:val="2067416311"/>
        <w:rPr>
          <w:rFonts w:ascii="Montserrat" w:eastAsia="Times New Roman" w:hAnsi="Montserrat"/>
          <w:sz w:val="21"/>
          <w:szCs w:val="21"/>
        </w:rPr>
      </w:pPr>
    </w:p>
    <w:p w14:paraId="24E15527" w14:textId="77777777" w:rsidR="00C97311" w:rsidRDefault="00C97311">
      <w:pPr>
        <w:shd w:val="clear" w:color="auto" w:fill="FFFFFF"/>
        <w:divId w:val="2067416311"/>
        <w:rPr>
          <w:rFonts w:ascii="Montserrat" w:eastAsia="Times New Roman" w:hAnsi="Montserrat"/>
          <w:sz w:val="21"/>
          <w:szCs w:val="21"/>
        </w:rPr>
      </w:pPr>
    </w:p>
    <w:p w14:paraId="738C8B70" w14:textId="1B3BF212"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**Wireless Network Security Tools**: Tools like Aircrack-ng and Kismet can be used to assess the security of wireless networks and identify rogue access points.</w:t>
      </w:r>
    </w:p>
    <w:p w14:paraId="71CE3275" w14:textId="77777777" w:rsidR="00C97311" w:rsidRDefault="00C97311">
      <w:pPr>
        <w:shd w:val="clear" w:color="auto" w:fill="FFFFFF"/>
        <w:divId w:val="2067416311"/>
        <w:rPr>
          <w:rFonts w:ascii="Montserrat" w:eastAsia="Times New Roman" w:hAnsi="Montserrat"/>
          <w:sz w:val="21"/>
          <w:szCs w:val="21"/>
        </w:rPr>
      </w:pPr>
    </w:p>
    <w:p w14:paraId="0E72AC91" w14:textId="321F2749"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**Bug Bounty Platforms**: Organizations can engage with security researchers and ethical hackers through bug bounty platforms like HackerOne and Bugcrowd to identify and responsibly disclose vulnerabilities.</w:t>
      </w:r>
    </w:p>
    <w:p w14:paraId="70C8FF40" w14:textId="77777777" w:rsidR="00C97311" w:rsidRDefault="00C97311" w:rsidP="00C97311">
      <w:pPr>
        <w:pStyle w:val="ListParagraph"/>
        <w:divId w:val="2067416311"/>
        <w:rPr>
          <w:rFonts w:ascii="Montserrat" w:eastAsia="Times New Roman" w:hAnsi="Montserrat"/>
          <w:sz w:val="21"/>
          <w:szCs w:val="21"/>
        </w:rPr>
      </w:pPr>
    </w:p>
    <w:p w14:paraId="6052E61B" w14:textId="77777777" w:rsidR="00C97311" w:rsidRDefault="00C97311">
      <w:pPr>
        <w:shd w:val="clear" w:color="auto" w:fill="FFFFFF"/>
        <w:divId w:val="2067416311"/>
        <w:rPr>
          <w:rFonts w:ascii="Montserrat" w:eastAsia="Times New Roman" w:hAnsi="Montserrat"/>
          <w:sz w:val="21"/>
          <w:szCs w:val="21"/>
        </w:rPr>
      </w:pPr>
    </w:p>
    <w:p w14:paraId="675272D2" w14:textId="77777777" w:rsidR="00C97311" w:rsidRDefault="00C97311">
      <w:pPr>
        <w:shd w:val="clear" w:color="auto" w:fill="FFFFFF"/>
        <w:divId w:val="2067416311"/>
        <w:rPr>
          <w:rFonts w:ascii="Montserrat" w:eastAsia="Times New Roman" w:hAnsi="Montserrat"/>
          <w:sz w:val="21"/>
          <w:szCs w:val="21"/>
        </w:rPr>
      </w:pPr>
      <w:r>
        <w:rPr>
          <w:rFonts w:ascii="Montserrat" w:eastAsia="Times New Roman" w:hAnsi="Montserrat"/>
          <w:sz w:val="21"/>
          <w:szCs w:val="21"/>
        </w:rPr>
        <w:t>These tools and techniques complement each other and play a vital role in a comprehensive vulnerability assessment process. Regularly performing security testing and staying updated with the latest threats and vulnerabilities are crucial for maintaining a robust security posture.</w:t>
      </w:r>
    </w:p>
    <w:p w14:paraId="38D38449" w14:textId="5E6FC53D" w:rsidR="00797B3D" w:rsidRDefault="00797B3D">
      <w:pPr>
        <w:pStyle w:val="Heading3"/>
        <w:shd w:val="clear" w:color="auto" w:fill="FFFFFF"/>
        <w:spacing w:before="240" w:beforeAutospacing="0" w:after="150" w:afterAutospacing="0" w:line="450" w:lineRule="atLeast"/>
        <w:divId w:val="256014301"/>
        <w:rPr>
          <w:rFonts w:eastAsia="Times New Roman"/>
          <w:color w:val="2D2828"/>
          <w:sz w:val="38"/>
          <w:szCs w:val="38"/>
        </w:rPr>
      </w:pPr>
      <w:r>
        <w:rPr>
          <w:rFonts w:eastAsia="Times New Roman"/>
          <w:color w:val="2D2828"/>
          <w:sz w:val="38"/>
          <w:szCs w:val="38"/>
        </w:rPr>
        <w:t>Best Practices For Vulnerability Path And Parameter Identification</w:t>
      </w:r>
    </w:p>
    <w:p w14:paraId="00EE9FCA" w14:textId="0D1310DF" w:rsidR="00A5621B" w:rsidRDefault="00145EC9">
      <w:pPr>
        <w:pStyle w:val="Heading3"/>
        <w:shd w:val="clear" w:color="auto" w:fill="FFFFFF"/>
        <w:spacing w:before="240" w:beforeAutospacing="0" w:after="150" w:afterAutospacing="0" w:line="450" w:lineRule="atLeast"/>
        <w:divId w:val="256014301"/>
        <w:rPr>
          <w:rFonts w:eastAsia="Times New Roman"/>
          <w:color w:val="2D2828"/>
          <w:sz w:val="38"/>
          <w:szCs w:val="38"/>
        </w:rPr>
      </w:pPr>
      <w:r>
        <w:rPr>
          <w:rFonts w:eastAsia="Times New Roman"/>
          <w:noProof/>
          <w:color w:val="2D2828"/>
          <w:sz w:val="38"/>
          <w:szCs w:val="38"/>
        </w:rPr>
        <w:drawing>
          <wp:anchor distT="0" distB="0" distL="114300" distR="114300" simplePos="0" relativeHeight="251677696" behindDoc="0" locked="0" layoutInCell="1" allowOverlap="1" wp14:anchorId="2F7AEEA3" wp14:editId="41852C73">
            <wp:simplePos x="0" y="0"/>
            <wp:positionH relativeFrom="column">
              <wp:posOffset>0</wp:posOffset>
            </wp:positionH>
            <wp:positionV relativeFrom="paragraph">
              <wp:posOffset>438150</wp:posOffset>
            </wp:positionV>
            <wp:extent cx="5362575" cy="25431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362575" cy="2543175"/>
                    </a:xfrm>
                    <a:prstGeom prst="rect">
                      <a:avLst/>
                    </a:prstGeom>
                  </pic:spPr>
                </pic:pic>
              </a:graphicData>
            </a:graphic>
          </wp:anchor>
        </w:drawing>
      </w:r>
    </w:p>
    <w:p w14:paraId="2586BC1D" w14:textId="6CA1253C" w:rsidR="00797B3D" w:rsidRDefault="00797B3D">
      <w:pPr>
        <w:shd w:val="clear" w:color="auto" w:fill="FFFFFF"/>
        <w:divId w:val="1929654412"/>
        <w:rPr>
          <w:rFonts w:ascii="Open Sans" w:eastAsia="Times New Roman" w:hAnsi="Open Sans" w:cs="Open Sans"/>
          <w:sz w:val="21"/>
          <w:szCs w:val="21"/>
        </w:rPr>
      </w:pPr>
      <w:r>
        <w:rPr>
          <w:rFonts w:ascii="Open Sans" w:eastAsia="Times New Roman" w:hAnsi="Open Sans" w:cs="Open Sans"/>
          <w:sz w:val="21"/>
          <w:szCs w:val="21"/>
        </w:rPr>
        <w:t>To ensure that vulnerability paths and parameters are identified accurately and comprehensively, it is important to use a combination of manual and automated testing methods. It is also important to test applications in different environments and with different user roles to identify all possible attack vectors. Finally, thorough documentation and reporting of identified vulnerabilities and their associated paths and parameters is crucial for developers to be able to address the vulnerabilities effectively.</w:t>
      </w:r>
    </w:p>
    <w:p w14:paraId="2647A692" w14:textId="77777777" w:rsidR="00B81926" w:rsidRDefault="00B81926">
      <w:pPr>
        <w:shd w:val="clear" w:color="auto" w:fill="FFFFFF"/>
        <w:divId w:val="1929654412"/>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is a critical step in ensuring the security of systems and applications. Here are some best practices to follow for effective vulnerability path and parameter identification:</w:t>
      </w:r>
    </w:p>
    <w:p w14:paraId="25CDFAB8" w14:textId="77777777" w:rsidR="00B81926" w:rsidRDefault="00B81926">
      <w:pPr>
        <w:shd w:val="clear" w:color="auto" w:fill="FFFFFF"/>
        <w:divId w:val="1929654412"/>
        <w:rPr>
          <w:rFonts w:ascii="Montserrat" w:eastAsia="Times New Roman" w:hAnsi="Montserrat"/>
          <w:sz w:val="21"/>
          <w:szCs w:val="21"/>
        </w:rPr>
      </w:pPr>
    </w:p>
    <w:p w14:paraId="6A1829DA" w14:textId="2DC2EF9E"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**Thorough Testing**: Utilize a combination of manual and automated testing techniques to achieve comprehensive coverage. Manual code reviews and penetration testing complement automated scans to find both common and unique vulnerabilities.</w:t>
      </w:r>
    </w:p>
    <w:p w14:paraId="3C0A7533" w14:textId="77777777" w:rsidR="00B81926" w:rsidRDefault="00B81926">
      <w:pPr>
        <w:shd w:val="clear" w:color="auto" w:fill="FFFFFF"/>
        <w:divId w:val="1929654412"/>
        <w:rPr>
          <w:rFonts w:ascii="Montserrat" w:eastAsia="Times New Roman" w:hAnsi="Montserrat"/>
          <w:sz w:val="21"/>
          <w:szCs w:val="21"/>
        </w:rPr>
      </w:pPr>
    </w:p>
    <w:p w14:paraId="783EF9AB" w14:textId="0E122239"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**Stay Updated**: Regularly update vulnerability scanners, security testing tools, and threat intelligence sources to ensure they have the latest information about emerging threats and attack techniques.</w:t>
      </w:r>
    </w:p>
    <w:p w14:paraId="27793303" w14:textId="77777777" w:rsidR="00B81926" w:rsidRDefault="00B81926" w:rsidP="00B81926">
      <w:pPr>
        <w:pStyle w:val="ListParagraph"/>
        <w:divId w:val="1929654412"/>
        <w:rPr>
          <w:rFonts w:ascii="Montserrat" w:eastAsia="Times New Roman" w:hAnsi="Montserrat"/>
          <w:sz w:val="21"/>
          <w:szCs w:val="21"/>
        </w:rPr>
      </w:pPr>
    </w:p>
    <w:p w14:paraId="22FD14A7" w14:textId="77777777" w:rsidR="00B81926" w:rsidRDefault="00B81926">
      <w:pPr>
        <w:shd w:val="clear" w:color="auto" w:fill="FFFFFF"/>
        <w:divId w:val="1929654412"/>
        <w:rPr>
          <w:rFonts w:ascii="Montserrat" w:eastAsia="Times New Roman" w:hAnsi="Montserrat"/>
          <w:sz w:val="21"/>
          <w:szCs w:val="21"/>
        </w:rPr>
      </w:pPr>
    </w:p>
    <w:p w14:paraId="620E0423" w14:textId="6FA6C23E"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**Comprehensive Scanning**: Perform both static and dynamic analysis of applications to cover vulnerabilities present in the source code as well as those exposed during runtime.</w:t>
      </w:r>
    </w:p>
    <w:p w14:paraId="4EC198C4" w14:textId="77777777" w:rsidR="00B81926" w:rsidRDefault="00B81926">
      <w:pPr>
        <w:shd w:val="clear" w:color="auto" w:fill="FFFFFF"/>
        <w:divId w:val="1929654412"/>
        <w:rPr>
          <w:rFonts w:ascii="Montserrat" w:eastAsia="Times New Roman" w:hAnsi="Montserrat"/>
          <w:sz w:val="21"/>
          <w:szCs w:val="21"/>
        </w:rPr>
      </w:pPr>
    </w:p>
    <w:p w14:paraId="740E802D" w14:textId="7B61F50C"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**Customization**: Customize vulnerability scanning tools to suit the specific technology stack and application framework used in your organization. This ensures relevant results and reduces false positives.</w:t>
      </w:r>
    </w:p>
    <w:p w14:paraId="3175D359" w14:textId="77777777" w:rsidR="00B81926" w:rsidRDefault="00B81926" w:rsidP="00B81926">
      <w:pPr>
        <w:pStyle w:val="ListParagraph"/>
        <w:divId w:val="1929654412"/>
        <w:rPr>
          <w:rFonts w:ascii="Montserrat" w:eastAsia="Times New Roman" w:hAnsi="Montserrat"/>
          <w:sz w:val="21"/>
          <w:szCs w:val="21"/>
        </w:rPr>
      </w:pPr>
    </w:p>
    <w:p w14:paraId="6B582A8B" w14:textId="77777777" w:rsidR="00B81926" w:rsidRDefault="00B81926">
      <w:pPr>
        <w:shd w:val="clear" w:color="auto" w:fill="FFFFFF"/>
        <w:divId w:val="1929654412"/>
        <w:rPr>
          <w:rFonts w:ascii="Montserrat" w:eastAsia="Times New Roman" w:hAnsi="Montserrat"/>
          <w:sz w:val="21"/>
          <w:szCs w:val="21"/>
        </w:rPr>
      </w:pPr>
    </w:p>
    <w:p w14:paraId="3064FB6D" w14:textId="1039C557"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**Validate Findings**: Manually validate the findings from automated scanning tools to confirm the presence and severity of vulnerabilities before remediation.</w:t>
      </w:r>
    </w:p>
    <w:p w14:paraId="2D0E51DA" w14:textId="77777777" w:rsidR="00B81926" w:rsidRDefault="00B81926">
      <w:pPr>
        <w:shd w:val="clear" w:color="auto" w:fill="FFFFFF"/>
        <w:divId w:val="1929654412"/>
        <w:rPr>
          <w:rFonts w:ascii="Montserrat" w:eastAsia="Times New Roman" w:hAnsi="Montserrat"/>
          <w:sz w:val="21"/>
          <w:szCs w:val="21"/>
        </w:rPr>
      </w:pPr>
    </w:p>
    <w:p w14:paraId="1966D617" w14:textId="2CDE26C8"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**Focus on High-Risk Areas**: Prioritize scanning and testing efforts on high-risk areas, such as authentication, access controls, input validation, and sensitive data handling.</w:t>
      </w:r>
    </w:p>
    <w:p w14:paraId="0988AF7B" w14:textId="77777777" w:rsidR="00B81926" w:rsidRDefault="00B81926" w:rsidP="00B81926">
      <w:pPr>
        <w:pStyle w:val="ListParagraph"/>
        <w:divId w:val="1929654412"/>
        <w:rPr>
          <w:rFonts w:ascii="Montserrat" w:eastAsia="Times New Roman" w:hAnsi="Montserrat"/>
          <w:sz w:val="21"/>
          <w:szCs w:val="21"/>
        </w:rPr>
      </w:pPr>
    </w:p>
    <w:p w14:paraId="192FE52F" w14:textId="77777777" w:rsidR="00B81926" w:rsidRDefault="00B81926">
      <w:pPr>
        <w:shd w:val="clear" w:color="auto" w:fill="FFFFFF"/>
        <w:divId w:val="1929654412"/>
        <w:rPr>
          <w:rFonts w:ascii="Montserrat" w:eastAsia="Times New Roman" w:hAnsi="Montserrat"/>
          <w:sz w:val="21"/>
          <w:szCs w:val="21"/>
        </w:rPr>
      </w:pPr>
    </w:p>
    <w:p w14:paraId="5D77F1B9" w14:textId="5BC0A6C6"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**Threat Modeling**: Conduct threat modeling exercises during the design phase to identify potential paths attackers might use to exploit vulnerabilities.</w:t>
      </w:r>
    </w:p>
    <w:p w14:paraId="5D812224" w14:textId="77777777" w:rsidR="00B81926" w:rsidRDefault="00B81926">
      <w:pPr>
        <w:shd w:val="clear" w:color="auto" w:fill="FFFFFF"/>
        <w:divId w:val="1929654412"/>
        <w:rPr>
          <w:rFonts w:ascii="Montserrat" w:eastAsia="Times New Roman" w:hAnsi="Montserrat"/>
          <w:sz w:val="21"/>
          <w:szCs w:val="21"/>
        </w:rPr>
      </w:pPr>
    </w:p>
    <w:p w14:paraId="3E07BA69" w14:textId="2F95CB77"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**Test Third-Party Components**: Assess third-party libraries and components for known vulnerabilities and ensure they are up to date.</w:t>
      </w:r>
    </w:p>
    <w:p w14:paraId="48A4495C" w14:textId="77777777" w:rsidR="00B81926" w:rsidRDefault="00B81926" w:rsidP="00B81926">
      <w:pPr>
        <w:pStyle w:val="ListParagraph"/>
        <w:divId w:val="1929654412"/>
        <w:rPr>
          <w:rFonts w:ascii="Montserrat" w:eastAsia="Times New Roman" w:hAnsi="Montserrat"/>
          <w:sz w:val="21"/>
          <w:szCs w:val="21"/>
        </w:rPr>
      </w:pPr>
    </w:p>
    <w:p w14:paraId="4987273C" w14:textId="77777777" w:rsidR="00B81926" w:rsidRDefault="00B81926">
      <w:pPr>
        <w:shd w:val="clear" w:color="auto" w:fill="FFFFFF"/>
        <w:divId w:val="1929654412"/>
        <w:rPr>
          <w:rFonts w:ascii="Montserrat" w:eastAsia="Times New Roman" w:hAnsi="Montserrat"/>
          <w:sz w:val="21"/>
          <w:szCs w:val="21"/>
        </w:rPr>
      </w:pPr>
    </w:p>
    <w:p w14:paraId="60F90183" w14:textId="619F2EA1"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**Implement Secure Development Practices**: Follow secure coding practices, utilize secure libraries, and enforce secure coding standards during the development process to prevent introducing vulnerabilities.</w:t>
      </w:r>
    </w:p>
    <w:p w14:paraId="4BBBDAD4" w14:textId="77777777" w:rsidR="00B81926" w:rsidRDefault="00B81926">
      <w:pPr>
        <w:shd w:val="clear" w:color="auto" w:fill="FFFFFF"/>
        <w:divId w:val="1929654412"/>
        <w:rPr>
          <w:rFonts w:ascii="Montserrat" w:eastAsia="Times New Roman" w:hAnsi="Montserrat"/>
          <w:sz w:val="21"/>
          <w:szCs w:val="21"/>
        </w:rPr>
      </w:pPr>
    </w:p>
    <w:p w14:paraId="00C6C180" w14:textId="200DA94F"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**Establish Bug Bounty Programs**: Encourage responsible disclosure of vulnerabilities by running bug bounty programs, rewarding ethical hackers for finding and reporting security issues.</w:t>
      </w:r>
    </w:p>
    <w:p w14:paraId="1B63669F" w14:textId="77777777" w:rsidR="00B81926" w:rsidRDefault="00B81926" w:rsidP="00B81926">
      <w:pPr>
        <w:pStyle w:val="ListParagraph"/>
        <w:divId w:val="1929654412"/>
        <w:rPr>
          <w:rFonts w:ascii="Montserrat" w:eastAsia="Times New Roman" w:hAnsi="Montserrat"/>
          <w:sz w:val="21"/>
          <w:szCs w:val="21"/>
        </w:rPr>
      </w:pPr>
    </w:p>
    <w:p w14:paraId="63F9EDBE" w14:textId="77777777" w:rsidR="00B81926" w:rsidRDefault="00B81926">
      <w:pPr>
        <w:shd w:val="clear" w:color="auto" w:fill="FFFFFF"/>
        <w:divId w:val="1929654412"/>
        <w:rPr>
          <w:rFonts w:ascii="Montserrat" w:eastAsia="Times New Roman" w:hAnsi="Montserrat"/>
          <w:sz w:val="21"/>
          <w:szCs w:val="21"/>
        </w:rPr>
      </w:pPr>
    </w:p>
    <w:p w14:paraId="06226C3E" w14:textId="4F64A02D"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**Review Error Handling**: Examine error handling mechanisms to avoid revealing sensitive information or system details that might assist attackers.</w:t>
      </w:r>
    </w:p>
    <w:p w14:paraId="719F39C6" w14:textId="77777777" w:rsidR="00B81926" w:rsidRDefault="00B81926">
      <w:pPr>
        <w:shd w:val="clear" w:color="auto" w:fill="FFFFFF"/>
        <w:divId w:val="1929654412"/>
        <w:rPr>
          <w:rFonts w:ascii="Montserrat" w:eastAsia="Times New Roman" w:hAnsi="Montserrat"/>
          <w:sz w:val="21"/>
          <w:szCs w:val="21"/>
        </w:rPr>
      </w:pPr>
    </w:p>
    <w:p w14:paraId="04784410" w14:textId="7C6DC1C0"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**Limit User Input**: Validate and sanitize all user inputs to prevent injection attacks like SQL injection and Cross-Site Scripting (XSS).</w:t>
      </w:r>
    </w:p>
    <w:p w14:paraId="510F1B3F" w14:textId="77777777" w:rsidR="00B81926" w:rsidRDefault="00B81926" w:rsidP="00B81926">
      <w:pPr>
        <w:pStyle w:val="ListParagraph"/>
        <w:divId w:val="1929654412"/>
        <w:rPr>
          <w:rFonts w:ascii="Montserrat" w:eastAsia="Times New Roman" w:hAnsi="Montserrat"/>
          <w:sz w:val="21"/>
          <w:szCs w:val="21"/>
        </w:rPr>
      </w:pPr>
    </w:p>
    <w:p w14:paraId="14D7D948" w14:textId="77777777" w:rsidR="00B81926" w:rsidRDefault="00B81926">
      <w:pPr>
        <w:shd w:val="clear" w:color="auto" w:fill="FFFFFF"/>
        <w:divId w:val="1929654412"/>
        <w:rPr>
          <w:rFonts w:ascii="Montserrat" w:eastAsia="Times New Roman" w:hAnsi="Montserrat"/>
          <w:sz w:val="21"/>
          <w:szCs w:val="21"/>
        </w:rPr>
      </w:pPr>
    </w:p>
    <w:p w14:paraId="37B74CDD" w14:textId="4B951322"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**Utilize Security Headers**: Implement appropriate security headers, such as Content Security Policy (CSP) and HTTP Strict Transport Security (HSTS), to enhance protection against certain types of attacks.</w:t>
      </w:r>
    </w:p>
    <w:p w14:paraId="0E0C8C7C" w14:textId="77777777" w:rsidR="00B81926" w:rsidRDefault="00B81926">
      <w:pPr>
        <w:shd w:val="clear" w:color="auto" w:fill="FFFFFF"/>
        <w:divId w:val="1929654412"/>
        <w:rPr>
          <w:rFonts w:ascii="Montserrat" w:eastAsia="Times New Roman" w:hAnsi="Montserrat"/>
          <w:sz w:val="21"/>
          <w:szCs w:val="21"/>
        </w:rPr>
      </w:pPr>
    </w:p>
    <w:p w14:paraId="12762E7E" w14:textId="78C99DD0"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**Regular Retesting**: Perform regular security assessments, especially after any significant changes to the system, to identify new vulnerabilities or verify the effectiveness of previous remediation efforts.</w:t>
      </w:r>
    </w:p>
    <w:p w14:paraId="20647564" w14:textId="77777777" w:rsidR="00B81926" w:rsidRDefault="00B81926" w:rsidP="00B81926">
      <w:pPr>
        <w:pStyle w:val="ListParagraph"/>
        <w:divId w:val="1929654412"/>
        <w:rPr>
          <w:rFonts w:ascii="Montserrat" w:eastAsia="Times New Roman" w:hAnsi="Montserrat"/>
          <w:sz w:val="21"/>
          <w:szCs w:val="21"/>
        </w:rPr>
      </w:pPr>
    </w:p>
    <w:p w14:paraId="5AE24926" w14:textId="77777777" w:rsidR="00B81926" w:rsidRDefault="00B81926">
      <w:pPr>
        <w:shd w:val="clear" w:color="auto" w:fill="FFFFFF"/>
        <w:divId w:val="1929654412"/>
        <w:rPr>
          <w:rFonts w:ascii="Montserrat" w:eastAsia="Times New Roman" w:hAnsi="Montserrat"/>
          <w:sz w:val="21"/>
          <w:szCs w:val="21"/>
        </w:rPr>
      </w:pPr>
    </w:p>
    <w:p w14:paraId="361D2B8B" w14:textId="3E7B9850"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**Engage Security Experts**: Involve cybersecurity experts with experience in vulnerability assessment and penetration testing to ensure a comprehensive evaluation of your system</w:t>
      </w:r>
      <w:r>
        <w:rPr>
          <w:rFonts w:ascii="Montserrat" w:eastAsia="Times New Roman" w:hAnsi="Montserrat"/>
          <w:sz w:val="21"/>
          <w:szCs w:val="21"/>
        </w:rPr>
        <w:t>’</w:t>
      </w:r>
      <w:r w:rsidRPr="00B81926">
        <w:rPr>
          <w:rFonts w:ascii="Montserrat" w:eastAsia="Times New Roman" w:hAnsi="Montserrat"/>
          <w:sz w:val="21"/>
          <w:szCs w:val="21"/>
        </w:rPr>
        <w:t>s security.</w:t>
      </w:r>
    </w:p>
    <w:p w14:paraId="181C4D30" w14:textId="77777777" w:rsidR="00B81926" w:rsidRDefault="00B81926">
      <w:pPr>
        <w:shd w:val="clear" w:color="auto" w:fill="FFFFFF"/>
        <w:divId w:val="1929654412"/>
        <w:rPr>
          <w:rFonts w:ascii="Montserrat" w:eastAsia="Times New Roman" w:hAnsi="Montserrat"/>
          <w:sz w:val="21"/>
          <w:szCs w:val="21"/>
        </w:rPr>
      </w:pPr>
    </w:p>
    <w:p w14:paraId="10C9EE2D" w14:textId="77777777" w:rsidR="00B81926" w:rsidRDefault="00B81926">
      <w:pPr>
        <w:shd w:val="clear" w:color="auto" w:fill="FFFFFF"/>
        <w:divId w:val="1929654412"/>
        <w:rPr>
          <w:rFonts w:ascii="Montserrat" w:eastAsia="Times New Roman" w:hAnsi="Montserrat"/>
          <w:sz w:val="21"/>
          <w:szCs w:val="21"/>
        </w:rPr>
      </w:pPr>
      <w:r>
        <w:rPr>
          <w:rFonts w:ascii="Montserrat" w:eastAsia="Times New Roman" w:hAnsi="Montserrat"/>
          <w:sz w:val="21"/>
          <w:szCs w:val="21"/>
        </w:rPr>
        <w:t>By following these best practices, organizations can identify and address vulnerabilities more effectively, reducing the risk of potential security breaches and ensuring the overall security of their applications and systems.</w:t>
      </w:r>
    </w:p>
    <w:p w14:paraId="1C334CCD" w14:textId="77777777" w:rsidR="005703BA" w:rsidRDefault="005703BA">
      <w:pPr>
        <w:pStyle w:val="Heading3"/>
        <w:shd w:val="clear" w:color="auto" w:fill="FFFFFF"/>
        <w:spacing w:before="240" w:beforeAutospacing="0" w:after="150" w:afterAutospacing="0" w:line="450" w:lineRule="atLeast"/>
        <w:divId w:val="1366366724"/>
        <w:rPr>
          <w:rFonts w:eastAsia="Times New Roman"/>
          <w:color w:val="2D2828"/>
          <w:sz w:val="38"/>
          <w:szCs w:val="38"/>
        </w:rPr>
      </w:pPr>
      <w:r>
        <w:rPr>
          <w:rFonts w:eastAsia="Times New Roman"/>
          <w:color w:val="2D2828"/>
          <w:sz w:val="38"/>
          <w:szCs w:val="38"/>
        </w:rPr>
        <w:t>Challenges And Limitations Of Vulnerability Path And Parameter Identification</w:t>
      </w:r>
    </w:p>
    <w:p w14:paraId="7716198E" w14:textId="44E276C8" w:rsidR="005703BA" w:rsidRDefault="005703BA">
      <w:pPr>
        <w:shd w:val="clear" w:color="auto" w:fill="FFFFFF"/>
        <w:divId w:val="694766739"/>
        <w:rPr>
          <w:rFonts w:ascii="Open Sans" w:eastAsia="Times New Roman" w:hAnsi="Open Sans" w:cs="Open Sans"/>
          <w:sz w:val="21"/>
          <w:szCs w:val="21"/>
        </w:rPr>
      </w:pPr>
      <w:r>
        <w:rPr>
          <w:rFonts w:ascii="Open Sans" w:eastAsia="Times New Roman" w:hAnsi="Open Sans" w:cs="Open Sans"/>
          <w:sz w:val="21"/>
          <w:szCs w:val="21"/>
        </w:rPr>
        <w:t>One of the biggest challenges in identifying vulnerability paths and parameters is the constantly evolving nature of vulnerabilities and attack methods. Additionally, some vulnerabilities may be difficult to identify and require specialized knowledge and skills to detect. Another limitation is the potential for false positives or false negatives in vulnerability scanning and testing, which can lead to wasted time and resources.</w:t>
      </w:r>
    </w:p>
    <w:p w14:paraId="6C8BF96B" w14:textId="77777777" w:rsidR="009C10EF" w:rsidRDefault="009C10EF">
      <w:pPr>
        <w:shd w:val="clear" w:color="auto" w:fill="FFFFFF"/>
        <w:divId w:val="694766739"/>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can be challenging and comes with certain limitations. Here are some common challenges and limitations associated with vulnerability path and parameter identification:</w:t>
      </w:r>
    </w:p>
    <w:p w14:paraId="50EC5D67" w14:textId="77777777" w:rsidR="009C10EF" w:rsidRDefault="009C10EF">
      <w:pPr>
        <w:shd w:val="clear" w:color="auto" w:fill="FFFFFF"/>
        <w:divId w:val="694766739"/>
        <w:rPr>
          <w:rFonts w:ascii="Montserrat" w:eastAsia="Times New Roman" w:hAnsi="Montserrat"/>
          <w:sz w:val="21"/>
          <w:szCs w:val="21"/>
        </w:rPr>
      </w:pPr>
    </w:p>
    <w:p w14:paraId="16C8290A" w14:textId="533A6478"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Positives and Negatives**: Automated vulnerability scanning tools may produce false positives (identifying vulnerabilities that do not exist) or false negatives (failing to detect actual vulnerabilities). This requires manual verification to confirm the findings.</w:t>
      </w:r>
    </w:p>
    <w:p w14:paraId="17DB1856" w14:textId="77777777" w:rsidR="009C10EF" w:rsidRDefault="009C10EF">
      <w:pPr>
        <w:shd w:val="clear" w:color="auto" w:fill="FFFFFF"/>
        <w:divId w:val="694766739"/>
        <w:rPr>
          <w:rFonts w:ascii="Montserrat" w:eastAsia="Times New Roman" w:hAnsi="Montserrat"/>
          <w:sz w:val="21"/>
          <w:szCs w:val="21"/>
        </w:rPr>
      </w:pPr>
    </w:p>
    <w:p w14:paraId="4B415B75" w14:textId="5E149BC1"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**Complexity of Applications**: Large and complex applications may have multiple entry points and paths, making it difficult to identify all possible vulnerabilities accurately.</w:t>
      </w:r>
    </w:p>
    <w:p w14:paraId="42C76DB7" w14:textId="77777777" w:rsidR="009C10EF" w:rsidRDefault="009C10EF" w:rsidP="009C10EF">
      <w:pPr>
        <w:pStyle w:val="ListParagraph"/>
        <w:divId w:val="694766739"/>
        <w:rPr>
          <w:rFonts w:ascii="Montserrat" w:eastAsia="Times New Roman" w:hAnsi="Montserrat"/>
          <w:sz w:val="21"/>
          <w:szCs w:val="21"/>
        </w:rPr>
      </w:pPr>
    </w:p>
    <w:p w14:paraId="255E6488" w14:textId="77777777" w:rsidR="009C10EF" w:rsidRDefault="009C10EF">
      <w:pPr>
        <w:shd w:val="clear" w:color="auto" w:fill="FFFFFF"/>
        <w:divId w:val="694766739"/>
        <w:rPr>
          <w:rFonts w:ascii="Montserrat" w:eastAsia="Times New Roman" w:hAnsi="Montserrat"/>
          <w:sz w:val="21"/>
          <w:szCs w:val="21"/>
        </w:rPr>
      </w:pPr>
    </w:p>
    <w:p w14:paraId="314384C2" w14:textId="77C8F053"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Sense of Security**: Relying solely on automated scanning tools without manual validation may give a false sense of security, as some vulnerabilities may go undetected.</w:t>
      </w:r>
    </w:p>
    <w:p w14:paraId="0648C7AB" w14:textId="77777777" w:rsidR="009C10EF" w:rsidRDefault="009C10EF">
      <w:pPr>
        <w:shd w:val="clear" w:color="auto" w:fill="FFFFFF"/>
        <w:divId w:val="694766739"/>
        <w:rPr>
          <w:rFonts w:ascii="Montserrat" w:eastAsia="Times New Roman" w:hAnsi="Montserrat"/>
          <w:sz w:val="21"/>
          <w:szCs w:val="21"/>
        </w:rPr>
      </w:pPr>
    </w:p>
    <w:p w14:paraId="31209FA6" w14:textId="1ED101E4"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**Contextual Understanding**: Automated tools may lack the contextual understanding required to accurately assess certain types of vulnerabilities, such as business logic flaws.</w:t>
      </w:r>
    </w:p>
    <w:p w14:paraId="6B07E428" w14:textId="77777777" w:rsidR="009C10EF" w:rsidRDefault="009C10EF" w:rsidP="009C10EF">
      <w:pPr>
        <w:pStyle w:val="ListParagraph"/>
        <w:divId w:val="694766739"/>
        <w:rPr>
          <w:rFonts w:ascii="Montserrat" w:eastAsia="Times New Roman" w:hAnsi="Montserrat"/>
          <w:sz w:val="21"/>
          <w:szCs w:val="21"/>
        </w:rPr>
      </w:pPr>
    </w:p>
    <w:p w14:paraId="4B996371" w14:textId="77777777" w:rsidR="009C10EF" w:rsidRDefault="009C10EF">
      <w:pPr>
        <w:shd w:val="clear" w:color="auto" w:fill="FFFFFF"/>
        <w:divId w:val="694766739"/>
        <w:rPr>
          <w:rFonts w:ascii="Montserrat" w:eastAsia="Times New Roman" w:hAnsi="Montserrat"/>
          <w:sz w:val="21"/>
          <w:szCs w:val="21"/>
        </w:rPr>
      </w:pPr>
    </w:p>
    <w:p w14:paraId="5688D279" w14:textId="28C8B643"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**Lack of Access to Source Code**: For proprietary software or third-party components, access to the source code may not be available, limiting the depth of analysis.</w:t>
      </w:r>
    </w:p>
    <w:p w14:paraId="59FF3F6D" w14:textId="77777777" w:rsidR="009C10EF" w:rsidRDefault="009C10EF">
      <w:pPr>
        <w:shd w:val="clear" w:color="auto" w:fill="FFFFFF"/>
        <w:divId w:val="694766739"/>
        <w:rPr>
          <w:rFonts w:ascii="Montserrat" w:eastAsia="Times New Roman" w:hAnsi="Montserrat"/>
          <w:sz w:val="21"/>
          <w:szCs w:val="21"/>
        </w:rPr>
      </w:pPr>
    </w:p>
    <w:p w14:paraId="30311FC6" w14:textId="33ED64D2"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**Threat Evolution**: New and emerging attack techniques may not be covered by existing vulnerability scanning tools, leading to undetected vulnerabilities.</w:t>
      </w:r>
    </w:p>
    <w:p w14:paraId="525A8FED" w14:textId="77777777" w:rsidR="009C10EF" w:rsidRDefault="009C10EF" w:rsidP="009C10EF">
      <w:pPr>
        <w:pStyle w:val="ListParagraph"/>
        <w:divId w:val="694766739"/>
        <w:rPr>
          <w:rFonts w:ascii="Montserrat" w:eastAsia="Times New Roman" w:hAnsi="Montserrat"/>
          <w:sz w:val="21"/>
          <w:szCs w:val="21"/>
        </w:rPr>
      </w:pPr>
    </w:p>
    <w:p w14:paraId="679CCD56" w14:textId="77777777" w:rsidR="009C10EF" w:rsidRDefault="009C10EF">
      <w:pPr>
        <w:shd w:val="clear" w:color="auto" w:fill="FFFFFF"/>
        <w:divId w:val="694766739"/>
        <w:rPr>
          <w:rFonts w:ascii="Montserrat" w:eastAsia="Times New Roman" w:hAnsi="Montserrat"/>
          <w:sz w:val="21"/>
          <w:szCs w:val="21"/>
        </w:rPr>
      </w:pPr>
    </w:p>
    <w:p w14:paraId="057E575A" w14:textId="77505C06"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**High-Interaction Vulnerabilities**: Some vulnerabilities may require high interaction, making it difficult to detect them through automated scanning alone.</w:t>
      </w:r>
    </w:p>
    <w:p w14:paraId="5AE9DBE1" w14:textId="77777777" w:rsidR="009C10EF" w:rsidRDefault="009C10EF">
      <w:pPr>
        <w:shd w:val="clear" w:color="auto" w:fill="FFFFFF"/>
        <w:divId w:val="694766739"/>
        <w:rPr>
          <w:rFonts w:ascii="Montserrat" w:eastAsia="Times New Roman" w:hAnsi="Montserrat"/>
          <w:sz w:val="21"/>
          <w:szCs w:val="21"/>
        </w:rPr>
      </w:pPr>
    </w:p>
    <w:p w14:paraId="58A52BD1" w14:textId="165EB549"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**Insecure Configurations**: Automated tools might not be able to identify misconfigurations or weak security settings that lead to vulnerabilities.</w:t>
      </w:r>
    </w:p>
    <w:p w14:paraId="0B26A4EA" w14:textId="77777777" w:rsidR="009C10EF" w:rsidRDefault="009C10EF" w:rsidP="009C10EF">
      <w:pPr>
        <w:pStyle w:val="ListParagraph"/>
        <w:divId w:val="694766739"/>
        <w:rPr>
          <w:rFonts w:ascii="Montserrat" w:eastAsia="Times New Roman" w:hAnsi="Montserrat"/>
          <w:sz w:val="21"/>
          <w:szCs w:val="21"/>
        </w:rPr>
      </w:pPr>
    </w:p>
    <w:p w14:paraId="538ECC0A" w14:textId="77777777" w:rsidR="009C10EF" w:rsidRDefault="009C10EF">
      <w:pPr>
        <w:shd w:val="clear" w:color="auto" w:fill="FFFFFF"/>
        <w:divId w:val="694766739"/>
        <w:rPr>
          <w:rFonts w:ascii="Montserrat" w:eastAsia="Times New Roman" w:hAnsi="Montserrat"/>
          <w:sz w:val="21"/>
          <w:szCs w:val="21"/>
        </w:rPr>
      </w:pPr>
    </w:p>
    <w:p w14:paraId="283670AE" w14:textId="649160E0"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**Dynamic Environments**: For cloud-based or dynamically changing environments, continuous scanning and adapting tools are required to keep up with the changes.</w:t>
      </w:r>
    </w:p>
    <w:p w14:paraId="4B8D7CE8" w14:textId="77777777" w:rsidR="009C10EF" w:rsidRDefault="009C10EF">
      <w:pPr>
        <w:shd w:val="clear" w:color="auto" w:fill="FFFFFF"/>
        <w:divId w:val="694766739"/>
        <w:rPr>
          <w:rFonts w:ascii="Montserrat" w:eastAsia="Times New Roman" w:hAnsi="Montserrat"/>
          <w:sz w:val="21"/>
          <w:szCs w:val="21"/>
        </w:rPr>
      </w:pPr>
    </w:p>
    <w:p w14:paraId="0DFDA4E1" w14:textId="37697DA8"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**Time and Resource Constraints**: Identifying vulnerabilities manually can be time-consuming and resource-intensive, particularly for large and complex applications.</w:t>
      </w:r>
    </w:p>
    <w:p w14:paraId="527AA5D6" w14:textId="77777777" w:rsidR="009C10EF" w:rsidRDefault="009C10EF" w:rsidP="009C10EF">
      <w:pPr>
        <w:pStyle w:val="ListParagraph"/>
        <w:divId w:val="694766739"/>
        <w:rPr>
          <w:rFonts w:ascii="Montserrat" w:eastAsia="Times New Roman" w:hAnsi="Montserrat"/>
          <w:sz w:val="21"/>
          <w:szCs w:val="21"/>
        </w:rPr>
      </w:pPr>
    </w:p>
    <w:p w14:paraId="56AB01FC" w14:textId="77777777" w:rsidR="009C10EF" w:rsidRDefault="009C10EF">
      <w:pPr>
        <w:shd w:val="clear" w:color="auto" w:fill="FFFFFF"/>
        <w:divId w:val="694766739"/>
        <w:rPr>
          <w:rFonts w:ascii="Montserrat" w:eastAsia="Times New Roman" w:hAnsi="Montserrat"/>
          <w:sz w:val="21"/>
          <w:szCs w:val="21"/>
        </w:rPr>
      </w:pPr>
    </w:p>
    <w:p w14:paraId="79780DDD" w14:textId="4638F635"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**Legacy Systems**: Vulnerability scanning tools might not be fully compatible with legacy systems, limiting their effectiveness in identifying vulnerabilities in such environments.</w:t>
      </w:r>
    </w:p>
    <w:p w14:paraId="0DB8D804" w14:textId="77777777" w:rsidR="009C10EF" w:rsidRDefault="009C10EF">
      <w:pPr>
        <w:shd w:val="clear" w:color="auto" w:fill="FFFFFF"/>
        <w:divId w:val="694766739"/>
        <w:rPr>
          <w:rFonts w:ascii="Montserrat" w:eastAsia="Times New Roman" w:hAnsi="Montserrat"/>
          <w:sz w:val="21"/>
          <w:szCs w:val="21"/>
        </w:rPr>
      </w:pPr>
    </w:p>
    <w:p w14:paraId="0743C755" w14:textId="7DBB579E"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**Lack of Documentation**: Incomplete or outdated documentation can hinder understanding application functionality and potential vulnerability paths.</w:t>
      </w:r>
    </w:p>
    <w:p w14:paraId="25F20CA6" w14:textId="77777777" w:rsidR="009C10EF" w:rsidRDefault="009C10EF" w:rsidP="009C10EF">
      <w:pPr>
        <w:pStyle w:val="ListParagraph"/>
        <w:divId w:val="694766739"/>
        <w:rPr>
          <w:rFonts w:ascii="Montserrat" w:eastAsia="Times New Roman" w:hAnsi="Montserrat"/>
          <w:sz w:val="21"/>
          <w:szCs w:val="21"/>
        </w:rPr>
      </w:pPr>
    </w:p>
    <w:p w14:paraId="4E42ABFE" w14:textId="77777777" w:rsidR="009C10EF" w:rsidRDefault="009C10EF">
      <w:pPr>
        <w:shd w:val="clear" w:color="auto" w:fill="FFFFFF"/>
        <w:divId w:val="694766739"/>
        <w:rPr>
          <w:rFonts w:ascii="Montserrat" w:eastAsia="Times New Roman" w:hAnsi="Montserrat"/>
          <w:sz w:val="21"/>
          <w:szCs w:val="21"/>
        </w:rPr>
      </w:pPr>
    </w:p>
    <w:p w14:paraId="6ECD1E3D" w14:textId="51DBFC4B"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**Limited Scope**: Automated tools may have limited scope and may not cover all aspects of the application or system being assessed.</w:t>
      </w:r>
    </w:p>
    <w:p w14:paraId="4E0E0ABD" w14:textId="77777777" w:rsidR="009C10EF" w:rsidRDefault="009C10EF">
      <w:pPr>
        <w:shd w:val="clear" w:color="auto" w:fill="FFFFFF"/>
        <w:divId w:val="694766739"/>
        <w:rPr>
          <w:rFonts w:ascii="Montserrat" w:eastAsia="Times New Roman" w:hAnsi="Montserrat"/>
          <w:sz w:val="21"/>
          <w:szCs w:val="21"/>
        </w:rPr>
      </w:pPr>
    </w:p>
    <w:p w14:paraId="0BBEC2D0" w14:textId="1A970C51"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Sense of Completion**: After automated scanning, there may be a perception that all vulnerabilities have been identified, leading to a lack of further testing or continuous monitoring.</w:t>
      </w:r>
    </w:p>
    <w:p w14:paraId="55289CF0" w14:textId="77777777" w:rsidR="009C10EF" w:rsidRDefault="009C10EF" w:rsidP="009C10EF">
      <w:pPr>
        <w:pStyle w:val="ListParagraph"/>
        <w:divId w:val="694766739"/>
        <w:rPr>
          <w:rFonts w:ascii="Montserrat" w:eastAsia="Times New Roman" w:hAnsi="Montserrat"/>
          <w:sz w:val="21"/>
          <w:szCs w:val="21"/>
        </w:rPr>
      </w:pPr>
    </w:p>
    <w:p w14:paraId="30446A59" w14:textId="77777777" w:rsidR="009C10EF" w:rsidRDefault="009C10EF">
      <w:pPr>
        <w:shd w:val="clear" w:color="auto" w:fill="FFFFFF"/>
        <w:divId w:val="694766739"/>
        <w:rPr>
          <w:rFonts w:ascii="Montserrat" w:eastAsia="Times New Roman" w:hAnsi="Montserrat"/>
          <w:sz w:val="21"/>
          <w:szCs w:val="21"/>
        </w:rPr>
      </w:pPr>
    </w:p>
    <w:p w14:paraId="4BB0A86E" w14:textId="77777777" w:rsidR="009C10EF" w:rsidRDefault="009C10EF">
      <w:pPr>
        <w:shd w:val="clear" w:color="auto" w:fill="FFFFFF"/>
        <w:divId w:val="694766739"/>
        <w:rPr>
          <w:rFonts w:ascii="Montserrat" w:eastAsia="Times New Roman" w:hAnsi="Montserrat"/>
          <w:sz w:val="21"/>
          <w:szCs w:val="21"/>
        </w:rPr>
      </w:pPr>
      <w:r>
        <w:rPr>
          <w:rFonts w:ascii="Montserrat" w:eastAsia="Times New Roman" w:hAnsi="Montserrat"/>
          <w:sz w:val="21"/>
          <w:szCs w:val="21"/>
        </w:rPr>
        <w:t>Overcoming these challenges and limitations requires a comprehensive approach that combines automated scanning with manual testing, threat modeling, security expertise, and continuous monitoring. Engaging skilled security professionals and adopting a proactive security posture can help organizations effectively identify and mitigate vulnerabilities in their systems and applications.</w:t>
      </w:r>
    </w:p>
    <w:p w14:paraId="519D9B91" w14:textId="77777777" w:rsidR="000F7924" w:rsidRDefault="000F7924" w:rsidP="001152C5">
      <w:pPr>
        <w:jc w:val="center"/>
        <w:rPr>
          <w:rFonts w:ascii="Aptos ExtraBold" w:hAnsi="Aptos ExtraBold"/>
          <w:b/>
          <w:bCs/>
          <w:color w:val="FF0000"/>
          <w:sz w:val="44"/>
          <w:szCs w:val="44"/>
        </w:rPr>
      </w:pPr>
      <w:r>
        <w:rPr>
          <w:rFonts w:ascii="Aptos ExtraBold" w:hAnsi="Aptos ExtraBold"/>
          <w:b/>
          <w:bCs/>
          <w:color w:val="FF0000"/>
          <w:sz w:val="44"/>
          <w:szCs w:val="44"/>
        </w:rPr>
        <w:t>Detailed Instruction For Vulnerability Reproduction</w:t>
      </w:r>
    </w:p>
    <w:p w14:paraId="2665E012" w14:textId="7A7AF907" w:rsidR="000F7924" w:rsidRDefault="00A5621B" w:rsidP="001152C5">
      <w:pPr>
        <w:jc w:val="center"/>
        <w:rPr>
          <w:rFonts w:ascii="Aptos ExtraBold" w:hAnsi="Aptos ExtraBold"/>
          <w:b/>
          <w:bCs/>
          <w:color w:val="FF0000"/>
          <w:sz w:val="44"/>
          <w:szCs w:val="44"/>
        </w:rPr>
      </w:pPr>
      <w:r>
        <w:rPr>
          <w:rFonts w:ascii="Aptos ExtraBold" w:hAnsi="Aptos ExtraBold"/>
          <w:b/>
          <w:bCs/>
          <w:noProof/>
          <w:color w:val="FF0000"/>
          <w:sz w:val="44"/>
          <w:szCs w:val="44"/>
        </w:rPr>
        <w:drawing>
          <wp:anchor distT="0" distB="0" distL="114300" distR="114300" simplePos="0" relativeHeight="251676672" behindDoc="0" locked="0" layoutInCell="1" allowOverlap="1" wp14:anchorId="5AB080C5" wp14:editId="1716BD7B">
            <wp:simplePos x="0" y="0"/>
            <wp:positionH relativeFrom="column">
              <wp:posOffset>0</wp:posOffset>
            </wp:positionH>
            <wp:positionV relativeFrom="paragraph">
              <wp:posOffset>501650</wp:posOffset>
            </wp:positionV>
            <wp:extent cx="6858000" cy="38544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858000" cy="3854450"/>
                    </a:xfrm>
                    <a:prstGeom prst="rect">
                      <a:avLst/>
                    </a:prstGeom>
                  </pic:spPr>
                </pic:pic>
              </a:graphicData>
            </a:graphic>
          </wp:anchor>
        </w:drawing>
      </w:r>
    </w:p>
    <w:p w14:paraId="51328EBC" w14:textId="77777777" w:rsidR="00FC5C25" w:rsidRDefault="00FC5C25">
      <w:pPr>
        <w:pStyle w:val="Heading3"/>
        <w:shd w:val="clear" w:color="auto" w:fill="FFFFFF"/>
        <w:spacing w:before="240" w:beforeAutospacing="0" w:after="150" w:afterAutospacing="0" w:line="450" w:lineRule="atLeast"/>
        <w:divId w:val="1270158358"/>
        <w:rPr>
          <w:rFonts w:eastAsia="Times New Roman"/>
          <w:color w:val="2D2828"/>
          <w:sz w:val="38"/>
          <w:szCs w:val="38"/>
        </w:rPr>
      </w:pPr>
      <w:r>
        <w:rPr>
          <w:rFonts w:eastAsia="Times New Roman"/>
          <w:color w:val="2D2828"/>
          <w:sz w:val="38"/>
          <w:szCs w:val="38"/>
        </w:rPr>
        <w:t>Importance Of Providing Detailed Instructions</w:t>
      </w:r>
    </w:p>
    <w:p w14:paraId="1B9A994B" w14:textId="50A77AAE" w:rsidR="00FC5C25" w:rsidRDefault="00FC5C25">
      <w:pPr>
        <w:shd w:val="clear" w:color="auto" w:fill="FFFFFF"/>
        <w:divId w:val="2034308673"/>
        <w:rPr>
          <w:rFonts w:ascii="Open Sans" w:eastAsia="Times New Roman" w:hAnsi="Open Sans" w:cs="Open Sans"/>
          <w:sz w:val="21"/>
          <w:szCs w:val="21"/>
        </w:rPr>
      </w:pPr>
      <w:r>
        <w:rPr>
          <w:rFonts w:ascii="Open Sans" w:eastAsia="Times New Roman" w:hAnsi="Open Sans" w:cs="Open Sans"/>
          <w:sz w:val="21"/>
          <w:szCs w:val="21"/>
        </w:rPr>
        <w:t>Providing detailed instructions for reproducing vulnerabilities is crucial for developers to understand the specific steps required to fix the vulnerability. Without detailed instructions, developers may have difficulty understanding the nature of the vulnerability and how to fix it. Detailed instructions also ensure that vulnerabilities are correctly identified and addressed, reducing the risk of future attacks.</w:t>
      </w:r>
    </w:p>
    <w:p w14:paraId="1B53366B" w14:textId="77777777" w:rsidR="00D81CBA" w:rsidRDefault="00D81CBA">
      <w:pPr>
        <w:shd w:val="clear" w:color="auto" w:fill="FFFFFF"/>
        <w:divId w:val="2034308673"/>
        <w:rPr>
          <w:rFonts w:ascii="Open Sans" w:eastAsia="Times New Roman" w:hAnsi="Open Sans" w:cs="Open Sans"/>
          <w:sz w:val="21"/>
          <w:szCs w:val="21"/>
        </w:rPr>
      </w:pPr>
      <w:r>
        <w:rPr>
          <w:rFonts w:ascii="Open Sans" w:eastAsia="Times New Roman" w:hAnsi="Open Sans" w:cs="Open Sans"/>
          <w:sz w:val="21"/>
          <w:szCs w:val="21"/>
        </w:rPr>
        <w:t>Providing detailed instructions is of utmost importance in various contexts, including communication, task execution, and problem-solving. Here are some reasons why providing detailed instructions is crucial:</w:t>
      </w:r>
    </w:p>
    <w:p w14:paraId="625B7997" w14:textId="77777777" w:rsidR="00D81CBA" w:rsidRDefault="00D81CBA">
      <w:pPr>
        <w:shd w:val="clear" w:color="auto" w:fill="FFFFFF"/>
        <w:divId w:val="2034308673"/>
        <w:rPr>
          <w:rFonts w:ascii="Montserrat" w:eastAsia="Times New Roman" w:hAnsi="Montserrat"/>
          <w:sz w:val="21"/>
          <w:szCs w:val="21"/>
        </w:rPr>
      </w:pPr>
    </w:p>
    <w:p w14:paraId="6A548413" w14:textId="58B234C1"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**Clarity**: Detailed instructions ensure clarity in conveying information, reducing misunderstandings and ambiguity in communication.</w:t>
      </w:r>
    </w:p>
    <w:p w14:paraId="475BAE29" w14:textId="77777777" w:rsidR="00D81CBA" w:rsidRDefault="00D81CBA">
      <w:pPr>
        <w:shd w:val="clear" w:color="auto" w:fill="FFFFFF"/>
        <w:divId w:val="2034308673"/>
        <w:rPr>
          <w:rFonts w:ascii="Montserrat" w:eastAsia="Times New Roman" w:hAnsi="Montserrat"/>
          <w:sz w:val="21"/>
          <w:szCs w:val="21"/>
        </w:rPr>
      </w:pPr>
    </w:p>
    <w:p w14:paraId="23352BE5" w14:textId="392E8CC9"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**Accurate Execution**: Detailed instructions enable precise execution of tasks, ensuring that the desired outcome is achieved correctly.</w:t>
      </w:r>
    </w:p>
    <w:p w14:paraId="57699AD0" w14:textId="77777777" w:rsidR="00D81CBA" w:rsidRDefault="00D81CBA" w:rsidP="00D81CBA">
      <w:pPr>
        <w:pStyle w:val="ListParagraph"/>
        <w:divId w:val="2034308673"/>
        <w:rPr>
          <w:rFonts w:ascii="Montserrat" w:eastAsia="Times New Roman" w:hAnsi="Montserrat"/>
          <w:sz w:val="21"/>
          <w:szCs w:val="21"/>
        </w:rPr>
      </w:pPr>
    </w:p>
    <w:p w14:paraId="49E1B13B" w14:textId="77777777" w:rsidR="00D81CBA" w:rsidRDefault="00D81CBA">
      <w:pPr>
        <w:shd w:val="clear" w:color="auto" w:fill="FFFFFF"/>
        <w:divId w:val="2034308673"/>
        <w:rPr>
          <w:rFonts w:ascii="Montserrat" w:eastAsia="Times New Roman" w:hAnsi="Montserrat"/>
          <w:sz w:val="21"/>
          <w:szCs w:val="21"/>
        </w:rPr>
      </w:pPr>
    </w:p>
    <w:p w14:paraId="7258F162" w14:textId="096505B7"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**Consistency**: Consistent and detailed instructions help maintain uniformity in processes and workflows, leading to better results and fewer errors.</w:t>
      </w:r>
    </w:p>
    <w:p w14:paraId="59312B58" w14:textId="77777777" w:rsidR="00D81CBA" w:rsidRDefault="00D81CBA">
      <w:pPr>
        <w:shd w:val="clear" w:color="auto" w:fill="FFFFFF"/>
        <w:divId w:val="2034308673"/>
        <w:rPr>
          <w:rFonts w:ascii="Montserrat" w:eastAsia="Times New Roman" w:hAnsi="Montserrat"/>
          <w:sz w:val="21"/>
          <w:szCs w:val="21"/>
        </w:rPr>
      </w:pPr>
    </w:p>
    <w:p w14:paraId="4E58BACA" w14:textId="10B13ECF"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**Efficiency**: Clear instructions save time and effort by minimizing the need for clarification or rework.</w:t>
      </w:r>
    </w:p>
    <w:p w14:paraId="3B44CA37" w14:textId="77777777" w:rsidR="00D81CBA" w:rsidRDefault="00D81CBA" w:rsidP="00D81CBA">
      <w:pPr>
        <w:pStyle w:val="ListParagraph"/>
        <w:divId w:val="2034308673"/>
        <w:rPr>
          <w:rFonts w:ascii="Montserrat" w:eastAsia="Times New Roman" w:hAnsi="Montserrat"/>
          <w:sz w:val="21"/>
          <w:szCs w:val="21"/>
        </w:rPr>
      </w:pPr>
    </w:p>
    <w:p w14:paraId="3D02BFD5" w14:textId="77777777" w:rsidR="00D81CBA" w:rsidRDefault="00D81CBA">
      <w:pPr>
        <w:shd w:val="clear" w:color="auto" w:fill="FFFFFF"/>
        <w:divId w:val="2034308673"/>
        <w:rPr>
          <w:rFonts w:ascii="Montserrat" w:eastAsia="Times New Roman" w:hAnsi="Montserrat"/>
          <w:sz w:val="21"/>
          <w:szCs w:val="21"/>
        </w:rPr>
      </w:pPr>
    </w:p>
    <w:p w14:paraId="2D863029" w14:textId="590E7553"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**Learning and Training**: In educational settings or when training new individuals, detailed instructions help learners grasp concepts and perform tasks effectively.</w:t>
      </w:r>
    </w:p>
    <w:p w14:paraId="0FF2704F" w14:textId="77777777" w:rsidR="00D81CBA" w:rsidRDefault="00D81CBA">
      <w:pPr>
        <w:shd w:val="clear" w:color="auto" w:fill="FFFFFF"/>
        <w:divId w:val="2034308673"/>
        <w:rPr>
          <w:rFonts w:ascii="Montserrat" w:eastAsia="Times New Roman" w:hAnsi="Montserrat"/>
          <w:sz w:val="21"/>
          <w:szCs w:val="21"/>
        </w:rPr>
      </w:pPr>
    </w:p>
    <w:p w14:paraId="62CB5140" w14:textId="6A7484A2"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**Troubleshooting**: In technical or problem-solving scenarios, detailed instructions assist in identifying issues and resolving them methodically.</w:t>
      </w:r>
    </w:p>
    <w:p w14:paraId="24DC4970" w14:textId="77777777" w:rsidR="00D81CBA" w:rsidRDefault="00D81CBA" w:rsidP="00D81CBA">
      <w:pPr>
        <w:pStyle w:val="ListParagraph"/>
        <w:divId w:val="2034308673"/>
        <w:rPr>
          <w:rFonts w:ascii="Montserrat" w:eastAsia="Times New Roman" w:hAnsi="Montserrat"/>
          <w:sz w:val="21"/>
          <w:szCs w:val="21"/>
        </w:rPr>
      </w:pPr>
    </w:p>
    <w:p w14:paraId="2CF8FA30" w14:textId="77777777" w:rsidR="00D81CBA" w:rsidRDefault="00D81CBA">
      <w:pPr>
        <w:shd w:val="clear" w:color="auto" w:fill="FFFFFF"/>
        <w:divId w:val="2034308673"/>
        <w:rPr>
          <w:rFonts w:ascii="Montserrat" w:eastAsia="Times New Roman" w:hAnsi="Montserrat"/>
          <w:sz w:val="21"/>
          <w:szCs w:val="21"/>
        </w:rPr>
      </w:pPr>
    </w:p>
    <w:p w14:paraId="66A2D987" w14:textId="31FA19AA"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**User Experience**: Detailed instructions improve the user experience by guiding users through complex tasks, enhancing satisfaction and reducing frustration.</w:t>
      </w:r>
    </w:p>
    <w:p w14:paraId="108004EF" w14:textId="77777777" w:rsidR="00D81CBA" w:rsidRDefault="00D81CBA">
      <w:pPr>
        <w:shd w:val="clear" w:color="auto" w:fill="FFFFFF"/>
        <w:divId w:val="2034308673"/>
        <w:rPr>
          <w:rFonts w:ascii="Montserrat" w:eastAsia="Times New Roman" w:hAnsi="Montserrat"/>
          <w:sz w:val="21"/>
          <w:szCs w:val="21"/>
        </w:rPr>
      </w:pPr>
    </w:p>
    <w:p w14:paraId="1A4A0617" w14:textId="7882B7DA"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**Risk Reduction**: In safety-critical processes or hazardous environments, detailed instructions mitigate the risk of accidents or incidents.</w:t>
      </w:r>
    </w:p>
    <w:p w14:paraId="3A94EFA8" w14:textId="77777777" w:rsidR="00D81CBA" w:rsidRDefault="00D81CBA" w:rsidP="00D81CBA">
      <w:pPr>
        <w:pStyle w:val="ListParagraph"/>
        <w:divId w:val="2034308673"/>
        <w:rPr>
          <w:rFonts w:ascii="Montserrat" w:eastAsia="Times New Roman" w:hAnsi="Montserrat"/>
          <w:sz w:val="21"/>
          <w:szCs w:val="21"/>
        </w:rPr>
      </w:pPr>
    </w:p>
    <w:p w14:paraId="24D85BDA" w14:textId="77777777" w:rsidR="00D81CBA" w:rsidRDefault="00D81CBA">
      <w:pPr>
        <w:shd w:val="clear" w:color="auto" w:fill="FFFFFF"/>
        <w:divId w:val="2034308673"/>
        <w:rPr>
          <w:rFonts w:ascii="Montserrat" w:eastAsia="Times New Roman" w:hAnsi="Montserrat"/>
          <w:sz w:val="21"/>
          <w:szCs w:val="21"/>
        </w:rPr>
      </w:pPr>
    </w:p>
    <w:p w14:paraId="1B487637" w14:textId="7EBAD931"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**Compliance and Regulations**: In regulated industries, providing detailed instructions helps ensure compliance with specific standards and guidelines.</w:t>
      </w:r>
    </w:p>
    <w:p w14:paraId="45EBE26A" w14:textId="77777777" w:rsidR="00D81CBA" w:rsidRDefault="00D81CBA">
      <w:pPr>
        <w:shd w:val="clear" w:color="auto" w:fill="FFFFFF"/>
        <w:divId w:val="2034308673"/>
        <w:rPr>
          <w:rFonts w:ascii="Montserrat" w:eastAsia="Times New Roman" w:hAnsi="Montserrat"/>
          <w:sz w:val="21"/>
          <w:szCs w:val="21"/>
        </w:rPr>
      </w:pPr>
    </w:p>
    <w:p w14:paraId="0559CC76" w14:textId="74D89500"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**Collaboration**: Clear instructions facilitate effective teamwork and collaboration, as team members can align their efforts based on shared understanding.</w:t>
      </w:r>
    </w:p>
    <w:p w14:paraId="2FA9D71F" w14:textId="77777777" w:rsidR="00D81CBA" w:rsidRDefault="00D81CBA" w:rsidP="00D81CBA">
      <w:pPr>
        <w:pStyle w:val="ListParagraph"/>
        <w:divId w:val="2034308673"/>
        <w:rPr>
          <w:rFonts w:ascii="Montserrat" w:eastAsia="Times New Roman" w:hAnsi="Montserrat"/>
          <w:sz w:val="21"/>
          <w:szCs w:val="21"/>
        </w:rPr>
      </w:pPr>
    </w:p>
    <w:p w14:paraId="61057713" w14:textId="77777777" w:rsidR="00D81CBA" w:rsidRDefault="00D81CBA">
      <w:pPr>
        <w:shd w:val="clear" w:color="auto" w:fill="FFFFFF"/>
        <w:divId w:val="2034308673"/>
        <w:rPr>
          <w:rFonts w:ascii="Montserrat" w:eastAsia="Times New Roman" w:hAnsi="Montserrat"/>
          <w:sz w:val="21"/>
          <w:szCs w:val="21"/>
        </w:rPr>
      </w:pPr>
    </w:p>
    <w:p w14:paraId="29B5F430" w14:textId="21AE851F"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**Clarity of Expectations**: Detailed instructions set clear expectations, which is essential for achieving the desired outcome and meeting predefined criteria.</w:t>
      </w:r>
    </w:p>
    <w:p w14:paraId="44659893" w14:textId="77777777" w:rsidR="00D81CBA" w:rsidRDefault="00D81CBA">
      <w:pPr>
        <w:shd w:val="clear" w:color="auto" w:fill="FFFFFF"/>
        <w:divId w:val="2034308673"/>
        <w:rPr>
          <w:rFonts w:ascii="Montserrat" w:eastAsia="Times New Roman" w:hAnsi="Montserrat"/>
          <w:sz w:val="21"/>
          <w:szCs w:val="21"/>
        </w:rPr>
      </w:pPr>
    </w:p>
    <w:p w14:paraId="089B0FA7" w14:textId="7BE50989"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**Documentation**: Detailed instructions serve as documentation for future reference, providing a record of the steps taken and decisions made.</w:t>
      </w:r>
    </w:p>
    <w:p w14:paraId="3839C6F1" w14:textId="77777777" w:rsidR="00D81CBA" w:rsidRDefault="00D81CBA" w:rsidP="00D81CBA">
      <w:pPr>
        <w:pStyle w:val="ListParagraph"/>
        <w:divId w:val="2034308673"/>
        <w:rPr>
          <w:rFonts w:ascii="Montserrat" w:eastAsia="Times New Roman" w:hAnsi="Montserrat"/>
          <w:sz w:val="21"/>
          <w:szCs w:val="21"/>
        </w:rPr>
      </w:pPr>
    </w:p>
    <w:p w14:paraId="3FB441C0" w14:textId="77777777" w:rsidR="00D81CBA" w:rsidRDefault="00D81CBA">
      <w:pPr>
        <w:shd w:val="clear" w:color="auto" w:fill="FFFFFF"/>
        <w:divId w:val="2034308673"/>
        <w:rPr>
          <w:rFonts w:ascii="Montserrat" w:eastAsia="Times New Roman" w:hAnsi="Montserrat"/>
          <w:sz w:val="21"/>
          <w:szCs w:val="21"/>
        </w:rPr>
      </w:pPr>
    </w:p>
    <w:p w14:paraId="014B328E" w14:textId="1B91EACA"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**Quality Assurance**: In quality control processes, detailed instructions help maintain consistent standards and ensure products or services meet the required quality levels.</w:t>
      </w:r>
    </w:p>
    <w:p w14:paraId="3CDF0FDC" w14:textId="77777777" w:rsidR="00D81CBA" w:rsidRDefault="00D81CBA">
      <w:pPr>
        <w:shd w:val="clear" w:color="auto" w:fill="FFFFFF"/>
        <w:divId w:val="2034308673"/>
        <w:rPr>
          <w:rFonts w:ascii="Montserrat" w:eastAsia="Times New Roman" w:hAnsi="Montserrat"/>
          <w:sz w:val="21"/>
          <w:szCs w:val="21"/>
        </w:rPr>
      </w:pPr>
    </w:p>
    <w:p w14:paraId="54702D15" w14:textId="623DBA48"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**Remote Work and Global Teams**: In distributed work environments or international teams, detailed instructions bridge language and cultural gaps, improving communication and collaboration.</w:t>
      </w:r>
    </w:p>
    <w:p w14:paraId="1413B8A9" w14:textId="77777777" w:rsidR="00D81CBA" w:rsidRDefault="00D81CBA" w:rsidP="00D81CBA">
      <w:pPr>
        <w:pStyle w:val="ListParagraph"/>
        <w:divId w:val="2034308673"/>
        <w:rPr>
          <w:rFonts w:ascii="Montserrat" w:eastAsia="Times New Roman" w:hAnsi="Montserrat"/>
          <w:sz w:val="21"/>
          <w:szCs w:val="21"/>
        </w:rPr>
      </w:pPr>
    </w:p>
    <w:p w14:paraId="6E7E72D7" w14:textId="77777777" w:rsidR="00D81CBA" w:rsidRDefault="00D81CBA">
      <w:pPr>
        <w:shd w:val="clear" w:color="auto" w:fill="FFFFFF"/>
        <w:divId w:val="2034308673"/>
        <w:rPr>
          <w:rFonts w:ascii="Montserrat" w:eastAsia="Times New Roman" w:hAnsi="Montserrat"/>
          <w:sz w:val="21"/>
          <w:szCs w:val="21"/>
        </w:rPr>
      </w:pPr>
    </w:p>
    <w:p w14:paraId="040897BF" w14:textId="77777777" w:rsidR="00D81CBA" w:rsidRDefault="00D81CBA">
      <w:pPr>
        <w:shd w:val="clear" w:color="auto" w:fill="FFFFFF"/>
        <w:divId w:val="2034308673"/>
        <w:rPr>
          <w:rFonts w:ascii="Montserrat" w:eastAsia="Times New Roman" w:hAnsi="Montserrat"/>
          <w:sz w:val="21"/>
          <w:szCs w:val="21"/>
        </w:rPr>
      </w:pPr>
      <w:r>
        <w:rPr>
          <w:rFonts w:ascii="Montserrat" w:eastAsia="Times New Roman" w:hAnsi="Montserrat"/>
          <w:sz w:val="21"/>
          <w:szCs w:val="21"/>
        </w:rPr>
        <w:t>Overall, providing detailed instructions fosters effective communication, improves efficiency, reduces errors, and enhances overall productivity in various personal, professional, and organizational contexts.</w:t>
      </w:r>
    </w:p>
    <w:p w14:paraId="611FAE0D" w14:textId="77777777" w:rsidR="00B2405F" w:rsidRDefault="00B2405F">
      <w:pPr>
        <w:pStyle w:val="Heading3"/>
        <w:shd w:val="clear" w:color="auto" w:fill="FFFFFF"/>
        <w:spacing w:before="240" w:beforeAutospacing="0" w:after="150" w:afterAutospacing="0" w:line="450" w:lineRule="atLeast"/>
        <w:divId w:val="1711567128"/>
        <w:rPr>
          <w:rFonts w:eastAsia="Times New Roman"/>
          <w:color w:val="2D2828"/>
          <w:sz w:val="38"/>
          <w:szCs w:val="38"/>
        </w:rPr>
      </w:pPr>
      <w:r>
        <w:rPr>
          <w:rFonts w:eastAsia="Times New Roman"/>
          <w:color w:val="2D2828"/>
          <w:sz w:val="38"/>
          <w:szCs w:val="38"/>
        </w:rPr>
        <w:t>Components Of A Well-Written Vulnerability Reproduction Instruction</w:t>
      </w:r>
    </w:p>
    <w:p w14:paraId="17650CAE" w14:textId="320DF85A" w:rsidR="00B2405F" w:rsidRDefault="00B2405F">
      <w:pPr>
        <w:shd w:val="clear" w:color="auto" w:fill="FFFFFF"/>
        <w:divId w:val="969479792"/>
        <w:rPr>
          <w:rFonts w:ascii="Open Sans" w:eastAsia="Times New Roman" w:hAnsi="Open Sans" w:cs="Open Sans"/>
          <w:sz w:val="21"/>
          <w:szCs w:val="21"/>
        </w:rPr>
      </w:pPr>
      <w:r>
        <w:rPr>
          <w:rFonts w:ascii="Open Sans" w:eastAsia="Times New Roman" w:hAnsi="Open Sans" w:cs="Open Sans"/>
          <w:sz w:val="21"/>
          <w:szCs w:val="21"/>
        </w:rPr>
        <w:t>A well-written vulnerability reproduction instruction should include a detailed description of the vulnerability, steps to reproduce the vulnerability, and expected outcomes. The instruction  should also include information on the platform or application affected, the severity of the vulnerability, and any potential impact of the business.</w:t>
      </w:r>
    </w:p>
    <w:p w14:paraId="19B0B6F9" w14:textId="77777777" w:rsidR="0062252F" w:rsidRDefault="0062252F">
      <w:pPr>
        <w:shd w:val="clear" w:color="auto" w:fill="FFFFFF"/>
        <w:divId w:val="969479792"/>
        <w:rPr>
          <w:rFonts w:ascii="Open Sans" w:eastAsia="Times New Roman" w:hAnsi="Open Sans" w:cs="Open Sans"/>
          <w:sz w:val="21"/>
          <w:szCs w:val="21"/>
        </w:rPr>
      </w:pPr>
      <w:r>
        <w:rPr>
          <w:rFonts w:ascii="Open Sans" w:eastAsia="Times New Roman" w:hAnsi="Open Sans" w:cs="Open Sans"/>
          <w:sz w:val="21"/>
          <w:szCs w:val="21"/>
        </w:rPr>
        <w:t>A well-written vulnerability reproduction instruction is crucial for security researchers and developers to understand and replicate reported vulnerabilities. Here are the key components of such instructions:</w:t>
      </w:r>
    </w:p>
    <w:p w14:paraId="2B6836D7" w14:textId="77777777" w:rsidR="0062252F" w:rsidRDefault="0062252F">
      <w:pPr>
        <w:shd w:val="clear" w:color="auto" w:fill="FFFFFF"/>
        <w:divId w:val="969479792"/>
        <w:rPr>
          <w:rFonts w:ascii="Montserrat" w:eastAsia="Times New Roman" w:hAnsi="Montserrat"/>
          <w:sz w:val="21"/>
          <w:szCs w:val="21"/>
        </w:rPr>
      </w:pPr>
    </w:p>
    <w:p w14:paraId="580CA6EA" w14:textId="4C19D77D"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**Title and Summary**: Provide a clear and concise title that describes the vulnerability in a few words. Follow it with a brief summary that summarizes the vulnerability</w:t>
      </w:r>
      <w:r>
        <w:rPr>
          <w:rFonts w:ascii="Montserrat" w:eastAsia="Times New Roman" w:hAnsi="Montserrat"/>
          <w:sz w:val="21"/>
          <w:szCs w:val="21"/>
        </w:rPr>
        <w:t>’</w:t>
      </w:r>
      <w:r w:rsidRPr="0062252F">
        <w:rPr>
          <w:rFonts w:ascii="Montserrat" w:eastAsia="Times New Roman" w:hAnsi="Montserrat"/>
          <w:sz w:val="21"/>
          <w:szCs w:val="21"/>
        </w:rPr>
        <w:t>s impact and affected components.</w:t>
      </w:r>
    </w:p>
    <w:p w14:paraId="786C482B" w14:textId="77777777" w:rsidR="0062252F" w:rsidRDefault="0062252F">
      <w:pPr>
        <w:shd w:val="clear" w:color="auto" w:fill="FFFFFF"/>
        <w:divId w:val="969479792"/>
        <w:rPr>
          <w:rFonts w:ascii="Montserrat" w:eastAsia="Times New Roman" w:hAnsi="Montserrat"/>
          <w:sz w:val="21"/>
          <w:szCs w:val="21"/>
        </w:rPr>
      </w:pPr>
    </w:p>
    <w:p w14:paraId="6D198404" w14:textId="166CA204"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**Vulnerability Description**: Describe the vulnerability in detail, including how it was discovered, its root cause, and the potential consequences if exploited. Use clear language and avoid jargon or technical terms whenever possible.</w:t>
      </w:r>
    </w:p>
    <w:p w14:paraId="637DB826" w14:textId="77777777" w:rsidR="0062252F" w:rsidRDefault="0062252F" w:rsidP="0062252F">
      <w:pPr>
        <w:pStyle w:val="ListParagraph"/>
        <w:divId w:val="969479792"/>
        <w:rPr>
          <w:rFonts w:ascii="Montserrat" w:eastAsia="Times New Roman" w:hAnsi="Montserrat"/>
          <w:sz w:val="21"/>
          <w:szCs w:val="21"/>
        </w:rPr>
      </w:pPr>
    </w:p>
    <w:p w14:paraId="06EA8AF6" w14:textId="77777777" w:rsidR="0062252F" w:rsidRDefault="0062252F">
      <w:pPr>
        <w:shd w:val="clear" w:color="auto" w:fill="FFFFFF"/>
        <w:divId w:val="969479792"/>
        <w:rPr>
          <w:rFonts w:ascii="Montserrat" w:eastAsia="Times New Roman" w:hAnsi="Montserrat"/>
          <w:sz w:val="21"/>
          <w:szCs w:val="21"/>
        </w:rPr>
      </w:pPr>
    </w:p>
    <w:p w14:paraId="6EE1BC6E" w14:textId="690E8390"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**Affected Components**: Specify the exact versions and components of the affected software or system, including relevant configuration details, platforms, and environments.</w:t>
      </w:r>
    </w:p>
    <w:p w14:paraId="6506C996" w14:textId="77777777" w:rsidR="0062252F" w:rsidRDefault="0062252F">
      <w:pPr>
        <w:shd w:val="clear" w:color="auto" w:fill="FFFFFF"/>
        <w:divId w:val="969479792"/>
        <w:rPr>
          <w:rFonts w:ascii="Montserrat" w:eastAsia="Times New Roman" w:hAnsi="Montserrat"/>
          <w:sz w:val="21"/>
          <w:szCs w:val="21"/>
        </w:rPr>
      </w:pPr>
    </w:p>
    <w:p w14:paraId="5070629F" w14:textId="33C3A52D"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**Steps to Reproduce**: Outline the step-by-step instructions to reproduce the vulnerability, including the necessary inputs, settings, and interactions required to trigger the issue.</w:t>
      </w:r>
    </w:p>
    <w:p w14:paraId="76187DA2" w14:textId="77777777" w:rsidR="0062252F" w:rsidRDefault="0062252F" w:rsidP="0062252F">
      <w:pPr>
        <w:pStyle w:val="ListParagraph"/>
        <w:divId w:val="969479792"/>
        <w:rPr>
          <w:rFonts w:ascii="Montserrat" w:eastAsia="Times New Roman" w:hAnsi="Montserrat"/>
          <w:sz w:val="21"/>
          <w:szCs w:val="21"/>
        </w:rPr>
      </w:pPr>
    </w:p>
    <w:p w14:paraId="02845385" w14:textId="77777777" w:rsidR="0062252F" w:rsidRDefault="0062252F">
      <w:pPr>
        <w:shd w:val="clear" w:color="auto" w:fill="FFFFFF"/>
        <w:divId w:val="969479792"/>
        <w:rPr>
          <w:rFonts w:ascii="Montserrat" w:eastAsia="Times New Roman" w:hAnsi="Montserrat"/>
          <w:sz w:val="21"/>
          <w:szCs w:val="21"/>
        </w:rPr>
      </w:pPr>
    </w:p>
    <w:p w14:paraId="2984BC0E" w14:textId="249895D5"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**Test Environment**: Clearly define the test environment used for the reproduction, including software versions, operating systems, and any specific configurations that might be relevant.</w:t>
      </w:r>
    </w:p>
    <w:p w14:paraId="642F3B67" w14:textId="77777777" w:rsidR="0062252F" w:rsidRDefault="0062252F">
      <w:pPr>
        <w:shd w:val="clear" w:color="auto" w:fill="FFFFFF"/>
        <w:divId w:val="969479792"/>
        <w:rPr>
          <w:rFonts w:ascii="Montserrat" w:eastAsia="Times New Roman" w:hAnsi="Montserrat"/>
          <w:sz w:val="21"/>
          <w:szCs w:val="21"/>
        </w:rPr>
      </w:pPr>
    </w:p>
    <w:p w14:paraId="0306D8DB" w14:textId="6F152675"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**Proof of Concept (PoC)**: Provide a working Proof of Concept (PoC) code or script that demonstrates the vulnerability in action. This code should be concise, well-documented, and self-contained.</w:t>
      </w:r>
    </w:p>
    <w:p w14:paraId="168975A9" w14:textId="77777777" w:rsidR="0062252F" w:rsidRDefault="0062252F" w:rsidP="0062252F">
      <w:pPr>
        <w:pStyle w:val="ListParagraph"/>
        <w:divId w:val="969479792"/>
        <w:rPr>
          <w:rFonts w:ascii="Montserrat" w:eastAsia="Times New Roman" w:hAnsi="Montserrat"/>
          <w:sz w:val="21"/>
          <w:szCs w:val="21"/>
        </w:rPr>
      </w:pPr>
    </w:p>
    <w:p w14:paraId="38B9F564" w14:textId="77777777" w:rsidR="0062252F" w:rsidRDefault="0062252F">
      <w:pPr>
        <w:shd w:val="clear" w:color="auto" w:fill="FFFFFF"/>
        <w:divId w:val="969479792"/>
        <w:rPr>
          <w:rFonts w:ascii="Montserrat" w:eastAsia="Times New Roman" w:hAnsi="Montserrat"/>
          <w:sz w:val="21"/>
          <w:szCs w:val="21"/>
        </w:rPr>
      </w:pPr>
    </w:p>
    <w:p w14:paraId="5107E122" w14:textId="327396C8"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**Screenshots or Logs**: If applicable, include screenshots or relevant log entries that illustrate the vulnerability and its effects.</w:t>
      </w:r>
    </w:p>
    <w:p w14:paraId="3654C419" w14:textId="77777777" w:rsidR="0062252F" w:rsidRDefault="0062252F">
      <w:pPr>
        <w:shd w:val="clear" w:color="auto" w:fill="FFFFFF"/>
        <w:divId w:val="969479792"/>
        <w:rPr>
          <w:rFonts w:ascii="Montserrat" w:eastAsia="Times New Roman" w:hAnsi="Montserrat"/>
          <w:sz w:val="21"/>
          <w:szCs w:val="21"/>
        </w:rPr>
      </w:pPr>
    </w:p>
    <w:p w14:paraId="6CF3B863" w14:textId="6F7CDBC2"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**Mitigation Recommendations**: Offer suggestions or best practices to mitigate the vulnerability, along with any temporary workarounds if available.</w:t>
      </w:r>
    </w:p>
    <w:p w14:paraId="6A957D49" w14:textId="77777777" w:rsidR="0062252F" w:rsidRDefault="0062252F" w:rsidP="0062252F">
      <w:pPr>
        <w:pStyle w:val="ListParagraph"/>
        <w:divId w:val="969479792"/>
        <w:rPr>
          <w:rFonts w:ascii="Montserrat" w:eastAsia="Times New Roman" w:hAnsi="Montserrat"/>
          <w:sz w:val="21"/>
          <w:szCs w:val="21"/>
        </w:rPr>
      </w:pPr>
    </w:p>
    <w:p w14:paraId="5CF5AED7" w14:textId="77777777" w:rsidR="0062252F" w:rsidRDefault="0062252F">
      <w:pPr>
        <w:shd w:val="clear" w:color="auto" w:fill="FFFFFF"/>
        <w:divId w:val="969479792"/>
        <w:rPr>
          <w:rFonts w:ascii="Montserrat" w:eastAsia="Times New Roman" w:hAnsi="Montserrat"/>
          <w:sz w:val="21"/>
          <w:szCs w:val="21"/>
        </w:rPr>
      </w:pPr>
    </w:p>
    <w:p w14:paraId="58415821" w14:textId="03F44F76"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**Impact Assessment**: Describe the potential impact of the vulnerability on the system or application, including possible risks and scenarios that may arise if the issue remains unaddressed.</w:t>
      </w:r>
    </w:p>
    <w:p w14:paraId="5DDEC4A6" w14:textId="77777777" w:rsidR="0062252F" w:rsidRDefault="0062252F">
      <w:pPr>
        <w:shd w:val="clear" w:color="auto" w:fill="FFFFFF"/>
        <w:divId w:val="969479792"/>
        <w:rPr>
          <w:rFonts w:ascii="Montserrat" w:eastAsia="Times New Roman" w:hAnsi="Montserrat"/>
          <w:sz w:val="21"/>
          <w:szCs w:val="21"/>
        </w:rPr>
      </w:pPr>
    </w:p>
    <w:p w14:paraId="462B0C44" w14:textId="42984627"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**Contact Information**: Include your contact details (email, username, etc.) in case the recipient needs further clarification or has questions about the vulnerability report.</w:t>
      </w:r>
    </w:p>
    <w:p w14:paraId="6AC48F47" w14:textId="77777777" w:rsidR="0062252F" w:rsidRDefault="0062252F" w:rsidP="0062252F">
      <w:pPr>
        <w:pStyle w:val="ListParagraph"/>
        <w:divId w:val="969479792"/>
        <w:rPr>
          <w:rFonts w:ascii="Montserrat" w:eastAsia="Times New Roman" w:hAnsi="Montserrat"/>
          <w:sz w:val="21"/>
          <w:szCs w:val="21"/>
        </w:rPr>
      </w:pPr>
    </w:p>
    <w:p w14:paraId="7C825F1F" w14:textId="77777777" w:rsidR="0062252F" w:rsidRDefault="0062252F">
      <w:pPr>
        <w:shd w:val="clear" w:color="auto" w:fill="FFFFFF"/>
        <w:divId w:val="969479792"/>
        <w:rPr>
          <w:rFonts w:ascii="Montserrat" w:eastAsia="Times New Roman" w:hAnsi="Montserrat"/>
          <w:sz w:val="21"/>
          <w:szCs w:val="21"/>
        </w:rPr>
      </w:pPr>
    </w:p>
    <w:p w14:paraId="308820F9" w14:textId="11B993ED"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**Disclosure Policy**: If the vulnerability is being disclosed responsibly, clearly state any disclosure timelines or restrictions, respecting responsible disclosure practices.</w:t>
      </w:r>
    </w:p>
    <w:p w14:paraId="7165BBE8" w14:textId="77777777" w:rsidR="0062252F" w:rsidRDefault="0062252F">
      <w:pPr>
        <w:shd w:val="clear" w:color="auto" w:fill="FFFFFF"/>
        <w:divId w:val="969479792"/>
        <w:rPr>
          <w:rFonts w:ascii="Montserrat" w:eastAsia="Times New Roman" w:hAnsi="Montserrat"/>
          <w:sz w:val="21"/>
          <w:szCs w:val="21"/>
        </w:rPr>
      </w:pPr>
    </w:p>
    <w:p w14:paraId="66E6B01C" w14:textId="21CA30E4"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**References and Citations**: Include references to any relevant documentation, research, or standards that relate to the vulnerability or its discovery.</w:t>
      </w:r>
    </w:p>
    <w:p w14:paraId="15ECFCF5" w14:textId="77777777" w:rsidR="0062252F" w:rsidRDefault="0062252F" w:rsidP="0062252F">
      <w:pPr>
        <w:pStyle w:val="ListParagraph"/>
        <w:divId w:val="969479792"/>
        <w:rPr>
          <w:rFonts w:ascii="Montserrat" w:eastAsia="Times New Roman" w:hAnsi="Montserrat"/>
          <w:sz w:val="21"/>
          <w:szCs w:val="21"/>
        </w:rPr>
      </w:pPr>
    </w:p>
    <w:p w14:paraId="3AFF13B0" w14:textId="77777777" w:rsidR="0062252F" w:rsidRDefault="0062252F">
      <w:pPr>
        <w:shd w:val="clear" w:color="auto" w:fill="FFFFFF"/>
        <w:divId w:val="969479792"/>
        <w:rPr>
          <w:rFonts w:ascii="Montserrat" w:eastAsia="Times New Roman" w:hAnsi="Montserrat"/>
          <w:sz w:val="21"/>
          <w:szCs w:val="21"/>
        </w:rPr>
      </w:pPr>
    </w:p>
    <w:p w14:paraId="66A327E5" w14:textId="77777777" w:rsidR="0062252F" w:rsidRDefault="0062252F">
      <w:pPr>
        <w:shd w:val="clear" w:color="auto" w:fill="FFFFFF"/>
        <w:divId w:val="969479792"/>
        <w:rPr>
          <w:rFonts w:ascii="Montserrat" w:eastAsia="Times New Roman" w:hAnsi="Montserrat"/>
          <w:sz w:val="21"/>
          <w:szCs w:val="21"/>
        </w:rPr>
      </w:pPr>
      <w:r>
        <w:rPr>
          <w:rFonts w:ascii="Montserrat" w:eastAsia="Times New Roman" w:hAnsi="Montserrat"/>
          <w:sz w:val="21"/>
          <w:szCs w:val="21"/>
        </w:rPr>
        <w:t>Remember, a well-written vulnerability reproduction instruction should be concise, clear, and comprehensive. It should provide enough information for the recipient to understand the issue, reproduce it in a controlled environment, and take appropriate actions to address it.</w:t>
      </w:r>
    </w:p>
    <w:p w14:paraId="0D3AFC05" w14:textId="77777777" w:rsidR="005C0D47" w:rsidRDefault="005C0D47">
      <w:pPr>
        <w:pStyle w:val="Heading3"/>
        <w:shd w:val="clear" w:color="auto" w:fill="FFFFFF"/>
        <w:spacing w:before="240" w:beforeAutospacing="0" w:after="150" w:afterAutospacing="0" w:line="450" w:lineRule="atLeast"/>
        <w:divId w:val="797770631"/>
        <w:rPr>
          <w:rFonts w:eastAsia="Times New Roman"/>
          <w:color w:val="2D2828"/>
          <w:sz w:val="38"/>
          <w:szCs w:val="38"/>
        </w:rPr>
      </w:pPr>
      <w:r>
        <w:rPr>
          <w:rFonts w:eastAsia="Times New Roman"/>
          <w:color w:val="2D2828"/>
          <w:sz w:val="38"/>
          <w:szCs w:val="38"/>
        </w:rPr>
        <w:t>Steps For Reproducing Vulnerabilities</w:t>
      </w:r>
    </w:p>
    <w:p w14:paraId="2AE2F0C2" w14:textId="77777777" w:rsidR="005C0D47" w:rsidRDefault="005C0D47">
      <w:pPr>
        <w:shd w:val="clear" w:color="auto" w:fill="FFFFFF"/>
        <w:divId w:val="1326741156"/>
        <w:rPr>
          <w:rFonts w:ascii="Montserrat" w:eastAsia="Times New Roman" w:hAnsi="Montserrat"/>
          <w:sz w:val="21"/>
          <w:szCs w:val="21"/>
        </w:rPr>
      </w:pPr>
      <w:r>
        <w:rPr>
          <w:rFonts w:ascii="Open Sans" w:eastAsia="Times New Roman" w:hAnsi="Open Sans" w:cs="Open Sans"/>
          <w:sz w:val="21"/>
          <w:szCs w:val="21"/>
        </w:rPr>
        <w:t>The steps for reproducing vulnerabilities typically involve a series of actions or inputs that trigger the vulnerability. These steps must be clearly defined and detailed to ensure that developers can understand and replicate the vulnerability. Additionally, steps for reproducing vulnerabilities should be consistent across multiple systems or environments to ensure that the vulnerability can be identified and addressed in a timely manner.</w:t>
      </w:r>
    </w:p>
    <w:p w14:paraId="431A555E" w14:textId="77777777" w:rsidR="00546CC0" w:rsidRDefault="00546CC0">
      <w:pPr>
        <w:pStyle w:val="Heading3"/>
        <w:shd w:val="clear" w:color="auto" w:fill="FFFFFF"/>
        <w:spacing w:before="240" w:beforeAutospacing="0" w:after="150" w:afterAutospacing="0" w:line="450" w:lineRule="atLeast"/>
        <w:divId w:val="2004699192"/>
        <w:rPr>
          <w:rFonts w:eastAsia="Times New Roman"/>
          <w:color w:val="2D2828"/>
          <w:sz w:val="38"/>
          <w:szCs w:val="38"/>
        </w:rPr>
      </w:pPr>
      <w:r>
        <w:rPr>
          <w:rFonts w:eastAsia="Times New Roman"/>
          <w:color w:val="2D2828"/>
          <w:sz w:val="38"/>
          <w:szCs w:val="38"/>
        </w:rPr>
        <w:t>Best Practices For Writing Effective Vulnerability Reproduction Instructions</w:t>
      </w:r>
    </w:p>
    <w:p w14:paraId="6449C765" w14:textId="77777777" w:rsidR="00546CC0" w:rsidRDefault="00546CC0">
      <w:pPr>
        <w:shd w:val="clear" w:color="auto" w:fill="FFFFFF"/>
        <w:divId w:val="1930037595"/>
        <w:rPr>
          <w:rFonts w:ascii="Montserrat" w:eastAsia="Times New Roman" w:hAnsi="Montserrat"/>
          <w:sz w:val="21"/>
          <w:szCs w:val="21"/>
        </w:rPr>
      </w:pPr>
      <w:r>
        <w:rPr>
          <w:rFonts w:ascii="Open Sans" w:eastAsia="Times New Roman" w:hAnsi="Open Sans" w:cs="Open Sans"/>
          <w:sz w:val="21"/>
          <w:szCs w:val="21"/>
        </w:rPr>
        <w:t>Effective vulnerability reproduction instructions should be clear, concise, and easy to understand. Instructions should be written in plain language and avoid technical jargon. Screenshots or videos can be used to supplement written instructions and provide</w:t>
      </w:r>
      <w:r>
        <w:rPr>
          <w:rFonts w:ascii="Montserrat" w:eastAsia="Times New Roman" w:hAnsi="Montserrat"/>
          <w:sz w:val="21"/>
          <w:szCs w:val="21"/>
        </w:rPr>
        <w:br/>
      </w:r>
      <w:r>
        <w:rPr>
          <w:rFonts w:ascii="Open Sans" w:eastAsia="Times New Roman" w:hAnsi="Open Sans" w:cs="Open Sans"/>
          <w:sz w:val="21"/>
          <w:szCs w:val="21"/>
        </w:rPr>
        <w:t>visual aids for developers.</w:t>
      </w:r>
    </w:p>
    <w:p w14:paraId="4236B711" w14:textId="77777777" w:rsidR="00355FA3" w:rsidRDefault="00355FA3">
      <w:pPr>
        <w:pStyle w:val="Heading3"/>
        <w:shd w:val="clear" w:color="auto" w:fill="FFFFFF"/>
        <w:spacing w:before="240" w:beforeAutospacing="0" w:after="150" w:afterAutospacing="0" w:line="450" w:lineRule="atLeast"/>
        <w:divId w:val="1866864948"/>
        <w:rPr>
          <w:rFonts w:eastAsia="Times New Roman"/>
          <w:color w:val="2D2828"/>
          <w:sz w:val="38"/>
          <w:szCs w:val="38"/>
        </w:rPr>
      </w:pPr>
      <w:r>
        <w:rPr>
          <w:rFonts w:eastAsia="Times New Roman"/>
          <w:color w:val="2D2828"/>
          <w:sz w:val="38"/>
          <w:szCs w:val="38"/>
        </w:rPr>
        <w:t>Tools And Techniques For Verifying Vulnerability Fixes</w:t>
      </w:r>
    </w:p>
    <w:p w14:paraId="4819E74F" w14:textId="566663B0" w:rsidR="00355FA3" w:rsidRDefault="00355FA3">
      <w:pPr>
        <w:shd w:val="clear" w:color="auto" w:fill="FFFFFF"/>
        <w:divId w:val="1833056613"/>
        <w:rPr>
          <w:rFonts w:ascii="Open Sans" w:eastAsia="Times New Roman" w:hAnsi="Open Sans" w:cs="Open Sans"/>
          <w:sz w:val="21"/>
          <w:szCs w:val="21"/>
        </w:rPr>
      </w:pPr>
      <w:r>
        <w:rPr>
          <w:rFonts w:ascii="Open Sans" w:eastAsia="Times New Roman" w:hAnsi="Open Sans" w:cs="Open Sans"/>
          <w:sz w:val="21"/>
          <w:szCs w:val="21"/>
        </w:rPr>
        <w:t>Tools and techniques for verifying vulnerability fixes may include automated testing tools, manual testing, and code reviews. These methods can be used to ensure that vulnerabilities have been successfully fixed and that no new vulnerabilities have been introduced.</w:t>
      </w:r>
    </w:p>
    <w:p w14:paraId="7AAC246D" w14:textId="77777777" w:rsidR="00747AF9" w:rsidRDefault="00747AF9">
      <w:pPr>
        <w:shd w:val="clear" w:color="auto" w:fill="FFFFFF"/>
        <w:divId w:val="1833056613"/>
        <w:rPr>
          <w:rFonts w:ascii="Open Sans" w:eastAsia="Times New Roman" w:hAnsi="Open Sans" w:cs="Open Sans"/>
          <w:sz w:val="21"/>
          <w:szCs w:val="21"/>
        </w:rPr>
      </w:pPr>
      <w:r>
        <w:rPr>
          <w:rFonts w:ascii="Open Sans" w:eastAsia="Times New Roman" w:hAnsi="Open Sans" w:cs="Open Sans"/>
          <w:sz w:val="21"/>
          <w:szCs w:val="21"/>
        </w:rPr>
        <w:t>Verifying vulnerability fixes is a crucial step in the vulnerability management process to ensure that identified security issues have been effectively addressed. Here are some tools and techniques that can be used to verify vulnerability fixes:</w:t>
      </w:r>
    </w:p>
    <w:p w14:paraId="38FE5C04" w14:textId="77777777" w:rsidR="00747AF9" w:rsidRDefault="00747AF9">
      <w:pPr>
        <w:shd w:val="clear" w:color="auto" w:fill="FFFFFF"/>
        <w:divId w:val="1833056613"/>
        <w:rPr>
          <w:rFonts w:ascii="Montserrat" w:eastAsia="Times New Roman" w:hAnsi="Montserrat"/>
          <w:sz w:val="21"/>
          <w:szCs w:val="21"/>
        </w:rPr>
      </w:pPr>
    </w:p>
    <w:p w14:paraId="111CC705" w14:textId="59C27770"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**Re-Scanning with Vulnerability Scanners**: After applying the fixes, re-scan the affected systems or applications using vulnerability scanners like Nessus, Qualys, or OpenVAS. These tools can help detect if the specific vulnerability is still present.</w:t>
      </w:r>
    </w:p>
    <w:p w14:paraId="180BBBD3" w14:textId="77777777" w:rsidR="00747AF9" w:rsidRDefault="00747AF9">
      <w:pPr>
        <w:shd w:val="clear" w:color="auto" w:fill="FFFFFF"/>
        <w:divId w:val="1833056613"/>
        <w:rPr>
          <w:rFonts w:ascii="Montserrat" w:eastAsia="Times New Roman" w:hAnsi="Montserrat"/>
          <w:sz w:val="21"/>
          <w:szCs w:val="21"/>
        </w:rPr>
      </w:pPr>
    </w:p>
    <w:p w14:paraId="15313930" w14:textId="549E2CBA"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**Manual Verification**: Perform manual tests to validate that the vulnerability has been fixed. For example, if the vulnerability was related to improper authentication, try to access the system with unauthorized credentials to verify that access is now restricted.</w:t>
      </w:r>
    </w:p>
    <w:p w14:paraId="6A2A6BD7" w14:textId="77777777" w:rsidR="00747AF9" w:rsidRDefault="00747AF9" w:rsidP="00747AF9">
      <w:pPr>
        <w:pStyle w:val="ListParagraph"/>
        <w:divId w:val="1833056613"/>
        <w:rPr>
          <w:rFonts w:ascii="Montserrat" w:eastAsia="Times New Roman" w:hAnsi="Montserrat"/>
          <w:sz w:val="21"/>
          <w:szCs w:val="21"/>
        </w:rPr>
      </w:pPr>
    </w:p>
    <w:p w14:paraId="1C6BAE5F" w14:textId="77777777" w:rsidR="00747AF9" w:rsidRDefault="00747AF9">
      <w:pPr>
        <w:shd w:val="clear" w:color="auto" w:fill="FFFFFF"/>
        <w:divId w:val="1833056613"/>
        <w:rPr>
          <w:rFonts w:ascii="Montserrat" w:eastAsia="Times New Roman" w:hAnsi="Montserrat"/>
          <w:sz w:val="21"/>
          <w:szCs w:val="21"/>
        </w:rPr>
      </w:pPr>
    </w:p>
    <w:p w14:paraId="6A0D345F" w14:textId="7878150F"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**Code Review**: If the vulnerability was identified in the source code, perform a code review to ensure that the necessary changes have been made, and potential issues have been addressed.</w:t>
      </w:r>
    </w:p>
    <w:p w14:paraId="179F13C1" w14:textId="77777777" w:rsidR="00747AF9" w:rsidRDefault="00747AF9">
      <w:pPr>
        <w:shd w:val="clear" w:color="auto" w:fill="FFFFFF"/>
        <w:divId w:val="1833056613"/>
        <w:rPr>
          <w:rFonts w:ascii="Montserrat" w:eastAsia="Times New Roman" w:hAnsi="Montserrat"/>
          <w:sz w:val="21"/>
          <w:szCs w:val="21"/>
        </w:rPr>
      </w:pPr>
    </w:p>
    <w:p w14:paraId="4CC59486" w14:textId="2619FA54"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**Regression Testing**: Conduct regression testing to ensure that the fixes did not introduce new vulnerabilities or cause unintended consequences in other parts of the system.</w:t>
      </w:r>
    </w:p>
    <w:p w14:paraId="561158C8" w14:textId="77777777" w:rsidR="00747AF9" w:rsidRDefault="00747AF9" w:rsidP="00747AF9">
      <w:pPr>
        <w:pStyle w:val="ListParagraph"/>
        <w:divId w:val="1833056613"/>
        <w:rPr>
          <w:rFonts w:ascii="Montserrat" w:eastAsia="Times New Roman" w:hAnsi="Montserrat"/>
          <w:sz w:val="21"/>
          <w:szCs w:val="21"/>
        </w:rPr>
      </w:pPr>
    </w:p>
    <w:p w14:paraId="52DFC879" w14:textId="77777777" w:rsidR="00747AF9" w:rsidRDefault="00747AF9">
      <w:pPr>
        <w:shd w:val="clear" w:color="auto" w:fill="FFFFFF"/>
        <w:divId w:val="1833056613"/>
        <w:rPr>
          <w:rFonts w:ascii="Montserrat" w:eastAsia="Times New Roman" w:hAnsi="Montserrat"/>
          <w:sz w:val="21"/>
          <w:szCs w:val="21"/>
        </w:rPr>
      </w:pPr>
    </w:p>
    <w:p w14:paraId="6E1AA418" w14:textId="0323796D"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**Penetration Testing**: Engage in penetration testing to evaluate the system</w:t>
      </w:r>
      <w:r>
        <w:rPr>
          <w:rFonts w:ascii="Montserrat" w:eastAsia="Times New Roman" w:hAnsi="Montserrat"/>
          <w:sz w:val="21"/>
          <w:szCs w:val="21"/>
        </w:rPr>
        <w:t>’</w:t>
      </w:r>
      <w:r w:rsidRPr="00747AF9">
        <w:rPr>
          <w:rFonts w:ascii="Montserrat" w:eastAsia="Times New Roman" w:hAnsi="Montserrat"/>
          <w:sz w:val="21"/>
          <w:szCs w:val="21"/>
        </w:rPr>
        <w:t>s security post-fix and validate that the vulnerability is no longer exploitable.</w:t>
      </w:r>
    </w:p>
    <w:p w14:paraId="0F161A44" w14:textId="77777777" w:rsidR="00747AF9" w:rsidRDefault="00747AF9">
      <w:pPr>
        <w:shd w:val="clear" w:color="auto" w:fill="FFFFFF"/>
        <w:divId w:val="1833056613"/>
        <w:rPr>
          <w:rFonts w:ascii="Montserrat" w:eastAsia="Times New Roman" w:hAnsi="Montserrat"/>
          <w:sz w:val="21"/>
          <w:szCs w:val="21"/>
        </w:rPr>
      </w:pPr>
    </w:p>
    <w:p w14:paraId="5DFA6BC2" w14:textId="02F5EE0B"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**Exploit Verification**: If the vulnerability was publicly disclosed or known to attackers, verify that the previously exploitable vectors no longer work.</w:t>
      </w:r>
    </w:p>
    <w:p w14:paraId="1EA890D5" w14:textId="77777777" w:rsidR="00747AF9" w:rsidRDefault="00747AF9" w:rsidP="00747AF9">
      <w:pPr>
        <w:pStyle w:val="ListParagraph"/>
        <w:divId w:val="1833056613"/>
        <w:rPr>
          <w:rFonts w:ascii="Montserrat" w:eastAsia="Times New Roman" w:hAnsi="Montserrat"/>
          <w:sz w:val="21"/>
          <w:szCs w:val="21"/>
        </w:rPr>
      </w:pPr>
    </w:p>
    <w:p w14:paraId="6B04CF22" w14:textId="77777777" w:rsidR="00747AF9" w:rsidRDefault="00747AF9">
      <w:pPr>
        <w:shd w:val="clear" w:color="auto" w:fill="FFFFFF"/>
        <w:divId w:val="1833056613"/>
        <w:rPr>
          <w:rFonts w:ascii="Montserrat" w:eastAsia="Times New Roman" w:hAnsi="Montserrat"/>
          <w:sz w:val="21"/>
          <w:szCs w:val="21"/>
        </w:rPr>
      </w:pPr>
    </w:p>
    <w:p w14:paraId="328B4D81" w14:textId="43C90422"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**Use Case Scenarios**: Test the system under various use case scenarios to ensure that the vulnerability fixes do not hinder normal system functionality.</w:t>
      </w:r>
    </w:p>
    <w:p w14:paraId="252914F9" w14:textId="77777777" w:rsidR="00747AF9" w:rsidRDefault="00747AF9">
      <w:pPr>
        <w:shd w:val="clear" w:color="auto" w:fill="FFFFFF"/>
        <w:divId w:val="1833056613"/>
        <w:rPr>
          <w:rFonts w:ascii="Montserrat" w:eastAsia="Times New Roman" w:hAnsi="Montserrat"/>
          <w:sz w:val="21"/>
          <w:szCs w:val="21"/>
        </w:rPr>
      </w:pPr>
    </w:p>
    <w:p w14:paraId="34165665" w14:textId="33535772"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**Log Analysis**: Monitor system logs to identify any unexpected behavior or anomalies that might indicate the presence of residual vulnerabilities.</w:t>
      </w:r>
    </w:p>
    <w:p w14:paraId="0B184705" w14:textId="77777777" w:rsidR="00747AF9" w:rsidRDefault="00747AF9" w:rsidP="00747AF9">
      <w:pPr>
        <w:pStyle w:val="ListParagraph"/>
        <w:divId w:val="1833056613"/>
        <w:rPr>
          <w:rFonts w:ascii="Montserrat" w:eastAsia="Times New Roman" w:hAnsi="Montserrat"/>
          <w:sz w:val="21"/>
          <w:szCs w:val="21"/>
        </w:rPr>
      </w:pPr>
    </w:p>
    <w:p w14:paraId="57FD3489" w14:textId="77777777" w:rsidR="00747AF9" w:rsidRDefault="00747AF9">
      <w:pPr>
        <w:shd w:val="clear" w:color="auto" w:fill="FFFFFF"/>
        <w:divId w:val="1833056613"/>
        <w:rPr>
          <w:rFonts w:ascii="Montserrat" w:eastAsia="Times New Roman" w:hAnsi="Montserrat"/>
          <w:sz w:val="21"/>
          <w:szCs w:val="21"/>
        </w:rPr>
      </w:pPr>
    </w:p>
    <w:p w14:paraId="27D54F6D" w14:textId="3D6937D9"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**Peer Review**: Engage security experts or a dedicated red team to conduct a peer review of the fixes and assess their effectiveness.</w:t>
      </w:r>
    </w:p>
    <w:p w14:paraId="3D54D267" w14:textId="77777777" w:rsidR="00747AF9" w:rsidRDefault="00747AF9">
      <w:pPr>
        <w:shd w:val="clear" w:color="auto" w:fill="FFFFFF"/>
        <w:divId w:val="1833056613"/>
        <w:rPr>
          <w:rFonts w:ascii="Montserrat" w:eastAsia="Times New Roman" w:hAnsi="Montserrat"/>
          <w:sz w:val="21"/>
          <w:szCs w:val="21"/>
        </w:rPr>
      </w:pPr>
    </w:p>
    <w:p w14:paraId="7A189008" w14:textId="75B59749"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**Configuration Review**: Review system configurations to confirm that the appropriate security settings have been implemented as part of the vulnerability remediation.</w:t>
      </w:r>
    </w:p>
    <w:p w14:paraId="451153F7" w14:textId="77777777" w:rsidR="00747AF9" w:rsidRDefault="00747AF9" w:rsidP="00747AF9">
      <w:pPr>
        <w:pStyle w:val="ListParagraph"/>
        <w:divId w:val="1833056613"/>
        <w:rPr>
          <w:rFonts w:ascii="Montserrat" w:eastAsia="Times New Roman" w:hAnsi="Montserrat"/>
          <w:sz w:val="21"/>
          <w:szCs w:val="21"/>
        </w:rPr>
      </w:pPr>
    </w:p>
    <w:p w14:paraId="1B5A8236" w14:textId="77777777" w:rsidR="00747AF9" w:rsidRDefault="00747AF9">
      <w:pPr>
        <w:shd w:val="clear" w:color="auto" w:fill="FFFFFF"/>
        <w:divId w:val="1833056613"/>
        <w:rPr>
          <w:rFonts w:ascii="Montserrat" w:eastAsia="Times New Roman" w:hAnsi="Montserrat"/>
          <w:sz w:val="21"/>
          <w:szCs w:val="21"/>
        </w:rPr>
      </w:pPr>
    </w:p>
    <w:p w14:paraId="7A421C78" w14:textId="44CF0804"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**Vendor Confirmation**: If the vulnerability was reported to a third-party vendor, seek confirmation from the vendor that the issue has been resolved in the latest patch or update.</w:t>
      </w:r>
    </w:p>
    <w:p w14:paraId="554B130A" w14:textId="77777777" w:rsidR="00747AF9" w:rsidRDefault="00747AF9">
      <w:pPr>
        <w:shd w:val="clear" w:color="auto" w:fill="FFFFFF"/>
        <w:divId w:val="1833056613"/>
        <w:rPr>
          <w:rFonts w:ascii="Montserrat" w:eastAsia="Times New Roman" w:hAnsi="Montserrat"/>
          <w:sz w:val="21"/>
          <w:szCs w:val="21"/>
        </w:rPr>
      </w:pPr>
    </w:p>
    <w:p w14:paraId="3C2652C1" w14:textId="6D55A19B"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**User Testing**: Involve end-users or stakeholders in testing the system after the fixes to verify that the application or service functions as expected.</w:t>
      </w:r>
    </w:p>
    <w:p w14:paraId="17CF0518" w14:textId="77777777" w:rsidR="00747AF9" w:rsidRDefault="00747AF9" w:rsidP="00747AF9">
      <w:pPr>
        <w:pStyle w:val="ListParagraph"/>
        <w:divId w:val="1833056613"/>
        <w:rPr>
          <w:rFonts w:ascii="Montserrat" w:eastAsia="Times New Roman" w:hAnsi="Montserrat"/>
          <w:sz w:val="21"/>
          <w:szCs w:val="21"/>
        </w:rPr>
      </w:pPr>
    </w:p>
    <w:p w14:paraId="25419413" w14:textId="77777777" w:rsidR="00747AF9" w:rsidRDefault="00747AF9">
      <w:pPr>
        <w:shd w:val="clear" w:color="auto" w:fill="FFFFFF"/>
        <w:divId w:val="1833056613"/>
        <w:rPr>
          <w:rFonts w:ascii="Montserrat" w:eastAsia="Times New Roman" w:hAnsi="Montserrat"/>
          <w:sz w:val="21"/>
          <w:szCs w:val="21"/>
        </w:rPr>
      </w:pPr>
    </w:p>
    <w:p w14:paraId="5FDA6E33" w14:textId="1D6FE541" w:rsidR="00747AF9" w:rsidRDefault="00747AF9">
      <w:pPr>
        <w:shd w:val="clear" w:color="auto" w:fill="FFFFFF"/>
        <w:divId w:val="1833056613"/>
        <w:rPr>
          <w:rFonts w:ascii="Montserrat" w:eastAsia="Times New Roman" w:hAnsi="Montserrat"/>
          <w:sz w:val="21"/>
          <w:szCs w:val="21"/>
        </w:rPr>
      </w:pPr>
      <w:r>
        <w:rPr>
          <w:rFonts w:ascii="Montserrat" w:eastAsia="Times New Roman" w:hAnsi="Montserrat"/>
          <w:sz w:val="21"/>
          <w:szCs w:val="21"/>
        </w:rPr>
        <w:t>By employing a combination of these tools and techniques, organizations can ensure that vulnerability fixes have been successfully implemented and that the system’s security posture has been improved. It is essential to follow a systematic and thorough approach to verify the effectiveness of the remediation process and minimize the risk of recurrent vulnerabilities.</w:t>
      </w:r>
    </w:p>
    <w:p w14:paraId="08258215" w14:textId="77777777" w:rsidR="00961418" w:rsidRDefault="00961418">
      <w:pPr>
        <w:pStyle w:val="Heading3"/>
        <w:shd w:val="clear" w:color="auto" w:fill="FFFFFF"/>
        <w:spacing w:before="240" w:beforeAutospacing="0" w:after="150" w:afterAutospacing="0" w:line="450" w:lineRule="atLeast"/>
        <w:divId w:val="1423259408"/>
        <w:rPr>
          <w:rFonts w:eastAsia="Times New Roman"/>
          <w:color w:val="2D2828"/>
          <w:sz w:val="38"/>
          <w:szCs w:val="38"/>
        </w:rPr>
      </w:pPr>
      <w:r>
        <w:rPr>
          <w:rFonts w:eastAsia="Times New Roman"/>
          <w:color w:val="2D2828"/>
          <w:sz w:val="38"/>
          <w:szCs w:val="38"/>
        </w:rPr>
        <w:t>Challenges And Limitations Of Vulnerability Reproduction Instruction</w:t>
      </w:r>
    </w:p>
    <w:p w14:paraId="21FC1D13" w14:textId="3A45D584" w:rsidR="00961418" w:rsidRDefault="00961418">
      <w:pPr>
        <w:shd w:val="clear" w:color="auto" w:fill="FFFFFF"/>
        <w:divId w:val="835655237"/>
        <w:rPr>
          <w:rFonts w:ascii="Open Sans" w:eastAsia="Times New Roman" w:hAnsi="Open Sans" w:cs="Open Sans"/>
          <w:sz w:val="21"/>
          <w:szCs w:val="21"/>
        </w:rPr>
      </w:pPr>
      <w:r>
        <w:rPr>
          <w:rFonts w:ascii="Open Sans" w:eastAsia="Times New Roman" w:hAnsi="Open Sans" w:cs="Open Sans"/>
          <w:sz w:val="21"/>
          <w:szCs w:val="21"/>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14:paraId="241D09EA" w14:textId="3F8FA4D4" w:rsidR="008A50B0" w:rsidRDefault="008A50B0">
      <w:pPr>
        <w:shd w:val="clear" w:color="auto" w:fill="FFFFFF"/>
        <w:divId w:val="835655237"/>
        <w:rPr>
          <w:rFonts w:ascii="Open Sans" w:eastAsia="Times New Roman" w:hAnsi="Open Sans" w:cs="Open Sans"/>
          <w:sz w:val="21"/>
          <w:szCs w:val="21"/>
        </w:rPr>
      </w:pPr>
    </w:p>
    <w:p w14:paraId="04B32F7D" w14:textId="77777777" w:rsidR="008A50B0" w:rsidRDefault="008A50B0">
      <w:pPr>
        <w:shd w:val="clear" w:color="auto" w:fill="FFFFFF"/>
        <w:divId w:val="835655237"/>
        <w:rPr>
          <w:rFonts w:ascii="Montserrat" w:eastAsia="Times New Roman" w:hAnsi="Montserrat"/>
          <w:sz w:val="21"/>
          <w:szCs w:val="21"/>
        </w:rPr>
      </w:pPr>
    </w:p>
    <w:p w14:paraId="3DF0AD7B" w14:textId="2FC5AA6D" w:rsidR="002A7A4E" w:rsidRDefault="00ED353F" w:rsidP="001152C5">
      <w:pPr>
        <w:jc w:val="center"/>
        <w:rPr>
          <w:rFonts w:ascii="Aptos ExtraBold" w:hAnsi="Aptos ExtraBold"/>
          <w:b/>
          <w:bCs/>
          <w:color w:val="FF0000"/>
          <w:sz w:val="44"/>
          <w:szCs w:val="44"/>
        </w:rPr>
      </w:pPr>
      <w:r>
        <w:rPr>
          <w:rFonts w:ascii="Aptos ExtraBold" w:hAnsi="Aptos ExtraBold"/>
          <w:b/>
          <w:bCs/>
          <w:color w:val="FF0000"/>
          <w:sz w:val="44"/>
          <w:szCs w:val="44"/>
        </w:rPr>
        <w:t>Comprehensive And Detailed Reporting</w:t>
      </w:r>
    </w:p>
    <w:p w14:paraId="1262678D" w14:textId="77777777" w:rsidR="00526CEA" w:rsidRDefault="00526CEA">
      <w:pPr>
        <w:pStyle w:val="Heading3"/>
        <w:shd w:val="clear" w:color="auto" w:fill="FFFFFF"/>
        <w:spacing w:before="240" w:beforeAutospacing="0" w:after="150" w:afterAutospacing="0" w:line="450" w:lineRule="atLeast"/>
        <w:divId w:val="435566004"/>
        <w:rPr>
          <w:rFonts w:eastAsia="Times New Roman"/>
          <w:color w:val="2D2828"/>
          <w:sz w:val="38"/>
          <w:szCs w:val="38"/>
        </w:rPr>
      </w:pPr>
      <w:r>
        <w:rPr>
          <w:rFonts w:eastAsia="Times New Roman"/>
          <w:color w:val="2D2828"/>
          <w:sz w:val="38"/>
          <w:szCs w:val="38"/>
        </w:rPr>
        <w:t>Importance Of Comprehensive And Detailed Reporting:</w:t>
      </w:r>
    </w:p>
    <w:p w14:paraId="642B417F" w14:textId="77777777" w:rsidR="00526CEA" w:rsidRDefault="00526CEA">
      <w:pPr>
        <w:shd w:val="clear" w:color="auto" w:fill="FFFFFF"/>
        <w:divId w:val="366880518"/>
        <w:rPr>
          <w:rFonts w:ascii="Montserrat" w:eastAsia="Times New Roman" w:hAnsi="Montserrat"/>
          <w:sz w:val="21"/>
          <w:szCs w:val="21"/>
          <w:bdr w:val="none" w:sz="0" w:space="0" w:color="auto" w:frame="1"/>
        </w:rPr>
      </w:pPr>
      <w:r>
        <w:rPr>
          <w:rFonts w:ascii="Open Sans" w:eastAsia="Times New Roman" w:hAnsi="Open Sans" w:cs="Open Sans"/>
          <w:sz w:val="21"/>
          <w:szCs w:val="21"/>
          <w:bdr w:val="none" w:sz="0" w:space="0" w:color="auto" w:frame="1"/>
        </w:rPr>
        <w:t>Comprehensive and detailed reporting is crucial for businesses and organizations to make informed decisions. It involves analyzing and presenting data in a clear and concise manner, which helps stakeholders to identify patterns, trends, and potential problems. Comprehensive and detailed reporting provides an accurate picture of an organization&amp;#39;s operations, financial performance, and overal health, which can be used to guide strategic planning and resource allocation.</w:t>
      </w:r>
    </w:p>
    <w:p w14:paraId="7FEA7746" w14:textId="77777777" w:rsidR="00043261" w:rsidRDefault="00043261">
      <w:pPr>
        <w:pStyle w:val="Heading3"/>
        <w:shd w:val="clear" w:color="auto" w:fill="FFFFFF"/>
        <w:spacing w:before="240" w:beforeAutospacing="0" w:after="150" w:afterAutospacing="0" w:line="450" w:lineRule="atLeast"/>
        <w:divId w:val="1684823486"/>
        <w:rPr>
          <w:rFonts w:eastAsia="Times New Roman"/>
          <w:color w:val="2D2828"/>
          <w:sz w:val="38"/>
          <w:szCs w:val="38"/>
        </w:rPr>
      </w:pPr>
      <w:r>
        <w:rPr>
          <w:rFonts w:eastAsia="Times New Roman"/>
          <w:color w:val="2D2828"/>
          <w:sz w:val="38"/>
          <w:szCs w:val="38"/>
        </w:rPr>
        <w:t>Key Components Of Comprehensive And Detailed Reporting</w:t>
      </w:r>
    </w:p>
    <w:p w14:paraId="60EEC3A5" w14:textId="021FADB5" w:rsidR="00043261" w:rsidRDefault="00043261">
      <w:pPr>
        <w:shd w:val="clear" w:color="auto" w:fill="FFFFFF"/>
        <w:divId w:val="1215890745"/>
        <w:rPr>
          <w:rFonts w:ascii="Open Sans" w:eastAsia="Times New Roman" w:hAnsi="Open Sans" w:cs="Open Sans"/>
          <w:sz w:val="21"/>
          <w:szCs w:val="21"/>
        </w:rPr>
      </w:pPr>
      <w:r>
        <w:rPr>
          <w:rFonts w:ascii="Open Sans" w:eastAsia="Times New Roman" w:hAnsi="Open Sans" w:cs="Open Sans"/>
          <w:sz w:val="21"/>
          <w:szCs w:val="21"/>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14:paraId="305333D3" w14:textId="77777777" w:rsidR="00195FE9" w:rsidRDefault="00195FE9">
      <w:pPr>
        <w:shd w:val="clear" w:color="auto" w:fill="FFFFFF"/>
        <w:divId w:val="1215890745"/>
        <w:rPr>
          <w:rFonts w:ascii="Open Sans" w:eastAsia="Times New Roman" w:hAnsi="Open Sans" w:cs="Open Sans"/>
          <w:sz w:val="21"/>
          <w:szCs w:val="21"/>
        </w:rPr>
      </w:pPr>
      <w:r>
        <w:rPr>
          <w:rFonts w:ascii="Open Sans" w:eastAsia="Times New Roman" w:hAnsi="Open Sans" w:cs="Open Sans"/>
          <w:sz w:val="21"/>
          <w:szCs w:val="21"/>
        </w:rPr>
        <w:t>Comprehensive and detailed reporting is essential for conveying complex information effectively and facilitating informed decision-making. When it comes to security-related reporting, the following key components should be included to ensure clarity and completeness:</w:t>
      </w:r>
    </w:p>
    <w:p w14:paraId="02F80185" w14:textId="77777777" w:rsidR="00195FE9" w:rsidRDefault="00195FE9">
      <w:pPr>
        <w:shd w:val="clear" w:color="auto" w:fill="FFFFFF"/>
        <w:divId w:val="1215890745"/>
        <w:rPr>
          <w:rFonts w:ascii="Montserrat" w:eastAsia="Times New Roman" w:hAnsi="Montserrat"/>
          <w:sz w:val="21"/>
          <w:szCs w:val="21"/>
        </w:rPr>
      </w:pPr>
    </w:p>
    <w:p w14:paraId="7F5EF2F3" w14:textId="438694B1"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**Executive Summary**: Provide a concise overview of the report</w:t>
      </w:r>
      <w:r>
        <w:rPr>
          <w:rFonts w:ascii="Montserrat" w:eastAsia="Times New Roman" w:hAnsi="Montserrat"/>
          <w:sz w:val="21"/>
          <w:szCs w:val="21"/>
        </w:rPr>
        <w:t>’</w:t>
      </w:r>
      <w:r w:rsidRPr="00195FE9">
        <w:rPr>
          <w:rFonts w:ascii="Montserrat" w:eastAsia="Times New Roman" w:hAnsi="Montserrat"/>
          <w:sz w:val="21"/>
          <w:szCs w:val="21"/>
        </w:rPr>
        <w:t>s findings, highlighting the most critical vulnerabilities and their potential impact on the organization. This section should be easily understandable by non-technical stakeholders.</w:t>
      </w:r>
    </w:p>
    <w:p w14:paraId="789B57DA" w14:textId="77777777" w:rsidR="00195FE9" w:rsidRDefault="00195FE9">
      <w:pPr>
        <w:shd w:val="clear" w:color="auto" w:fill="FFFFFF"/>
        <w:divId w:val="1215890745"/>
        <w:rPr>
          <w:rFonts w:ascii="Montserrat" w:eastAsia="Times New Roman" w:hAnsi="Montserrat"/>
          <w:sz w:val="21"/>
          <w:szCs w:val="21"/>
        </w:rPr>
      </w:pPr>
    </w:p>
    <w:p w14:paraId="7A86359C" w14:textId="1D032471"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**Introduction and Objectives**: State the purpose of the report, the scope of the assessment, and the specific objectives of the security evaluation.</w:t>
      </w:r>
    </w:p>
    <w:p w14:paraId="7185D060" w14:textId="77777777" w:rsidR="00195FE9" w:rsidRDefault="00195FE9" w:rsidP="00195FE9">
      <w:pPr>
        <w:pStyle w:val="ListParagraph"/>
        <w:divId w:val="1215890745"/>
        <w:rPr>
          <w:rFonts w:ascii="Montserrat" w:eastAsia="Times New Roman" w:hAnsi="Montserrat"/>
          <w:sz w:val="21"/>
          <w:szCs w:val="21"/>
        </w:rPr>
      </w:pPr>
    </w:p>
    <w:p w14:paraId="09C3A5C6" w14:textId="77777777" w:rsidR="00195FE9" w:rsidRDefault="00195FE9">
      <w:pPr>
        <w:shd w:val="clear" w:color="auto" w:fill="FFFFFF"/>
        <w:divId w:val="1215890745"/>
        <w:rPr>
          <w:rFonts w:ascii="Montserrat" w:eastAsia="Times New Roman" w:hAnsi="Montserrat"/>
          <w:sz w:val="21"/>
          <w:szCs w:val="21"/>
        </w:rPr>
      </w:pPr>
    </w:p>
    <w:p w14:paraId="31BB5966" w14:textId="3597F40D"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**Methodology**: Explain the methodologies and tools used to conduct the assessment, including any manual testing or third-party assessments involved.</w:t>
      </w:r>
    </w:p>
    <w:p w14:paraId="7B6167EE" w14:textId="77777777" w:rsidR="00195FE9" w:rsidRDefault="00195FE9">
      <w:pPr>
        <w:shd w:val="clear" w:color="auto" w:fill="FFFFFF"/>
        <w:divId w:val="1215890745"/>
        <w:rPr>
          <w:rFonts w:ascii="Montserrat" w:eastAsia="Times New Roman" w:hAnsi="Montserrat"/>
          <w:sz w:val="21"/>
          <w:szCs w:val="21"/>
        </w:rPr>
      </w:pPr>
    </w:p>
    <w:p w14:paraId="62DD1968" w14:textId="44E23119"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**Summary of Vulnerabilities**: Present a summary table or list of identified vulnerabilities, including their severity, affected systems/components, and status (fixed, in progress, or unresolved).</w:t>
      </w:r>
    </w:p>
    <w:p w14:paraId="13C2D214" w14:textId="77777777" w:rsidR="00195FE9" w:rsidRDefault="00195FE9" w:rsidP="00195FE9">
      <w:pPr>
        <w:pStyle w:val="ListParagraph"/>
        <w:divId w:val="1215890745"/>
        <w:rPr>
          <w:rFonts w:ascii="Montserrat" w:eastAsia="Times New Roman" w:hAnsi="Montserrat"/>
          <w:sz w:val="21"/>
          <w:szCs w:val="21"/>
        </w:rPr>
      </w:pPr>
    </w:p>
    <w:p w14:paraId="5724A60A" w14:textId="77777777" w:rsidR="00195FE9" w:rsidRDefault="00195FE9">
      <w:pPr>
        <w:shd w:val="clear" w:color="auto" w:fill="FFFFFF"/>
        <w:divId w:val="1215890745"/>
        <w:rPr>
          <w:rFonts w:ascii="Montserrat" w:eastAsia="Times New Roman" w:hAnsi="Montserrat"/>
          <w:sz w:val="21"/>
          <w:szCs w:val="21"/>
        </w:rPr>
      </w:pPr>
    </w:p>
    <w:p w14:paraId="34029FC1" w14:textId="3401F4BA"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**Detailed Findings**: Provide comprehensive details for each identified vulnerability, including a clear description, affected systems, root cause analysis, and any recommended fixes.</w:t>
      </w:r>
    </w:p>
    <w:p w14:paraId="63B78BF3" w14:textId="77777777" w:rsidR="00195FE9" w:rsidRDefault="00195FE9">
      <w:pPr>
        <w:shd w:val="clear" w:color="auto" w:fill="FFFFFF"/>
        <w:divId w:val="1215890745"/>
        <w:rPr>
          <w:rFonts w:ascii="Montserrat" w:eastAsia="Times New Roman" w:hAnsi="Montserrat"/>
          <w:sz w:val="21"/>
          <w:szCs w:val="21"/>
        </w:rPr>
      </w:pPr>
    </w:p>
    <w:p w14:paraId="1380C524" w14:textId="2268C647"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**Proof of Concept (PoC)**: Include PoC code or step-by-step instructions for exploiting each vulnerability, which helps developers understand the real-world impact.</w:t>
      </w:r>
    </w:p>
    <w:p w14:paraId="54ED715C" w14:textId="77777777" w:rsidR="00195FE9" w:rsidRDefault="00195FE9" w:rsidP="00195FE9">
      <w:pPr>
        <w:pStyle w:val="ListParagraph"/>
        <w:divId w:val="1215890745"/>
        <w:rPr>
          <w:rFonts w:ascii="Montserrat" w:eastAsia="Times New Roman" w:hAnsi="Montserrat"/>
          <w:sz w:val="21"/>
          <w:szCs w:val="21"/>
        </w:rPr>
      </w:pPr>
    </w:p>
    <w:p w14:paraId="4E17C414" w14:textId="77777777" w:rsidR="00195FE9" w:rsidRDefault="00195FE9">
      <w:pPr>
        <w:shd w:val="clear" w:color="auto" w:fill="FFFFFF"/>
        <w:divId w:val="1215890745"/>
        <w:rPr>
          <w:rFonts w:ascii="Montserrat" w:eastAsia="Times New Roman" w:hAnsi="Montserrat"/>
          <w:sz w:val="21"/>
          <w:szCs w:val="21"/>
        </w:rPr>
      </w:pPr>
    </w:p>
    <w:p w14:paraId="00CA107B" w14:textId="3422C026"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**Risk Assessment and Impact**: Evaluate the risk associated with each vulnerability based on factors like severity, likelihood of exploitation, and potential consequences.</w:t>
      </w:r>
    </w:p>
    <w:p w14:paraId="62E6F0A9" w14:textId="77777777" w:rsidR="00195FE9" w:rsidRDefault="00195FE9">
      <w:pPr>
        <w:shd w:val="clear" w:color="auto" w:fill="FFFFFF"/>
        <w:divId w:val="1215890745"/>
        <w:rPr>
          <w:rFonts w:ascii="Montserrat" w:eastAsia="Times New Roman" w:hAnsi="Montserrat"/>
          <w:sz w:val="21"/>
          <w:szCs w:val="21"/>
        </w:rPr>
      </w:pPr>
    </w:p>
    <w:p w14:paraId="50AB6327" w14:textId="566ACF88"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**Mitigation Recommendations**: Offer specific recommendations for addressing each vulnerability, including best practices and guidelines for remediation.</w:t>
      </w:r>
    </w:p>
    <w:p w14:paraId="03EAC5AB" w14:textId="77777777" w:rsidR="00195FE9" w:rsidRDefault="00195FE9" w:rsidP="00195FE9">
      <w:pPr>
        <w:pStyle w:val="ListParagraph"/>
        <w:divId w:val="1215890745"/>
        <w:rPr>
          <w:rFonts w:ascii="Montserrat" w:eastAsia="Times New Roman" w:hAnsi="Montserrat"/>
          <w:sz w:val="21"/>
          <w:szCs w:val="21"/>
        </w:rPr>
      </w:pPr>
    </w:p>
    <w:p w14:paraId="5A07B9B7" w14:textId="77777777" w:rsidR="00195FE9" w:rsidRDefault="00195FE9">
      <w:pPr>
        <w:shd w:val="clear" w:color="auto" w:fill="FFFFFF"/>
        <w:divId w:val="1215890745"/>
        <w:rPr>
          <w:rFonts w:ascii="Montserrat" w:eastAsia="Times New Roman" w:hAnsi="Montserrat"/>
          <w:sz w:val="21"/>
          <w:szCs w:val="21"/>
        </w:rPr>
      </w:pPr>
    </w:p>
    <w:p w14:paraId="756C868E" w14:textId="60ADE86B"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**Fix Validation**: Describe the steps taken to verify the effectiveness of the vulnerability fixes and the results of the verification process.</w:t>
      </w:r>
    </w:p>
    <w:p w14:paraId="5F72F70F" w14:textId="77777777" w:rsidR="00195FE9" w:rsidRDefault="00195FE9">
      <w:pPr>
        <w:shd w:val="clear" w:color="auto" w:fill="FFFFFF"/>
        <w:divId w:val="1215890745"/>
        <w:rPr>
          <w:rFonts w:ascii="Montserrat" w:eastAsia="Times New Roman" w:hAnsi="Montserrat"/>
          <w:sz w:val="21"/>
          <w:szCs w:val="21"/>
        </w:rPr>
      </w:pPr>
    </w:p>
    <w:p w14:paraId="587CF5DB" w14:textId="1B29F311"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**Recommendations and Prioritization**: Prioritize vulnerabilities based on their potential impact and provide an action plan with recommended steps for remediation.</w:t>
      </w:r>
    </w:p>
    <w:p w14:paraId="5FEFE3FA" w14:textId="77777777" w:rsidR="00195FE9" w:rsidRDefault="00195FE9" w:rsidP="00195FE9">
      <w:pPr>
        <w:pStyle w:val="ListParagraph"/>
        <w:divId w:val="1215890745"/>
        <w:rPr>
          <w:rFonts w:ascii="Montserrat" w:eastAsia="Times New Roman" w:hAnsi="Montserrat"/>
          <w:sz w:val="21"/>
          <w:szCs w:val="21"/>
        </w:rPr>
      </w:pPr>
    </w:p>
    <w:p w14:paraId="4CF0B29E" w14:textId="77777777" w:rsidR="00195FE9" w:rsidRDefault="00195FE9">
      <w:pPr>
        <w:shd w:val="clear" w:color="auto" w:fill="FFFFFF"/>
        <w:divId w:val="1215890745"/>
        <w:rPr>
          <w:rFonts w:ascii="Montserrat" w:eastAsia="Times New Roman" w:hAnsi="Montserrat"/>
          <w:sz w:val="21"/>
          <w:szCs w:val="21"/>
        </w:rPr>
      </w:pPr>
    </w:p>
    <w:p w14:paraId="49012BFE" w14:textId="1109E256"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**Technical Details**: Include technical details, such as vulnerability IDs, CVSS scores, CWE numbers, and any relevant references or external resources.</w:t>
      </w:r>
    </w:p>
    <w:p w14:paraId="4D018BE2" w14:textId="77777777" w:rsidR="00195FE9" w:rsidRDefault="00195FE9">
      <w:pPr>
        <w:shd w:val="clear" w:color="auto" w:fill="FFFFFF"/>
        <w:divId w:val="1215890745"/>
        <w:rPr>
          <w:rFonts w:ascii="Montserrat" w:eastAsia="Times New Roman" w:hAnsi="Montserrat"/>
          <w:sz w:val="21"/>
          <w:szCs w:val="21"/>
        </w:rPr>
      </w:pPr>
    </w:p>
    <w:p w14:paraId="4F604A6C" w14:textId="57A90EBC"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**Appendices**: Include additional supporting information, such as detailed scan results, log files, network diagrams, and any other data that supports the findings.</w:t>
      </w:r>
    </w:p>
    <w:p w14:paraId="6930A63B" w14:textId="77777777" w:rsidR="00195FE9" w:rsidRDefault="00195FE9" w:rsidP="00195FE9">
      <w:pPr>
        <w:pStyle w:val="ListParagraph"/>
        <w:divId w:val="1215890745"/>
        <w:rPr>
          <w:rFonts w:ascii="Montserrat" w:eastAsia="Times New Roman" w:hAnsi="Montserrat"/>
          <w:sz w:val="21"/>
          <w:szCs w:val="21"/>
        </w:rPr>
      </w:pPr>
    </w:p>
    <w:p w14:paraId="3C13EB99" w14:textId="77777777" w:rsidR="00195FE9" w:rsidRDefault="00195FE9">
      <w:pPr>
        <w:shd w:val="clear" w:color="auto" w:fill="FFFFFF"/>
        <w:divId w:val="1215890745"/>
        <w:rPr>
          <w:rFonts w:ascii="Montserrat" w:eastAsia="Times New Roman" w:hAnsi="Montserrat"/>
          <w:sz w:val="21"/>
          <w:szCs w:val="21"/>
        </w:rPr>
      </w:pPr>
    </w:p>
    <w:p w14:paraId="634228AB" w14:textId="0A6627BD"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**Conclusion**: Summarize the overall assessment, reiterate the most critical findings, and emphasize the importance of addressing the identified vulnerabilities.</w:t>
      </w:r>
    </w:p>
    <w:p w14:paraId="7C1F0B06" w14:textId="77777777" w:rsidR="00195FE9" w:rsidRDefault="00195FE9">
      <w:pPr>
        <w:shd w:val="clear" w:color="auto" w:fill="FFFFFF"/>
        <w:divId w:val="1215890745"/>
        <w:rPr>
          <w:rFonts w:ascii="Montserrat" w:eastAsia="Times New Roman" w:hAnsi="Montserrat"/>
          <w:sz w:val="21"/>
          <w:szCs w:val="21"/>
        </w:rPr>
      </w:pPr>
    </w:p>
    <w:p w14:paraId="4DF6DC64" w14:textId="1655297E"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**References**: Cite any external sources, standards, or industry best practices referenced during the assessment.</w:t>
      </w:r>
    </w:p>
    <w:p w14:paraId="735750A8" w14:textId="77777777" w:rsidR="00195FE9" w:rsidRDefault="00195FE9" w:rsidP="00195FE9">
      <w:pPr>
        <w:pStyle w:val="ListParagraph"/>
        <w:divId w:val="1215890745"/>
        <w:rPr>
          <w:rFonts w:ascii="Montserrat" w:eastAsia="Times New Roman" w:hAnsi="Montserrat"/>
          <w:sz w:val="21"/>
          <w:szCs w:val="21"/>
        </w:rPr>
      </w:pPr>
    </w:p>
    <w:p w14:paraId="1271C1DF" w14:textId="77777777" w:rsidR="00195FE9" w:rsidRDefault="00195FE9">
      <w:pPr>
        <w:shd w:val="clear" w:color="auto" w:fill="FFFFFF"/>
        <w:divId w:val="1215890745"/>
        <w:rPr>
          <w:rFonts w:ascii="Montserrat" w:eastAsia="Times New Roman" w:hAnsi="Montserrat"/>
          <w:sz w:val="21"/>
          <w:szCs w:val="21"/>
        </w:rPr>
      </w:pPr>
    </w:p>
    <w:p w14:paraId="31273DD0" w14:textId="77777777" w:rsidR="00195FE9" w:rsidRDefault="00195FE9">
      <w:pPr>
        <w:shd w:val="clear" w:color="auto" w:fill="FFFFFF"/>
        <w:divId w:val="1215890745"/>
        <w:rPr>
          <w:rFonts w:ascii="Montserrat" w:eastAsia="Times New Roman" w:hAnsi="Montserrat"/>
          <w:sz w:val="21"/>
          <w:szCs w:val="21"/>
        </w:rPr>
      </w:pPr>
      <w:r>
        <w:rPr>
          <w:rFonts w:ascii="Montserrat" w:eastAsia="Times New Roman" w:hAnsi="Montserrat"/>
          <w:sz w:val="21"/>
          <w:szCs w:val="21"/>
        </w:rPr>
        <w:t>A well-structured and detailed report enhances communication between stakeholders, supports decision-making processes, and provides a foundation for addressing security concerns effectively. It is essential to tailor the report to the intended audience, ensuring that both technical and non-technical readers can understand the information presented.</w:t>
      </w:r>
    </w:p>
    <w:p w14:paraId="3DF09250" w14:textId="77777777" w:rsidR="00F60B6B" w:rsidRDefault="00F60B6B">
      <w:pPr>
        <w:pStyle w:val="Heading3"/>
        <w:shd w:val="clear" w:color="auto" w:fill="FFFFFF"/>
        <w:spacing w:before="240" w:beforeAutospacing="0" w:after="150" w:afterAutospacing="0" w:line="450" w:lineRule="atLeast"/>
        <w:divId w:val="705448270"/>
        <w:rPr>
          <w:rFonts w:eastAsia="Times New Roman"/>
          <w:color w:val="2D2828"/>
          <w:sz w:val="38"/>
          <w:szCs w:val="38"/>
        </w:rPr>
      </w:pPr>
      <w:r>
        <w:rPr>
          <w:rFonts w:eastAsia="Times New Roman"/>
          <w:color w:val="2D2828"/>
          <w:sz w:val="38"/>
          <w:szCs w:val="38"/>
        </w:rPr>
        <w:t>Strategies For Effective Reporting</w:t>
      </w:r>
    </w:p>
    <w:p w14:paraId="5129E493" w14:textId="77777777" w:rsidR="00F60B6B" w:rsidRDefault="00F60B6B">
      <w:pPr>
        <w:shd w:val="clear" w:color="auto" w:fill="FFFFFF"/>
        <w:divId w:val="1106852279"/>
        <w:rPr>
          <w:rFonts w:ascii="Montserrat" w:eastAsia="Times New Roman" w:hAnsi="Montserrat"/>
          <w:sz w:val="21"/>
          <w:szCs w:val="21"/>
        </w:rPr>
      </w:pPr>
      <w:r>
        <w:rPr>
          <w:rFonts w:ascii="Open Sans" w:eastAsia="Times New Roman" w:hAnsi="Open Sans" w:cs="Open Sans"/>
          <w:sz w:val="21"/>
          <w:szCs w:val="21"/>
        </w:rPr>
        <w:t>Strategies for effective reporting include identifying the purpose and scope of the report, understanding the audience's needs, selecting appropriate data sources and analysis techniques, and using clear and concise language to present findings. The report should be well-organized, visually appealing, and use data visualization tools to help the audience better understand the data.</w:t>
      </w:r>
    </w:p>
    <w:p w14:paraId="3CCC562E" w14:textId="2E0C0CA1" w:rsidR="008F0472" w:rsidRDefault="000F7924">
      <w:pPr>
        <w:pStyle w:val="Heading3"/>
        <w:shd w:val="clear" w:color="auto" w:fill="FFFFFF"/>
        <w:spacing w:before="240" w:beforeAutospacing="0" w:after="150" w:afterAutospacing="0" w:line="450" w:lineRule="atLeast"/>
        <w:divId w:val="568269474"/>
        <w:rPr>
          <w:rFonts w:eastAsia="Times New Roman"/>
          <w:color w:val="2D2828"/>
          <w:sz w:val="38"/>
          <w:szCs w:val="38"/>
        </w:rPr>
      </w:pPr>
      <w:r>
        <w:rPr>
          <w:rFonts w:ascii="Aptos ExtraBold" w:hAnsi="Aptos ExtraBold"/>
          <w:b w:val="0"/>
          <w:bCs w:val="0"/>
          <w:noProof/>
          <w:color w:val="FF0000"/>
          <w:sz w:val="44"/>
          <w:szCs w:val="44"/>
        </w:rPr>
        <w:drawing>
          <wp:anchor distT="0" distB="0" distL="114300" distR="114300" simplePos="0" relativeHeight="251675648" behindDoc="0" locked="0" layoutInCell="1" allowOverlap="1" wp14:anchorId="581388D4" wp14:editId="5A25EDD2">
            <wp:simplePos x="0" y="0"/>
            <wp:positionH relativeFrom="column">
              <wp:posOffset>69215</wp:posOffset>
            </wp:positionH>
            <wp:positionV relativeFrom="paragraph">
              <wp:posOffset>332740</wp:posOffset>
            </wp:positionV>
            <wp:extent cx="6858000" cy="177736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6858000" cy="1777365"/>
                    </a:xfrm>
                    <a:prstGeom prst="rect">
                      <a:avLst/>
                    </a:prstGeom>
                  </pic:spPr>
                </pic:pic>
              </a:graphicData>
            </a:graphic>
            <wp14:sizeRelV relativeFrom="margin">
              <wp14:pctHeight>0</wp14:pctHeight>
            </wp14:sizeRelV>
          </wp:anchor>
        </w:drawing>
      </w:r>
      <w:r w:rsidR="008F0472">
        <w:rPr>
          <w:rFonts w:eastAsia="Times New Roman"/>
          <w:color w:val="2D2828"/>
          <w:sz w:val="38"/>
          <w:szCs w:val="38"/>
        </w:rPr>
        <w:t>Challenges In Implementing Comprehensive And Detailed Reporting</w:t>
      </w:r>
    </w:p>
    <w:p w14:paraId="0612EE9E" w14:textId="77777777" w:rsidR="008F0472" w:rsidRDefault="008F0472">
      <w:pPr>
        <w:shd w:val="clear" w:color="auto" w:fill="FFFFFF"/>
        <w:divId w:val="2008169003"/>
        <w:rPr>
          <w:rFonts w:ascii="Montserrat" w:eastAsia="Times New Roman" w:hAnsi="Montserrat"/>
          <w:sz w:val="21"/>
          <w:szCs w:val="21"/>
        </w:rPr>
      </w:pPr>
      <w:r>
        <w:rPr>
          <w:rFonts w:ascii="Open Sans" w:eastAsia="Times New Roman" w:hAnsi="Open Sans" w:cs="Open Sans"/>
          <w:sz w:val="21"/>
          <w:szCs w:val="21"/>
        </w:rPr>
        <w:t>Challenges in implementing comprehensive and detailed reporting include data quality issues, data silos, lack of resources,</w:t>
      </w:r>
      <w:r>
        <w:rPr>
          <w:rFonts w:ascii="Montserrat" w:eastAsia="Times New Roman" w:hAnsi="Montserrat"/>
          <w:sz w:val="21"/>
          <w:szCs w:val="21"/>
        </w:rPr>
        <w:br/>
      </w:r>
      <w:r>
        <w:rPr>
          <w:rFonts w:ascii="Open Sans" w:eastAsia="Times New Roman" w:hAnsi="Open Sans" w:cs="Open Sans"/>
          <w:sz w:val="21"/>
          <w:szCs w:val="21"/>
        </w:rPr>
        <w:t>and difficulty in identifying the right metrics to measure. Organizations also face challenges in presenting data in a way that is easily</w:t>
      </w:r>
      <w:r>
        <w:rPr>
          <w:rFonts w:ascii="Montserrat" w:eastAsia="Times New Roman" w:hAnsi="Montserrat"/>
          <w:sz w:val="21"/>
          <w:szCs w:val="21"/>
        </w:rPr>
        <w:br/>
      </w:r>
      <w:r>
        <w:rPr>
          <w:rFonts w:ascii="Open Sans" w:eastAsia="Times New Roman" w:hAnsi="Open Sans" w:cs="Open Sans"/>
          <w:sz w:val="21"/>
          <w:szCs w:val="21"/>
        </w:rPr>
        <w:t>digestible for different stakeholders, such as executives, managers, and frontline employees.</w:t>
      </w:r>
    </w:p>
    <w:p w14:paraId="166C51CE" w14:textId="77777777" w:rsidR="00737E0A" w:rsidRDefault="00737E0A">
      <w:pPr>
        <w:pStyle w:val="Heading3"/>
        <w:shd w:val="clear" w:color="auto" w:fill="FFFFFF"/>
        <w:spacing w:before="240" w:beforeAutospacing="0" w:after="150" w:afterAutospacing="0" w:line="450" w:lineRule="atLeast"/>
        <w:divId w:val="1223709965"/>
        <w:rPr>
          <w:rFonts w:eastAsia="Times New Roman"/>
          <w:color w:val="2D2828"/>
          <w:sz w:val="38"/>
          <w:szCs w:val="38"/>
        </w:rPr>
      </w:pPr>
      <w:r>
        <w:rPr>
          <w:rFonts w:eastAsia="Times New Roman"/>
          <w:color w:val="2D2828"/>
          <w:sz w:val="38"/>
          <w:szCs w:val="38"/>
        </w:rPr>
        <w:t>Impact Of Comprehensive And Detailed Reporting On Decision- Making</w:t>
      </w:r>
    </w:p>
    <w:p w14:paraId="548B0B4D" w14:textId="77777777" w:rsidR="00737E0A" w:rsidRDefault="00737E0A">
      <w:pPr>
        <w:shd w:val="clear" w:color="auto" w:fill="FFFFFF"/>
        <w:divId w:val="681474228"/>
        <w:rPr>
          <w:rFonts w:ascii="Montserrat" w:eastAsia="Times New Roman" w:hAnsi="Montserrat"/>
          <w:sz w:val="21"/>
          <w:szCs w:val="21"/>
        </w:rPr>
      </w:pPr>
      <w:r>
        <w:rPr>
          <w:rFonts w:ascii="Open Sans" w:eastAsia="Times New Roman" w:hAnsi="Open Sans" w:cs="Open Sans"/>
          <w:sz w:val="21"/>
          <w:szCs w:val="21"/>
        </w:rPr>
        <w:t>Comprehensive and detailed reporting can have a significant impact on decision-making by providing stakeholders with the information they need to make informed decisions. It can help identify areas for improvement, highlight potential risks, and guide</w:t>
      </w:r>
      <w:r>
        <w:rPr>
          <w:rFonts w:ascii="Montserrat" w:eastAsia="Times New Roman" w:hAnsi="Montserrat"/>
          <w:sz w:val="21"/>
          <w:szCs w:val="21"/>
        </w:rPr>
        <w:br/>
      </w:r>
      <w:r>
        <w:rPr>
          <w:rFonts w:ascii="Open Sans" w:eastAsia="Times New Roman" w:hAnsi="Open Sans" w:cs="Open Sans"/>
          <w:sz w:val="21"/>
          <w:szCs w:val="21"/>
        </w:rPr>
        <w:t>resource allocation. By providing a comprehensive view of an organization's operations, financial performance, and overall health, stakeholders can make more informed decisions that align with their strategic goals.</w:t>
      </w:r>
    </w:p>
    <w:p w14:paraId="1672ADA5" w14:textId="77777777" w:rsidR="005850B9" w:rsidRDefault="005850B9">
      <w:pPr>
        <w:pStyle w:val="Heading3"/>
        <w:shd w:val="clear" w:color="auto" w:fill="FFFFFF"/>
        <w:spacing w:before="240" w:beforeAutospacing="0" w:after="150" w:afterAutospacing="0" w:line="450" w:lineRule="atLeast"/>
        <w:divId w:val="1008218539"/>
        <w:rPr>
          <w:rFonts w:eastAsia="Times New Roman"/>
          <w:color w:val="2D2828"/>
          <w:sz w:val="38"/>
          <w:szCs w:val="38"/>
        </w:rPr>
      </w:pPr>
      <w:r>
        <w:rPr>
          <w:rFonts w:eastAsia="Times New Roman"/>
          <w:color w:val="2D2828"/>
          <w:sz w:val="38"/>
          <w:szCs w:val="38"/>
        </w:rPr>
        <w:t>Best Practices For Creating Comprehensive And Detailed Reports</w:t>
      </w:r>
    </w:p>
    <w:p w14:paraId="487C5AB9" w14:textId="5636516E" w:rsidR="005850B9" w:rsidRDefault="005850B9">
      <w:pPr>
        <w:shd w:val="clear" w:color="auto" w:fill="FFFFFF"/>
        <w:divId w:val="1392265489"/>
        <w:rPr>
          <w:rFonts w:ascii="Montserrat" w:eastAsia="Times New Roman" w:hAnsi="Montserrat"/>
          <w:sz w:val="21"/>
          <w:szCs w:val="21"/>
        </w:rPr>
      </w:pPr>
      <w:r>
        <w:rPr>
          <w:rFonts w:ascii="Open Sans" w:eastAsia="Times New Roman" w:hAnsi="Open Sans" w:cs="Open Sans"/>
          <w:sz w:val="21"/>
          <w:szCs w:val="21"/>
        </w:rPr>
        <w:t>Best practices for creating comprehensive and detailed reports include defining the purpose and scope of the report, selecting</w:t>
      </w:r>
      <w:r>
        <w:rPr>
          <w:rFonts w:ascii="Montserrat" w:eastAsia="Times New Roman" w:hAnsi="Montserrat"/>
          <w:sz w:val="21"/>
          <w:szCs w:val="21"/>
        </w:rPr>
        <w:br/>
      </w:r>
      <w:r>
        <w:rPr>
          <w:rFonts w:ascii="Open Sans" w:eastAsia="Times New Roman" w:hAnsi="Open Sans" w:cs="Open Sans"/>
          <w:sz w:val="21"/>
          <w:szCs w:val="21"/>
        </w:rPr>
        <w:t>appropriate data sources and analysis techniques, using clear and concise language to present findings, and including actionable</w:t>
      </w:r>
      <w:r>
        <w:rPr>
          <w:rFonts w:ascii="Montserrat" w:eastAsia="Times New Roman" w:hAnsi="Montserrat"/>
          <w:sz w:val="21"/>
          <w:szCs w:val="21"/>
        </w:rPr>
        <w:br/>
      </w:r>
      <w:r>
        <w:rPr>
          <w:rFonts w:ascii="Open Sans" w:eastAsia="Times New Roman" w:hAnsi="Open Sans" w:cs="Open Sans"/>
          <w:sz w:val="21"/>
          <w:szCs w:val="21"/>
        </w:rPr>
        <w:t>recommendations. The report should be well-organized, visually appealing, and tailored to the audience's needs. It should also  provide context for the data presented, such as benchmarking against industry standards or historical data.</w:t>
      </w:r>
    </w:p>
    <w:p w14:paraId="4D27EA65" w14:textId="3804DFD7" w:rsidR="00ED353F" w:rsidRPr="005048ED" w:rsidRDefault="00ED353F" w:rsidP="001152C5">
      <w:pPr>
        <w:jc w:val="center"/>
        <w:rPr>
          <w:rFonts w:ascii="Aptos ExtraBold" w:hAnsi="Aptos ExtraBold"/>
          <w:b/>
          <w:bCs/>
          <w:color w:val="FF0000"/>
          <w:sz w:val="44"/>
          <w:szCs w:val="44"/>
        </w:rPr>
      </w:pPr>
    </w:p>
    <w:p w14:paraId="3D3CC9CB" w14:textId="3E12EC32" w:rsidR="001152C5" w:rsidRPr="005048ED" w:rsidRDefault="001152C5" w:rsidP="001152C5">
      <w:pPr>
        <w:jc w:val="center"/>
        <w:rPr>
          <w:rFonts w:ascii="Aptos ExtraBold" w:hAnsi="Aptos ExtraBold"/>
          <w:b/>
          <w:bCs/>
          <w:color w:val="FF0000"/>
          <w:sz w:val="44"/>
          <w:szCs w:val="44"/>
        </w:rPr>
      </w:pPr>
    </w:p>
    <w:sectPr w:rsidR="001152C5" w:rsidRPr="005048ED" w:rsidSect="00B26E1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badi Extra Light">
    <w:altName w:val="Calibr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1"/>
    <w:family w:val="roman"/>
    <w:pitch w:val="variable"/>
  </w:font>
  <w:font w:name="Arial">
    <w:panose1 w:val="020B0604020202020204"/>
    <w:charset w:val="00"/>
    <w:family w:val="swiss"/>
    <w:pitch w:val="variable"/>
    <w:sig w:usb0="E0002EFF" w:usb1="C000785B" w:usb2="00000009" w:usb3="00000000" w:csb0="000001FF" w:csb1="00000000"/>
  </w:font>
  <w:font w:name="Nunito Sans">
    <w:altName w:val="Calibri"/>
    <w:charset w:val="00"/>
    <w:family w:val="auto"/>
    <w:pitch w:val="variable"/>
    <w:sig w:usb0="A00002FF" w:usb1="5000204B" w:usb2="00000000" w:usb3="00000000" w:csb0="00000197" w:csb1="00000000"/>
  </w:font>
  <w:font w:name="ADLaM Display">
    <w:altName w:val="Calibri"/>
    <w:charset w:val="00"/>
    <w:family w:val="auto"/>
    <w:pitch w:val="variable"/>
    <w:sig w:usb0="8000206F" w:usb1="4200004A" w:usb2="00000000" w:usb3="00000000" w:csb0="00000001" w:csb1="00000000"/>
  </w:font>
  <w:font w:name="Abadi">
    <w:altName w:val="Calibri"/>
    <w:charset w:val="00"/>
    <w:family w:val="swiss"/>
    <w:pitch w:val="variable"/>
    <w:sig w:usb0="80000003"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Aptos ExtraBold">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ontserrat">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9A5"/>
    <w:multiLevelType w:val="hybridMultilevel"/>
    <w:tmpl w:val="590CBE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D1956"/>
    <w:multiLevelType w:val="hybridMultilevel"/>
    <w:tmpl w:val="422E69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44717"/>
    <w:multiLevelType w:val="hybridMultilevel"/>
    <w:tmpl w:val="85A215CA"/>
    <w:lvl w:ilvl="0" w:tplc="FFFFFFFF">
      <w:start w:val="1"/>
      <w:numFmt w:val="decimal"/>
      <w:lvlText w:val="%1."/>
      <w:lvlJc w:val="left"/>
      <w:pPr>
        <w:ind w:left="720" w:hanging="360"/>
      </w:pPr>
      <w:rPr>
        <w:rFonts w:hint="default"/>
      </w:rPr>
    </w:lvl>
    <w:lvl w:ilvl="1" w:tplc="41FE1C4E">
      <w:start w:val="1"/>
      <w:numFmt w:val="bullet"/>
      <w:lvlText w:val="-"/>
      <w:lvlJc w:val="left"/>
      <w:pPr>
        <w:ind w:left="1440" w:hanging="360"/>
      </w:pPr>
      <w:rPr>
        <w:rFonts w:ascii="Abadi Extra Light" w:eastAsia="Times New Roman" w:hAnsi="Abadi Extra Light"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32CF9"/>
    <w:multiLevelType w:val="hybridMultilevel"/>
    <w:tmpl w:val="2D5C89C2"/>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73CAF"/>
    <w:multiLevelType w:val="hybridMultilevel"/>
    <w:tmpl w:val="7BC83D6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C30D3"/>
    <w:multiLevelType w:val="hybridMultilevel"/>
    <w:tmpl w:val="B52A7ED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3740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65A4E"/>
    <w:multiLevelType w:val="hybridMultilevel"/>
    <w:tmpl w:val="4F82B54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63AAD"/>
    <w:multiLevelType w:val="hybridMultilevel"/>
    <w:tmpl w:val="6C046C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5875B8"/>
    <w:multiLevelType w:val="hybridMultilevel"/>
    <w:tmpl w:val="C15C85C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473D54"/>
    <w:multiLevelType w:val="hybridMultilevel"/>
    <w:tmpl w:val="DDD6FE7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C63CA3"/>
    <w:multiLevelType w:val="hybridMultilevel"/>
    <w:tmpl w:val="D40432B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6E0B0B"/>
    <w:multiLevelType w:val="hybridMultilevel"/>
    <w:tmpl w:val="9C0289E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1D331C"/>
    <w:multiLevelType w:val="hybridMultilevel"/>
    <w:tmpl w:val="FDAE96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7E2100"/>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9E2FC7"/>
    <w:multiLevelType w:val="hybridMultilevel"/>
    <w:tmpl w:val="3C20FC5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0A00F9"/>
    <w:multiLevelType w:val="hybridMultilevel"/>
    <w:tmpl w:val="060A139C"/>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DC0548"/>
    <w:multiLevelType w:val="hybridMultilevel"/>
    <w:tmpl w:val="7C86AA9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D4244D"/>
    <w:multiLevelType w:val="hybridMultilevel"/>
    <w:tmpl w:val="C7989346"/>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9028E1"/>
    <w:multiLevelType w:val="hybridMultilevel"/>
    <w:tmpl w:val="F1C2691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0353148">
    <w:abstractNumId w:val="2"/>
  </w:num>
  <w:num w:numId="2" w16cid:durableId="2017997568">
    <w:abstractNumId w:val="0"/>
  </w:num>
  <w:num w:numId="3" w16cid:durableId="133259864">
    <w:abstractNumId w:val="6"/>
  </w:num>
  <w:num w:numId="4" w16cid:durableId="1917474684">
    <w:abstractNumId w:val="14"/>
  </w:num>
  <w:num w:numId="5" w16cid:durableId="828131732">
    <w:abstractNumId w:val="18"/>
  </w:num>
  <w:num w:numId="6" w16cid:durableId="86777271">
    <w:abstractNumId w:val="11"/>
  </w:num>
  <w:num w:numId="7" w16cid:durableId="1796173827">
    <w:abstractNumId w:val="9"/>
  </w:num>
  <w:num w:numId="8" w16cid:durableId="62411334">
    <w:abstractNumId w:val="17"/>
  </w:num>
  <w:num w:numId="9" w16cid:durableId="1833913973">
    <w:abstractNumId w:val="19"/>
  </w:num>
  <w:num w:numId="10" w16cid:durableId="1159806915">
    <w:abstractNumId w:val="3"/>
  </w:num>
  <w:num w:numId="11" w16cid:durableId="964042246">
    <w:abstractNumId w:val="16"/>
  </w:num>
  <w:num w:numId="12" w16cid:durableId="1221592330">
    <w:abstractNumId w:val="13"/>
  </w:num>
  <w:num w:numId="13" w16cid:durableId="568929404">
    <w:abstractNumId w:val="10"/>
  </w:num>
  <w:num w:numId="14" w16cid:durableId="1180581399">
    <w:abstractNumId w:val="8"/>
  </w:num>
  <w:num w:numId="15" w16cid:durableId="772088653">
    <w:abstractNumId w:val="12"/>
  </w:num>
  <w:num w:numId="16" w16cid:durableId="1731879089">
    <w:abstractNumId w:val="1"/>
  </w:num>
  <w:num w:numId="17" w16cid:durableId="1977906032">
    <w:abstractNumId w:val="15"/>
  </w:num>
  <w:num w:numId="18" w16cid:durableId="915552144">
    <w:abstractNumId w:val="7"/>
  </w:num>
  <w:num w:numId="19" w16cid:durableId="1606116626">
    <w:abstractNumId w:val="5"/>
  </w:num>
  <w:num w:numId="20" w16cid:durableId="173375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4E"/>
    <w:rsid w:val="000309BD"/>
    <w:rsid w:val="00043261"/>
    <w:rsid w:val="00060B8E"/>
    <w:rsid w:val="000741A0"/>
    <w:rsid w:val="000775AD"/>
    <w:rsid w:val="00090450"/>
    <w:rsid w:val="0009157C"/>
    <w:rsid w:val="0009389C"/>
    <w:rsid w:val="00094F07"/>
    <w:rsid w:val="000D20F4"/>
    <w:rsid w:val="000E78CB"/>
    <w:rsid w:val="000F7924"/>
    <w:rsid w:val="001152C5"/>
    <w:rsid w:val="00145EC9"/>
    <w:rsid w:val="0015118F"/>
    <w:rsid w:val="0015424E"/>
    <w:rsid w:val="00157C8F"/>
    <w:rsid w:val="00160B4D"/>
    <w:rsid w:val="00162F60"/>
    <w:rsid w:val="00194111"/>
    <w:rsid w:val="00195FE9"/>
    <w:rsid w:val="001B1990"/>
    <w:rsid w:val="001C77C8"/>
    <w:rsid w:val="001D1808"/>
    <w:rsid w:val="001D691F"/>
    <w:rsid w:val="001F4AC5"/>
    <w:rsid w:val="0021766F"/>
    <w:rsid w:val="00220171"/>
    <w:rsid w:val="0022354E"/>
    <w:rsid w:val="00225B9B"/>
    <w:rsid w:val="002264E1"/>
    <w:rsid w:val="00235609"/>
    <w:rsid w:val="00241C76"/>
    <w:rsid w:val="002A01DD"/>
    <w:rsid w:val="002A441B"/>
    <w:rsid w:val="002A790A"/>
    <w:rsid w:val="002A7A4E"/>
    <w:rsid w:val="002F2669"/>
    <w:rsid w:val="00305551"/>
    <w:rsid w:val="0032443F"/>
    <w:rsid w:val="0032509F"/>
    <w:rsid w:val="00350668"/>
    <w:rsid w:val="00355FA3"/>
    <w:rsid w:val="0037183C"/>
    <w:rsid w:val="003837E8"/>
    <w:rsid w:val="00387FA1"/>
    <w:rsid w:val="003A6B58"/>
    <w:rsid w:val="003B29C8"/>
    <w:rsid w:val="003C4212"/>
    <w:rsid w:val="003C46C0"/>
    <w:rsid w:val="003D1B35"/>
    <w:rsid w:val="003D40C2"/>
    <w:rsid w:val="003D5975"/>
    <w:rsid w:val="003F30A9"/>
    <w:rsid w:val="00401F27"/>
    <w:rsid w:val="00403D9B"/>
    <w:rsid w:val="004072C0"/>
    <w:rsid w:val="004156FA"/>
    <w:rsid w:val="0041729D"/>
    <w:rsid w:val="00425000"/>
    <w:rsid w:val="004357EF"/>
    <w:rsid w:val="004455F5"/>
    <w:rsid w:val="00490066"/>
    <w:rsid w:val="00491060"/>
    <w:rsid w:val="004954D0"/>
    <w:rsid w:val="004B1CA3"/>
    <w:rsid w:val="004B4F52"/>
    <w:rsid w:val="004F6433"/>
    <w:rsid w:val="005048ED"/>
    <w:rsid w:val="00510F3C"/>
    <w:rsid w:val="00511E67"/>
    <w:rsid w:val="005201DF"/>
    <w:rsid w:val="00526CEA"/>
    <w:rsid w:val="00546CC0"/>
    <w:rsid w:val="0055660D"/>
    <w:rsid w:val="0056520F"/>
    <w:rsid w:val="005674ED"/>
    <w:rsid w:val="005700F7"/>
    <w:rsid w:val="005703BA"/>
    <w:rsid w:val="005850B9"/>
    <w:rsid w:val="005C0D47"/>
    <w:rsid w:val="00611915"/>
    <w:rsid w:val="0062252F"/>
    <w:rsid w:val="00660B98"/>
    <w:rsid w:val="00666741"/>
    <w:rsid w:val="00682762"/>
    <w:rsid w:val="00690E34"/>
    <w:rsid w:val="006C342F"/>
    <w:rsid w:val="006F0EC6"/>
    <w:rsid w:val="0070647E"/>
    <w:rsid w:val="00712F66"/>
    <w:rsid w:val="00737E0A"/>
    <w:rsid w:val="00742698"/>
    <w:rsid w:val="007452C9"/>
    <w:rsid w:val="00747AF9"/>
    <w:rsid w:val="00756ACE"/>
    <w:rsid w:val="007607BB"/>
    <w:rsid w:val="0076442D"/>
    <w:rsid w:val="0078667D"/>
    <w:rsid w:val="00795928"/>
    <w:rsid w:val="00797B3D"/>
    <w:rsid w:val="007A2C99"/>
    <w:rsid w:val="007B01AC"/>
    <w:rsid w:val="007B1222"/>
    <w:rsid w:val="007B56BF"/>
    <w:rsid w:val="007C2FB6"/>
    <w:rsid w:val="007F6460"/>
    <w:rsid w:val="007F6790"/>
    <w:rsid w:val="00805D99"/>
    <w:rsid w:val="008155FC"/>
    <w:rsid w:val="00842936"/>
    <w:rsid w:val="00864079"/>
    <w:rsid w:val="00894899"/>
    <w:rsid w:val="008A50B0"/>
    <w:rsid w:val="008B625E"/>
    <w:rsid w:val="008B76F7"/>
    <w:rsid w:val="008F0472"/>
    <w:rsid w:val="0090493F"/>
    <w:rsid w:val="009167BF"/>
    <w:rsid w:val="00946EF9"/>
    <w:rsid w:val="009574D4"/>
    <w:rsid w:val="00961418"/>
    <w:rsid w:val="009665FE"/>
    <w:rsid w:val="00975D42"/>
    <w:rsid w:val="00983DDE"/>
    <w:rsid w:val="009944A0"/>
    <w:rsid w:val="00997E59"/>
    <w:rsid w:val="009B6071"/>
    <w:rsid w:val="009C10EF"/>
    <w:rsid w:val="009C1728"/>
    <w:rsid w:val="009E71E2"/>
    <w:rsid w:val="00A1264C"/>
    <w:rsid w:val="00A273A2"/>
    <w:rsid w:val="00A300E0"/>
    <w:rsid w:val="00A35211"/>
    <w:rsid w:val="00A561A1"/>
    <w:rsid w:val="00A5621B"/>
    <w:rsid w:val="00A72026"/>
    <w:rsid w:val="00A74593"/>
    <w:rsid w:val="00A84782"/>
    <w:rsid w:val="00A96AEC"/>
    <w:rsid w:val="00AB6B8C"/>
    <w:rsid w:val="00AB78FA"/>
    <w:rsid w:val="00AE4088"/>
    <w:rsid w:val="00B0427A"/>
    <w:rsid w:val="00B12F15"/>
    <w:rsid w:val="00B2405F"/>
    <w:rsid w:val="00B26E15"/>
    <w:rsid w:val="00B309FA"/>
    <w:rsid w:val="00B81926"/>
    <w:rsid w:val="00B8312E"/>
    <w:rsid w:val="00BA5000"/>
    <w:rsid w:val="00BC5442"/>
    <w:rsid w:val="00BE230D"/>
    <w:rsid w:val="00BE294C"/>
    <w:rsid w:val="00C07EFB"/>
    <w:rsid w:val="00C34410"/>
    <w:rsid w:val="00C776CC"/>
    <w:rsid w:val="00C97311"/>
    <w:rsid w:val="00CA5675"/>
    <w:rsid w:val="00CB35A9"/>
    <w:rsid w:val="00CB6E67"/>
    <w:rsid w:val="00CC5310"/>
    <w:rsid w:val="00CE36F5"/>
    <w:rsid w:val="00CF1929"/>
    <w:rsid w:val="00CF6815"/>
    <w:rsid w:val="00D51246"/>
    <w:rsid w:val="00D57ACA"/>
    <w:rsid w:val="00D81CBA"/>
    <w:rsid w:val="00D91511"/>
    <w:rsid w:val="00D954BF"/>
    <w:rsid w:val="00DB71E6"/>
    <w:rsid w:val="00E178EF"/>
    <w:rsid w:val="00E42975"/>
    <w:rsid w:val="00E4329C"/>
    <w:rsid w:val="00E70BCF"/>
    <w:rsid w:val="00E74391"/>
    <w:rsid w:val="00E80352"/>
    <w:rsid w:val="00E9597A"/>
    <w:rsid w:val="00EC51ED"/>
    <w:rsid w:val="00ED353F"/>
    <w:rsid w:val="00ED3D34"/>
    <w:rsid w:val="00EE1DE8"/>
    <w:rsid w:val="00EE2037"/>
    <w:rsid w:val="00F24D86"/>
    <w:rsid w:val="00F41A27"/>
    <w:rsid w:val="00F45109"/>
    <w:rsid w:val="00F60B6B"/>
    <w:rsid w:val="00F8310D"/>
    <w:rsid w:val="00F83CC9"/>
    <w:rsid w:val="00FC5C25"/>
    <w:rsid w:val="00FE5C12"/>
    <w:rsid w:val="00FF39D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7CA97"/>
  <w15:chartTrackingRefBased/>
  <w15:docId w15:val="{F32CFA1F-BCCC-D440-8060-67B91DF03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A790A"/>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2936"/>
    <w:pPr>
      <w:spacing w:before="100" w:beforeAutospacing="1" w:after="100" w:afterAutospacing="1" w:line="240" w:lineRule="auto"/>
    </w:pPr>
    <w:rPr>
      <w:rFonts w:ascii="Times New Roman" w:hAnsi="Times New Roman" w:cs="Times New Roman"/>
      <w:sz w:val="24"/>
      <w:szCs w:val="24"/>
    </w:rPr>
  </w:style>
  <w:style w:type="character" w:customStyle="1" w:styleId="Heading3Char">
    <w:name w:val="Heading 3 Char"/>
    <w:basedOn w:val="DefaultParagraphFont"/>
    <w:link w:val="Heading3"/>
    <w:uiPriority w:val="9"/>
    <w:rsid w:val="002A790A"/>
    <w:rPr>
      <w:rFonts w:ascii="Times New Roman" w:hAnsi="Times New Roman" w:cs="Times New Roman"/>
      <w:b/>
      <w:bCs/>
      <w:sz w:val="27"/>
      <w:szCs w:val="27"/>
    </w:rPr>
  </w:style>
  <w:style w:type="paragraph" w:customStyle="1" w:styleId="text-justify">
    <w:name w:val="text-justify"/>
    <w:basedOn w:val="Normal"/>
    <w:rsid w:val="002A790A"/>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76442D"/>
    <w:pPr>
      <w:ind w:left="720"/>
      <w:contextualSpacing/>
    </w:pPr>
  </w:style>
  <w:style w:type="character" w:styleId="Hyperlink">
    <w:name w:val="Hyperlink"/>
    <w:basedOn w:val="DefaultParagraphFont"/>
    <w:uiPriority w:val="99"/>
    <w:unhideWhenUsed/>
    <w:rsid w:val="009B6071"/>
    <w:rPr>
      <w:color w:val="0000FF"/>
      <w:u w:val="single"/>
    </w:rPr>
  </w:style>
  <w:style w:type="character" w:styleId="Strong">
    <w:name w:val="Strong"/>
    <w:basedOn w:val="DefaultParagraphFont"/>
    <w:uiPriority w:val="22"/>
    <w:qFormat/>
    <w:rsid w:val="009B6071"/>
    <w:rPr>
      <w:b/>
      <w:bCs/>
    </w:rPr>
  </w:style>
  <w:style w:type="character" w:styleId="UnresolvedMention">
    <w:name w:val="Unresolved Mention"/>
    <w:basedOn w:val="DefaultParagraphFont"/>
    <w:uiPriority w:val="99"/>
    <w:semiHidden/>
    <w:unhideWhenUsed/>
    <w:rsid w:val="002176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14301">
      <w:bodyDiv w:val="1"/>
      <w:marLeft w:val="0"/>
      <w:marRight w:val="0"/>
      <w:marTop w:val="0"/>
      <w:marBottom w:val="0"/>
      <w:divBdr>
        <w:top w:val="none" w:sz="0" w:space="0" w:color="auto"/>
        <w:left w:val="none" w:sz="0" w:space="0" w:color="auto"/>
        <w:bottom w:val="none" w:sz="0" w:space="0" w:color="auto"/>
        <w:right w:val="none" w:sz="0" w:space="0" w:color="auto"/>
      </w:divBdr>
      <w:divsChild>
        <w:div w:id="1929654412">
          <w:marLeft w:val="0"/>
          <w:marRight w:val="0"/>
          <w:marTop w:val="0"/>
          <w:marBottom w:val="0"/>
          <w:divBdr>
            <w:top w:val="none" w:sz="0" w:space="0" w:color="auto"/>
            <w:left w:val="none" w:sz="0" w:space="0" w:color="auto"/>
            <w:bottom w:val="none" w:sz="0" w:space="0" w:color="auto"/>
            <w:right w:val="none" w:sz="0" w:space="0" w:color="auto"/>
          </w:divBdr>
        </w:div>
      </w:divsChild>
    </w:div>
    <w:div w:id="335966034">
      <w:bodyDiv w:val="1"/>
      <w:marLeft w:val="0"/>
      <w:marRight w:val="0"/>
      <w:marTop w:val="0"/>
      <w:marBottom w:val="0"/>
      <w:divBdr>
        <w:top w:val="none" w:sz="0" w:space="0" w:color="auto"/>
        <w:left w:val="none" w:sz="0" w:space="0" w:color="auto"/>
        <w:bottom w:val="none" w:sz="0" w:space="0" w:color="auto"/>
        <w:right w:val="none" w:sz="0" w:space="0" w:color="auto"/>
      </w:divBdr>
      <w:divsChild>
        <w:div w:id="1155804030">
          <w:marLeft w:val="0"/>
          <w:marRight w:val="0"/>
          <w:marTop w:val="0"/>
          <w:marBottom w:val="0"/>
          <w:divBdr>
            <w:top w:val="none" w:sz="0" w:space="0" w:color="auto"/>
            <w:left w:val="none" w:sz="0" w:space="0" w:color="auto"/>
            <w:bottom w:val="none" w:sz="0" w:space="0" w:color="auto"/>
            <w:right w:val="none" w:sz="0" w:space="0" w:color="auto"/>
          </w:divBdr>
          <w:divsChild>
            <w:div w:id="2067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6004">
      <w:bodyDiv w:val="1"/>
      <w:marLeft w:val="0"/>
      <w:marRight w:val="0"/>
      <w:marTop w:val="0"/>
      <w:marBottom w:val="0"/>
      <w:divBdr>
        <w:top w:val="none" w:sz="0" w:space="0" w:color="auto"/>
        <w:left w:val="none" w:sz="0" w:space="0" w:color="auto"/>
        <w:bottom w:val="none" w:sz="0" w:space="0" w:color="auto"/>
        <w:right w:val="none" w:sz="0" w:space="0" w:color="auto"/>
      </w:divBdr>
      <w:divsChild>
        <w:div w:id="355935862">
          <w:marLeft w:val="0"/>
          <w:marRight w:val="0"/>
          <w:marTop w:val="0"/>
          <w:marBottom w:val="0"/>
          <w:divBdr>
            <w:top w:val="none" w:sz="0" w:space="0" w:color="auto"/>
            <w:left w:val="none" w:sz="0" w:space="0" w:color="auto"/>
            <w:bottom w:val="none" w:sz="0" w:space="0" w:color="auto"/>
            <w:right w:val="none" w:sz="0" w:space="0" w:color="auto"/>
          </w:divBdr>
          <w:divsChild>
            <w:div w:id="3668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9474">
      <w:bodyDiv w:val="1"/>
      <w:marLeft w:val="0"/>
      <w:marRight w:val="0"/>
      <w:marTop w:val="0"/>
      <w:marBottom w:val="0"/>
      <w:divBdr>
        <w:top w:val="none" w:sz="0" w:space="0" w:color="auto"/>
        <w:left w:val="none" w:sz="0" w:space="0" w:color="auto"/>
        <w:bottom w:val="none" w:sz="0" w:space="0" w:color="auto"/>
        <w:right w:val="none" w:sz="0" w:space="0" w:color="auto"/>
      </w:divBdr>
      <w:divsChild>
        <w:div w:id="2008169003">
          <w:marLeft w:val="0"/>
          <w:marRight w:val="0"/>
          <w:marTop w:val="0"/>
          <w:marBottom w:val="0"/>
          <w:divBdr>
            <w:top w:val="none" w:sz="0" w:space="0" w:color="auto"/>
            <w:left w:val="none" w:sz="0" w:space="0" w:color="auto"/>
            <w:bottom w:val="none" w:sz="0" w:space="0" w:color="auto"/>
            <w:right w:val="none" w:sz="0" w:space="0" w:color="auto"/>
          </w:divBdr>
        </w:div>
      </w:divsChild>
    </w:div>
    <w:div w:id="589049049">
      <w:bodyDiv w:val="1"/>
      <w:marLeft w:val="0"/>
      <w:marRight w:val="0"/>
      <w:marTop w:val="0"/>
      <w:marBottom w:val="0"/>
      <w:divBdr>
        <w:top w:val="none" w:sz="0" w:space="0" w:color="auto"/>
        <w:left w:val="none" w:sz="0" w:space="0" w:color="auto"/>
        <w:bottom w:val="none" w:sz="0" w:space="0" w:color="auto"/>
        <w:right w:val="none" w:sz="0" w:space="0" w:color="auto"/>
      </w:divBdr>
      <w:divsChild>
        <w:div w:id="661087722">
          <w:marLeft w:val="0"/>
          <w:marRight w:val="0"/>
          <w:marTop w:val="0"/>
          <w:marBottom w:val="0"/>
          <w:divBdr>
            <w:top w:val="none" w:sz="0" w:space="0" w:color="auto"/>
            <w:left w:val="none" w:sz="0" w:space="0" w:color="auto"/>
            <w:bottom w:val="none" w:sz="0" w:space="0" w:color="auto"/>
            <w:right w:val="none" w:sz="0" w:space="0" w:color="auto"/>
          </w:divBdr>
        </w:div>
        <w:div w:id="945770088">
          <w:marLeft w:val="0"/>
          <w:marRight w:val="0"/>
          <w:marTop w:val="0"/>
          <w:marBottom w:val="0"/>
          <w:divBdr>
            <w:top w:val="none" w:sz="0" w:space="0" w:color="auto"/>
            <w:left w:val="none" w:sz="0" w:space="0" w:color="auto"/>
            <w:bottom w:val="none" w:sz="0" w:space="0" w:color="auto"/>
            <w:right w:val="none" w:sz="0" w:space="0" w:color="auto"/>
          </w:divBdr>
        </w:div>
      </w:divsChild>
    </w:div>
    <w:div w:id="705180171">
      <w:bodyDiv w:val="1"/>
      <w:marLeft w:val="0"/>
      <w:marRight w:val="0"/>
      <w:marTop w:val="0"/>
      <w:marBottom w:val="0"/>
      <w:divBdr>
        <w:top w:val="none" w:sz="0" w:space="0" w:color="auto"/>
        <w:left w:val="none" w:sz="0" w:space="0" w:color="auto"/>
        <w:bottom w:val="none" w:sz="0" w:space="0" w:color="auto"/>
        <w:right w:val="none" w:sz="0" w:space="0" w:color="auto"/>
      </w:divBdr>
    </w:div>
    <w:div w:id="705448270">
      <w:bodyDiv w:val="1"/>
      <w:marLeft w:val="0"/>
      <w:marRight w:val="0"/>
      <w:marTop w:val="0"/>
      <w:marBottom w:val="0"/>
      <w:divBdr>
        <w:top w:val="none" w:sz="0" w:space="0" w:color="auto"/>
        <w:left w:val="none" w:sz="0" w:space="0" w:color="auto"/>
        <w:bottom w:val="none" w:sz="0" w:space="0" w:color="auto"/>
        <w:right w:val="none" w:sz="0" w:space="0" w:color="auto"/>
      </w:divBdr>
      <w:divsChild>
        <w:div w:id="1106852279">
          <w:marLeft w:val="0"/>
          <w:marRight w:val="0"/>
          <w:marTop w:val="0"/>
          <w:marBottom w:val="0"/>
          <w:divBdr>
            <w:top w:val="none" w:sz="0" w:space="0" w:color="auto"/>
            <w:left w:val="none" w:sz="0" w:space="0" w:color="auto"/>
            <w:bottom w:val="none" w:sz="0" w:space="0" w:color="auto"/>
            <w:right w:val="none" w:sz="0" w:space="0" w:color="auto"/>
          </w:divBdr>
        </w:div>
      </w:divsChild>
    </w:div>
    <w:div w:id="797770631">
      <w:bodyDiv w:val="1"/>
      <w:marLeft w:val="0"/>
      <w:marRight w:val="0"/>
      <w:marTop w:val="0"/>
      <w:marBottom w:val="0"/>
      <w:divBdr>
        <w:top w:val="none" w:sz="0" w:space="0" w:color="auto"/>
        <w:left w:val="none" w:sz="0" w:space="0" w:color="auto"/>
        <w:bottom w:val="none" w:sz="0" w:space="0" w:color="auto"/>
        <w:right w:val="none" w:sz="0" w:space="0" w:color="auto"/>
      </w:divBdr>
      <w:divsChild>
        <w:div w:id="1326741156">
          <w:marLeft w:val="0"/>
          <w:marRight w:val="0"/>
          <w:marTop w:val="0"/>
          <w:marBottom w:val="0"/>
          <w:divBdr>
            <w:top w:val="none" w:sz="0" w:space="0" w:color="auto"/>
            <w:left w:val="none" w:sz="0" w:space="0" w:color="auto"/>
            <w:bottom w:val="none" w:sz="0" w:space="0" w:color="auto"/>
            <w:right w:val="none" w:sz="0" w:space="0" w:color="auto"/>
          </w:divBdr>
        </w:div>
      </w:divsChild>
    </w:div>
    <w:div w:id="992950349">
      <w:bodyDiv w:val="1"/>
      <w:marLeft w:val="0"/>
      <w:marRight w:val="0"/>
      <w:marTop w:val="0"/>
      <w:marBottom w:val="0"/>
      <w:divBdr>
        <w:top w:val="none" w:sz="0" w:space="0" w:color="auto"/>
        <w:left w:val="none" w:sz="0" w:space="0" w:color="auto"/>
        <w:bottom w:val="none" w:sz="0" w:space="0" w:color="auto"/>
        <w:right w:val="none" w:sz="0" w:space="0" w:color="auto"/>
      </w:divBdr>
    </w:div>
    <w:div w:id="1008218539">
      <w:bodyDiv w:val="1"/>
      <w:marLeft w:val="0"/>
      <w:marRight w:val="0"/>
      <w:marTop w:val="0"/>
      <w:marBottom w:val="0"/>
      <w:divBdr>
        <w:top w:val="none" w:sz="0" w:space="0" w:color="auto"/>
        <w:left w:val="none" w:sz="0" w:space="0" w:color="auto"/>
        <w:bottom w:val="none" w:sz="0" w:space="0" w:color="auto"/>
        <w:right w:val="none" w:sz="0" w:space="0" w:color="auto"/>
      </w:divBdr>
      <w:divsChild>
        <w:div w:id="1392265489">
          <w:marLeft w:val="0"/>
          <w:marRight w:val="0"/>
          <w:marTop w:val="0"/>
          <w:marBottom w:val="0"/>
          <w:divBdr>
            <w:top w:val="none" w:sz="0" w:space="0" w:color="auto"/>
            <w:left w:val="none" w:sz="0" w:space="0" w:color="auto"/>
            <w:bottom w:val="none" w:sz="0" w:space="0" w:color="auto"/>
            <w:right w:val="none" w:sz="0" w:space="0" w:color="auto"/>
          </w:divBdr>
        </w:div>
      </w:divsChild>
    </w:div>
    <w:div w:id="1223709965">
      <w:bodyDiv w:val="1"/>
      <w:marLeft w:val="0"/>
      <w:marRight w:val="0"/>
      <w:marTop w:val="0"/>
      <w:marBottom w:val="0"/>
      <w:divBdr>
        <w:top w:val="none" w:sz="0" w:space="0" w:color="auto"/>
        <w:left w:val="none" w:sz="0" w:space="0" w:color="auto"/>
        <w:bottom w:val="none" w:sz="0" w:space="0" w:color="auto"/>
        <w:right w:val="none" w:sz="0" w:space="0" w:color="auto"/>
      </w:divBdr>
      <w:divsChild>
        <w:div w:id="681474228">
          <w:marLeft w:val="0"/>
          <w:marRight w:val="0"/>
          <w:marTop w:val="0"/>
          <w:marBottom w:val="0"/>
          <w:divBdr>
            <w:top w:val="none" w:sz="0" w:space="0" w:color="auto"/>
            <w:left w:val="none" w:sz="0" w:space="0" w:color="auto"/>
            <w:bottom w:val="none" w:sz="0" w:space="0" w:color="auto"/>
            <w:right w:val="none" w:sz="0" w:space="0" w:color="auto"/>
          </w:divBdr>
        </w:div>
      </w:divsChild>
    </w:div>
    <w:div w:id="1270158358">
      <w:bodyDiv w:val="1"/>
      <w:marLeft w:val="0"/>
      <w:marRight w:val="0"/>
      <w:marTop w:val="0"/>
      <w:marBottom w:val="0"/>
      <w:divBdr>
        <w:top w:val="none" w:sz="0" w:space="0" w:color="auto"/>
        <w:left w:val="none" w:sz="0" w:space="0" w:color="auto"/>
        <w:bottom w:val="none" w:sz="0" w:space="0" w:color="auto"/>
        <w:right w:val="none" w:sz="0" w:space="0" w:color="auto"/>
      </w:divBdr>
      <w:divsChild>
        <w:div w:id="2034308673">
          <w:marLeft w:val="0"/>
          <w:marRight w:val="0"/>
          <w:marTop w:val="0"/>
          <w:marBottom w:val="0"/>
          <w:divBdr>
            <w:top w:val="none" w:sz="0" w:space="0" w:color="auto"/>
            <w:left w:val="none" w:sz="0" w:space="0" w:color="auto"/>
            <w:bottom w:val="none" w:sz="0" w:space="0" w:color="auto"/>
            <w:right w:val="none" w:sz="0" w:space="0" w:color="auto"/>
          </w:divBdr>
        </w:div>
      </w:divsChild>
    </w:div>
    <w:div w:id="1366366724">
      <w:bodyDiv w:val="1"/>
      <w:marLeft w:val="0"/>
      <w:marRight w:val="0"/>
      <w:marTop w:val="0"/>
      <w:marBottom w:val="0"/>
      <w:divBdr>
        <w:top w:val="none" w:sz="0" w:space="0" w:color="auto"/>
        <w:left w:val="none" w:sz="0" w:space="0" w:color="auto"/>
        <w:bottom w:val="none" w:sz="0" w:space="0" w:color="auto"/>
        <w:right w:val="none" w:sz="0" w:space="0" w:color="auto"/>
      </w:divBdr>
      <w:divsChild>
        <w:div w:id="694766739">
          <w:marLeft w:val="0"/>
          <w:marRight w:val="0"/>
          <w:marTop w:val="0"/>
          <w:marBottom w:val="0"/>
          <w:divBdr>
            <w:top w:val="none" w:sz="0" w:space="0" w:color="auto"/>
            <w:left w:val="none" w:sz="0" w:space="0" w:color="auto"/>
            <w:bottom w:val="none" w:sz="0" w:space="0" w:color="auto"/>
            <w:right w:val="none" w:sz="0" w:space="0" w:color="auto"/>
          </w:divBdr>
        </w:div>
      </w:divsChild>
    </w:div>
    <w:div w:id="1423259408">
      <w:bodyDiv w:val="1"/>
      <w:marLeft w:val="0"/>
      <w:marRight w:val="0"/>
      <w:marTop w:val="0"/>
      <w:marBottom w:val="0"/>
      <w:divBdr>
        <w:top w:val="none" w:sz="0" w:space="0" w:color="auto"/>
        <w:left w:val="none" w:sz="0" w:space="0" w:color="auto"/>
        <w:bottom w:val="none" w:sz="0" w:space="0" w:color="auto"/>
        <w:right w:val="none" w:sz="0" w:space="0" w:color="auto"/>
      </w:divBdr>
      <w:divsChild>
        <w:div w:id="835655237">
          <w:marLeft w:val="0"/>
          <w:marRight w:val="0"/>
          <w:marTop w:val="0"/>
          <w:marBottom w:val="0"/>
          <w:divBdr>
            <w:top w:val="none" w:sz="0" w:space="0" w:color="auto"/>
            <w:left w:val="none" w:sz="0" w:space="0" w:color="auto"/>
            <w:bottom w:val="none" w:sz="0" w:space="0" w:color="auto"/>
            <w:right w:val="none" w:sz="0" w:space="0" w:color="auto"/>
          </w:divBdr>
        </w:div>
      </w:divsChild>
    </w:div>
    <w:div w:id="1433359415">
      <w:bodyDiv w:val="1"/>
      <w:marLeft w:val="0"/>
      <w:marRight w:val="0"/>
      <w:marTop w:val="0"/>
      <w:marBottom w:val="0"/>
      <w:divBdr>
        <w:top w:val="none" w:sz="0" w:space="0" w:color="auto"/>
        <w:left w:val="none" w:sz="0" w:space="0" w:color="auto"/>
        <w:bottom w:val="none" w:sz="0" w:space="0" w:color="auto"/>
        <w:right w:val="none" w:sz="0" w:space="0" w:color="auto"/>
      </w:divBdr>
      <w:divsChild>
        <w:div w:id="2067416311">
          <w:marLeft w:val="0"/>
          <w:marRight w:val="0"/>
          <w:marTop w:val="0"/>
          <w:marBottom w:val="0"/>
          <w:divBdr>
            <w:top w:val="none" w:sz="0" w:space="0" w:color="auto"/>
            <w:left w:val="none" w:sz="0" w:space="0" w:color="auto"/>
            <w:bottom w:val="none" w:sz="0" w:space="0" w:color="auto"/>
            <w:right w:val="none" w:sz="0" w:space="0" w:color="auto"/>
          </w:divBdr>
        </w:div>
      </w:divsChild>
    </w:div>
    <w:div w:id="1590045409">
      <w:bodyDiv w:val="1"/>
      <w:marLeft w:val="0"/>
      <w:marRight w:val="0"/>
      <w:marTop w:val="0"/>
      <w:marBottom w:val="0"/>
      <w:divBdr>
        <w:top w:val="none" w:sz="0" w:space="0" w:color="auto"/>
        <w:left w:val="none" w:sz="0" w:space="0" w:color="auto"/>
        <w:bottom w:val="none" w:sz="0" w:space="0" w:color="auto"/>
        <w:right w:val="none" w:sz="0" w:space="0" w:color="auto"/>
      </w:divBdr>
      <w:divsChild>
        <w:div w:id="2144300105">
          <w:marLeft w:val="0"/>
          <w:marRight w:val="0"/>
          <w:marTop w:val="0"/>
          <w:marBottom w:val="0"/>
          <w:divBdr>
            <w:top w:val="none" w:sz="0" w:space="0" w:color="auto"/>
            <w:left w:val="none" w:sz="0" w:space="0" w:color="auto"/>
            <w:bottom w:val="none" w:sz="0" w:space="0" w:color="auto"/>
            <w:right w:val="none" w:sz="0" w:space="0" w:color="auto"/>
          </w:divBdr>
        </w:div>
      </w:divsChild>
    </w:div>
    <w:div w:id="1684823486">
      <w:bodyDiv w:val="1"/>
      <w:marLeft w:val="0"/>
      <w:marRight w:val="0"/>
      <w:marTop w:val="0"/>
      <w:marBottom w:val="0"/>
      <w:divBdr>
        <w:top w:val="none" w:sz="0" w:space="0" w:color="auto"/>
        <w:left w:val="none" w:sz="0" w:space="0" w:color="auto"/>
        <w:bottom w:val="none" w:sz="0" w:space="0" w:color="auto"/>
        <w:right w:val="none" w:sz="0" w:space="0" w:color="auto"/>
      </w:divBdr>
      <w:divsChild>
        <w:div w:id="1215890745">
          <w:marLeft w:val="0"/>
          <w:marRight w:val="0"/>
          <w:marTop w:val="0"/>
          <w:marBottom w:val="0"/>
          <w:divBdr>
            <w:top w:val="none" w:sz="0" w:space="0" w:color="auto"/>
            <w:left w:val="none" w:sz="0" w:space="0" w:color="auto"/>
            <w:bottom w:val="none" w:sz="0" w:space="0" w:color="auto"/>
            <w:right w:val="none" w:sz="0" w:space="0" w:color="auto"/>
          </w:divBdr>
        </w:div>
      </w:divsChild>
    </w:div>
    <w:div w:id="1711567128">
      <w:bodyDiv w:val="1"/>
      <w:marLeft w:val="0"/>
      <w:marRight w:val="0"/>
      <w:marTop w:val="0"/>
      <w:marBottom w:val="0"/>
      <w:divBdr>
        <w:top w:val="none" w:sz="0" w:space="0" w:color="auto"/>
        <w:left w:val="none" w:sz="0" w:space="0" w:color="auto"/>
        <w:bottom w:val="none" w:sz="0" w:space="0" w:color="auto"/>
        <w:right w:val="none" w:sz="0" w:space="0" w:color="auto"/>
      </w:divBdr>
      <w:divsChild>
        <w:div w:id="969479792">
          <w:marLeft w:val="0"/>
          <w:marRight w:val="0"/>
          <w:marTop w:val="0"/>
          <w:marBottom w:val="0"/>
          <w:divBdr>
            <w:top w:val="none" w:sz="0" w:space="0" w:color="auto"/>
            <w:left w:val="none" w:sz="0" w:space="0" w:color="auto"/>
            <w:bottom w:val="none" w:sz="0" w:space="0" w:color="auto"/>
            <w:right w:val="none" w:sz="0" w:space="0" w:color="auto"/>
          </w:divBdr>
        </w:div>
      </w:divsChild>
    </w:div>
    <w:div w:id="1845390922">
      <w:bodyDiv w:val="1"/>
      <w:marLeft w:val="0"/>
      <w:marRight w:val="0"/>
      <w:marTop w:val="0"/>
      <w:marBottom w:val="0"/>
      <w:divBdr>
        <w:top w:val="none" w:sz="0" w:space="0" w:color="auto"/>
        <w:left w:val="none" w:sz="0" w:space="0" w:color="auto"/>
        <w:bottom w:val="none" w:sz="0" w:space="0" w:color="auto"/>
        <w:right w:val="none" w:sz="0" w:space="0" w:color="auto"/>
      </w:divBdr>
      <w:divsChild>
        <w:div w:id="1743747108">
          <w:marLeft w:val="0"/>
          <w:marRight w:val="0"/>
          <w:marTop w:val="0"/>
          <w:marBottom w:val="0"/>
          <w:divBdr>
            <w:top w:val="none" w:sz="0" w:space="0" w:color="auto"/>
            <w:left w:val="none" w:sz="0" w:space="0" w:color="auto"/>
            <w:bottom w:val="none" w:sz="0" w:space="0" w:color="auto"/>
            <w:right w:val="none" w:sz="0" w:space="0" w:color="auto"/>
          </w:divBdr>
          <w:divsChild>
            <w:div w:id="892228256">
              <w:marLeft w:val="0"/>
              <w:marRight w:val="0"/>
              <w:marTop w:val="0"/>
              <w:marBottom w:val="0"/>
              <w:divBdr>
                <w:top w:val="none" w:sz="0" w:space="0" w:color="auto"/>
                <w:left w:val="none" w:sz="0" w:space="0" w:color="auto"/>
                <w:bottom w:val="none" w:sz="0" w:space="0" w:color="auto"/>
                <w:right w:val="none" w:sz="0" w:space="0" w:color="auto"/>
              </w:divBdr>
              <w:divsChild>
                <w:div w:id="8263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4288">
          <w:marLeft w:val="0"/>
          <w:marRight w:val="0"/>
          <w:marTop w:val="0"/>
          <w:marBottom w:val="0"/>
          <w:divBdr>
            <w:top w:val="none" w:sz="0" w:space="0" w:color="auto"/>
            <w:left w:val="none" w:sz="0" w:space="0" w:color="auto"/>
            <w:bottom w:val="none" w:sz="0" w:space="0" w:color="auto"/>
            <w:right w:val="none" w:sz="0" w:space="0" w:color="auto"/>
          </w:divBdr>
        </w:div>
      </w:divsChild>
    </w:div>
    <w:div w:id="1866864948">
      <w:bodyDiv w:val="1"/>
      <w:marLeft w:val="0"/>
      <w:marRight w:val="0"/>
      <w:marTop w:val="0"/>
      <w:marBottom w:val="0"/>
      <w:divBdr>
        <w:top w:val="none" w:sz="0" w:space="0" w:color="auto"/>
        <w:left w:val="none" w:sz="0" w:space="0" w:color="auto"/>
        <w:bottom w:val="none" w:sz="0" w:space="0" w:color="auto"/>
        <w:right w:val="none" w:sz="0" w:space="0" w:color="auto"/>
      </w:divBdr>
      <w:divsChild>
        <w:div w:id="1833056613">
          <w:marLeft w:val="0"/>
          <w:marRight w:val="0"/>
          <w:marTop w:val="0"/>
          <w:marBottom w:val="0"/>
          <w:divBdr>
            <w:top w:val="none" w:sz="0" w:space="0" w:color="auto"/>
            <w:left w:val="none" w:sz="0" w:space="0" w:color="auto"/>
            <w:bottom w:val="none" w:sz="0" w:space="0" w:color="auto"/>
            <w:right w:val="none" w:sz="0" w:space="0" w:color="auto"/>
          </w:divBdr>
        </w:div>
      </w:divsChild>
    </w:div>
    <w:div w:id="2004699192">
      <w:bodyDiv w:val="1"/>
      <w:marLeft w:val="0"/>
      <w:marRight w:val="0"/>
      <w:marTop w:val="0"/>
      <w:marBottom w:val="0"/>
      <w:divBdr>
        <w:top w:val="none" w:sz="0" w:space="0" w:color="auto"/>
        <w:left w:val="none" w:sz="0" w:space="0" w:color="auto"/>
        <w:bottom w:val="none" w:sz="0" w:space="0" w:color="auto"/>
        <w:right w:val="none" w:sz="0" w:space="0" w:color="auto"/>
      </w:divBdr>
      <w:divsChild>
        <w:div w:id="1930037595">
          <w:marLeft w:val="0"/>
          <w:marRight w:val="0"/>
          <w:marTop w:val="0"/>
          <w:marBottom w:val="0"/>
          <w:divBdr>
            <w:top w:val="none" w:sz="0" w:space="0" w:color="auto"/>
            <w:left w:val="none" w:sz="0" w:space="0" w:color="auto"/>
            <w:bottom w:val="none" w:sz="0" w:space="0" w:color="auto"/>
            <w:right w:val="none" w:sz="0" w:space="0" w:color="auto"/>
          </w:divBdr>
        </w:div>
      </w:divsChild>
    </w:div>
    <w:div w:id="2127700621">
      <w:bodyDiv w:val="1"/>
      <w:marLeft w:val="0"/>
      <w:marRight w:val="0"/>
      <w:marTop w:val="0"/>
      <w:marBottom w:val="0"/>
      <w:divBdr>
        <w:top w:val="none" w:sz="0" w:space="0" w:color="auto"/>
        <w:left w:val="none" w:sz="0" w:space="0" w:color="auto"/>
        <w:bottom w:val="none" w:sz="0" w:space="0" w:color="auto"/>
        <w:right w:val="none" w:sz="0" w:space="0" w:color="auto"/>
      </w:divBdr>
      <w:divsChild>
        <w:div w:id="1093168013">
          <w:marLeft w:val="0"/>
          <w:marRight w:val="0"/>
          <w:marTop w:val="0"/>
          <w:marBottom w:val="0"/>
          <w:divBdr>
            <w:top w:val="none" w:sz="0" w:space="0" w:color="auto"/>
            <w:left w:val="none" w:sz="0" w:space="0" w:color="auto"/>
            <w:bottom w:val="none" w:sz="0" w:space="0" w:color="auto"/>
            <w:right w:val="none" w:sz="0" w:space="0" w:color="auto"/>
          </w:divBdr>
          <w:divsChild>
            <w:div w:id="683017714">
              <w:marLeft w:val="0"/>
              <w:marRight w:val="0"/>
              <w:marTop w:val="0"/>
              <w:marBottom w:val="0"/>
              <w:divBdr>
                <w:top w:val="none" w:sz="0" w:space="0" w:color="auto"/>
                <w:left w:val="none" w:sz="0" w:space="0" w:color="auto"/>
                <w:bottom w:val="none" w:sz="0" w:space="0" w:color="auto"/>
                <w:right w:val="none" w:sz="0" w:space="0" w:color="auto"/>
              </w:divBdr>
            </w:div>
            <w:div w:id="545341291">
              <w:marLeft w:val="0"/>
              <w:marRight w:val="0"/>
              <w:marTop w:val="0"/>
              <w:marBottom w:val="0"/>
              <w:divBdr>
                <w:top w:val="none" w:sz="0" w:space="0" w:color="auto"/>
                <w:left w:val="none" w:sz="0" w:space="0" w:color="auto"/>
                <w:bottom w:val="none" w:sz="0" w:space="0" w:color="auto"/>
                <w:right w:val="none" w:sz="0" w:space="0" w:color="auto"/>
              </w:divBdr>
            </w:div>
          </w:divsChild>
        </w:div>
        <w:div w:id="186529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owasp.or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72</Pages>
  <Words>12454</Words>
  <Characters>70992</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nagasainagasai777@gmail.com</dc:creator>
  <cp:keywords/>
  <dc:description/>
  <cp:lastModifiedBy>Venkata Vishnuvardhan Kotapati</cp:lastModifiedBy>
  <cp:revision>4</cp:revision>
  <dcterms:created xsi:type="dcterms:W3CDTF">2023-08-01T14:45:00Z</dcterms:created>
  <dcterms:modified xsi:type="dcterms:W3CDTF">2023-08-07T13:16:00Z</dcterms:modified>
</cp:coreProperties>
</file>