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- Phishing Detector using LR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Description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dataset is a text file which provides the following resources that can be used as inputs for model building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A collection of website URLs for 11000+ websites. Each sample has 30 website parameters and a class label identifying it as a phishing website or not (1 or -1).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code template containing these code blocks: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Import modules (Part 1)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Load data function + input/output field descriptions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dataset also serves as an input for project scoping and tries to specify the functional and non-functional requirements for 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Background of the Problem Statement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 are expected to write the code for a binary classification model (phishing website or not) using Python Scikit-Learn that trains on the data and calculates the accuracy score on the test data. You have to use one or more of the classification algorithms to train a model on the phishing website dataset.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Domain :</w:t>
      </w:r>
      <w:r w:rsidDel="00000000" w:rsidR="00000000" w:rsidRPr="00000000">
        <w:rPr>
          <w:rtl w:val="0"/>
        </w:rPr>
        <w:t xml:space="preserve"> Cyber Security and Web Mining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Dataset Description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 Dictionary – Variable and Description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UsingIP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-1,1 }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LongURL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1,0,-1 }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ShortURL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1,-1 }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Symbol@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1,-1 }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Redirecting//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-1,1 }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PrefixSuffix-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-1,1 }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SubDomain</w:t>
      </w:r>
      <w:r w:rsidDel="00000000" w:rsidR="00000000" w:rsidRPr="00000000">
        <w:rPr>
          <w:rtl w:val="0"/>
        </w:rPr>
        <w:t xml:space="preserve">s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-1,0,1 }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-1,1,0 }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DomainRegLen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-1,1 }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Favicon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1,-1 }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NonStdPort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1,-1 }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HTTPSDomainURL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-1,1 }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RequestURL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1,-1 }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AnchorURL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-1,0,1 }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LinksInScriptTags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1,-1,0 }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ServerFormHandler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-1,1,0 }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InfoEmail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-1,1 }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AbnormalURL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-1,1 }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WebsiteForwarding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0,1 }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StatusBarCust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1,-1 }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DisableRightClick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1,-1 }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UsingPopupWindow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1,-1 }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IframeRedirection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1,-1 }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AgeOfDomain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-1,1 }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DNSRecording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-1,1 }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WebsiteTraffic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-1,0,1 }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PageRank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-1,1 }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GoogleIndex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1,-1 }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LinksPointingToPage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1,0,-1 }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StatsReport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-1,1 }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(categorical - signed numeric)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{ -1,1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Dataset Size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11055 rows x 31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540" w:hanging="360"/>
      </w:pPr>
      <w:r w:rsidDel="00000000" w:rsidR="00000000" w:rsidRPr="00000000">
        <w:rPr>
          <w:rtl w:val="0"/>
        </w:rPr>
        <w:t xml:space="preserve">The dataset is a “.txt” file with no headers and has only the column values.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540" w:hanging="360"/>
      </w:pPr>
      <w:r w:rsidDel="00000000" w:rsidR="00000000" w:rsidRPr="00000000">
        <w:rPr>
          <w:rtl w:val="0"/>
        </w:rPr>
        <w:t xml:space="preserve">The actual column-wise header is described above and, if needed, you can add the header manually.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540" w:hanging="360"/>
      </w:pPr>
      <w:r w:rsidDel="00000000" w:rsidR="00000000" w:rsidRPr="00000000">
        <w:rPr>
          <w:rtl w:val="0"/>
        </w:rPr>
        <w:t xml:space="preserve">The header list is as follows :</w:t>
      </w:r>
    </w:p>
    <w:p w:rsidR="00000000" w:rsidDel="00000000" w:rsidP="00000000" w:rsidRDefault="00000000" w:rsidRPr="00000000" w14:paraId="00000043">
      <w:pPr>
        <w:ind w:left="540" w:firstLine="0"/>
        <w:rPr/>
      </w:pPr>
      <w:r w:rsidDel="00000000" w:rsidR="00000000" w:rsidRPr="00000000">
        <w:rPr>
          <w:rtl w:val="0"/>
        </w:rPr>
        <w:t xml:space="preserve">[ 'UsingIP', 'LongURL', 'ShortURL', 'Symbol@', 'Redirecting//',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'PrefixSuffix-', 'SubDomains', 'HTTPS', 'DomainRegLen', 'Favicon',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'NonStdPort', 'HTTPSDomainURL', 'RequestURL', 'AnchorURL',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'LinksInScriptTags', 'ServerFormHandler', 'InfoEmail', 'AbnormalURL',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'WebsiteForwarding', 'StatusBarCust', 'DisableRightClick',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'UsingPopupWindow', 'IframeRedirection', 'AgeofDomain',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'DNSRecording', 'WebsiteTraffic', 'PageRank', 'GoogleIndex',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'LinksPointingToPage', 'StatsReport', 'class' ]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to be answered with analysis 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the code for a binary classification model (phishing website or not) using Python Scikit-Learn that trains on the data and calculates the accuracy score on the test data.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one or more of the classification algorithms to train a model on the phishing website dataset.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Project Guidelines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170" w:hanging="360"/>
      </w:pPr>
      <w:r w:rsidDel="00000000" w:rsidR="00000000" w:rsidRPr="00000000">
        <w:rPr>
          <w:rtl w:val="0"/>
        </w:rPr>
        <w:t xml:space="preserve">Begin by creating a new ipynb file and load the dataset in it.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170" w:hanging="360"/>
      </w:pPr>
      <w:r w:rsidDel="00000000" w:rsidR="00000000" w:rsidRPr="00000000">
        <w:rPr>
          <w:rtl w:val="0"/>
        </w:rPr>
        <w:t xml:space="preserve">Build a phishing website classifier using Logistic Regression with “C” parameter = 100. 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1170" w:hanging="360"/>
      </w:pPr>
      <w:r w:rsidDel="00000000" w:rsidR="00000000" w:rsidRPr="00000000">
        <w:rPr>
          <w:rtl w:val="0"/>
        </w:rPr>
        <w:t xml:space="preserve">Use 70% of data as training data and the remaining 30% as test data.</w:t>
      </w:r>
    </w:p>
    <w:p w:rsidR="00000000" w:rsidDel="00000000" w:rsidP="00000000" w:rsidRDefault="00000000" w:rsidRPr="00000000" w14:paraId="0000005E">
      <w:pPr>
        <w:ind w:left="1170" w:firstLine="0"/>
        <w:rPr/>
      </w:pPr>
      <w:r w:rsidDel="00000000" w:rsidR="00000000" w:rsidRPr="00000000">
        <w:rPr>
          <w:rtl w:val="0"/>
        </w:rPr>
        <w:t xml:space="preserve">[ Hint: Use Scikit-Learn library LogisticRegression ]</w:t>
      </w:r>
    </w:p>
    <w:p w:rsidR="00000000" w:rsidDel="00000000" w:rsidP="00000000" w:rsidRDefault="00000000" w:rsidRPr="00000000" w14:paraId="0000005F">
      <w:pPr>
        <w:ind w:left="1170" w:firstLine="0"/>
        <w:rPr/>
      </w:pPr>
      <w:r w:rsidDel="00000000" w:rsidR="00000000" w:rsidRPr="00000000">
        <w:rPr>
          <w:rtl w:val="0"/>
        </w:rPr>
        <w:t xml:space="preserve">[ Hint: Refer to the logistic regression tutorial taught earlier in the course ]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1170" w:hanging="360"/>
      </w:pPr>
      <w:r w:rsidDel="00000000" w:rsidR="00000000" w:rsidRPr="00000000">
        <w:rPr>
          <w:rtl w:val="0"/>
        </w:rPr>
        <w:t xml:space="preserve">Print count of misclassified samples in the test data prediction as well as the accuracy score of the model. 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1170" w:hanging="360"/>
      </w:pPr>
      <w:r w:rsidDel="00000000" w:rsidR="00000000" w:rsidRPr="00000000">
        <w:rPr>
          <w:rtl w:val="0"/>
        </w:rPr>
        <w:t xml:space="preserve">Train with only two input parameters - parameter Prefix_Suffix and 13 URL_of_Anchor.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1170" w:hanging="360"/>
      </w:pPr>
      <w:r w:rsidDel="00000000" w:rsidR="00000000" w:rsidRPr="00000000">
        <w:rPr>
          <w:rtl w:val="0"/>
        </w:rPr>
        <w:t xml:space="preserve">Check accuracy using the test data and compare the accuracy with the previous value.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1170" w:hanging="360"/>
      </w:pPr>
      <w:r w:rsidDel="00000000" w:rsidR="00000000" w:rsidRPr="00000000">
        <w:rPr>
          <w:rtl w:val="0"/>
        </w:rPr>
        <w:t xml:space="preserve">Plot the test samples along with the decision boundary when trained with index 5 and index 13 parameters.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