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E9D" w:rsidRDefault="007B2E4A">
      <w:r>
        <w:t xml:space="preserve">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2438400" cy="2552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E4A" w:rsidRDefault="007B2E4A"/>
    <w:p w:rsidR="007B2E4A" w:rsidRDefault="007B2E4A"/>
    <w:p w:rsidR="007B2E4A" w:rsidRDefault="007B2E4A"/>
    <w:p w:rsidR="007B2E4A" w:rsidRPr="009F47AE" w:rsidRDefault="007B2E4A" w:rsidP="007B2E4A">
      <w:pPr>
        <w:shd w:val="clear" w:color="auto" w:fill="F6F6F5"/>
        <w:spacing w:before="100" w:beforeAutospacing="1" w:after="100" w:afterAutospacing="1" w:line="240" w:lineRule="auto"/>
        <w:jc w:val="both"/>
        <w:outlineLvl w:val="1"/>
        <w:rPr>
          <w:rFonts w:ascii="HelveticaNeueLight" w:eastAsia="Times New Roman" w:hAnsi="HelveticaNeueLight" w:cs="Times New Roman"/>
          <w:color w:val="FF9249"/>
          <w:sz w:val="33"/>
          <w:szCs w:val="33"/>
          <w:lang w:eastAsia="en-IN"/>
        </w:rPr>
      </w:pPr>
      <w:r w:rsidRPr="009F47AE">
        <w:rPr>
          <w:rFonts w:ascii="HelveticaNeueLight" w:eastAsia="Times New Roman" w:hAnsi="HelveticaNeueLight" w:cs="Times New Roman"/>
          <w:color w:val="FF9249"/>
          <w:sz w:val="33"/>
          <w:szCs w:val="33"/>
          <w:lang w:eastAsia="en-IN"/>
        </w:rPr>
        <w:t>Introduction</w:t>
      </w:r>
    </w:p>
    <w:p w:rsidR="007B2E4A" w:rsidRPr="009F47AE" w:rsidRDefault="007B2E4A" w:rsidP="007B2E4A">
      <w:pPr>
        <w:pStyle w:val="Heading2"/>
        <w:shd w:val="clear" w:color="auto" w:fill="F6F6F5"/>
        <w:jc w:val="both"/>
        <w:rPr>
          <w:rFonts w:ascii="HelveticaNeueLight" w:hAnsi="HelveticaNeueLight"/>
          <w:b w:val="0"/>
          <w:bCs w:val="0"/>
          <w:color w:val="FF9249"/>
          <w:sz w:val="33"/>
          <w:szCs w:val="33"/>
        </w:rPr>
      </w:pPr>
      <w:r w:rsidRPr="009F47AE">
        <w:rPr>
          <w:rFonts w:ascii="HelveticaNeueLight" w:hAnsi="HelveticaNeueLight"/>
          <w:b w:val="0"/>
          <w:bCs w:val="0"/>
          <w:color w:val="FF9249"/>
          <w:sz w:val="33"/>
          <w:szCs w:val="33"/>
        </w:rPr>
        <w:t>What is Oracle REST Data Services?</w:t>
      </w:r>
    </w:p>
    <w:p w:rsidR="007B2E4A" w:rsidRDefault="007B2E4A"/>
    <w:p w:rsidR="007B2E4A" w:rsidRDefault="007B2E4A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Style w:val="Strong"/>
          <w:rFonts w:ascii="HelveticaNeueLight" w:hAnsi="HelveticaNeueLight"/>
          <w:color w:val="000000"/>
          <w:shd w:val="clear" w:color="auto" w:fill="F6F6F5"/>
        </w:rPr>
        <w:t>Oracle REST Data Services (ORDS) </w:t>
      </w:r>
      <w:r>
        <w:rPr>
          <w:rFonts w:ascii="HelveticaNeueLight" w:hAnsi="HelveticaNeueLight"/>
          <w:color w:val="000000"/>
          <w:shd w:val="clear" w:color="auto" w:fill="F6F6F5"/>
        </w:rPr>
        <w:t> is a data service which is used to replace 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Oracle HTTP server</w:t>
      </w:r>
      <w:r>
        <w:rPr>
          <w:rFonts w:ascii="HelveticaNeueLight" w:hAnsi="HelveticaNeueLight"/>
          <w:color w:val="000000"/>
          <w:shd w:val="clear" w:color="auto" w:fill="F6F6F5"/>
        </w:rPr>
        <w:t> and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mod_plsql</w:t>
      </w:r>
      <w:r>
        <w:rPr>
          <w:rFonts w:ascii="HelveticaNeueLight" w:hAnsi="HelveticaNeueLight"/>
          <w:color w:val="000000"/>
          <w:shd w:val="clear" w:color="auto" w:fill="F6F6F5"/>
        </w:rPr>
        <w:t>. It bases on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Java EE</w:t>
      </w:r>
      <w:r>
        <w:rPr>
          <w:rFonts w:ascii="HelveticaNeueLight" w:hAnsi="HelveticaNeueLight"/>
          <w:color w:val="000000"/>
          <w:shd w:val="clear" w:color="auto" w:fill="F6F6F5"/>
        </w:rPr>
        <w:t> that provides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RESTful service</w:t>
      </w:r>
      <w:r>
        <w:rPr>
          <w:rFonts w:ascii="HelveticaNeueLight" w:hAnsi="HelveticaNeueLight"/>
          <w:color w:val="000000"/>
          <w:shd w:val="clear" w:color="auto" w:fill="F6F6F5"/>
        </w:rPr>
        <w:t> and increases security capability. it can deploy on 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WebLogic</w:t>
      </w:r>
      <w:r>
        <w:rPr>
          <w:rFonts w:ascii="HelveticaNeueLight" w:hAnsi="HelveticaNeueLight"/>
          <w:color w:val="000000"/>
          <w:shd w:val="clear" w:color="auto" w:fill="F6F6F5"/>
        </w:rPr>
        <w:t>,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Tomcat</w:t>
      </w:r>
      <w:r>
        <w:rPr>
          <w:rFonts w:ascii="HelveticaNeueLight" w:hAnsi="HelveticaNeueLight"/>
          <w:color w:val="000000"/>
          <w:shd w:val="clear" w:color="auto" w:fill="F6F6F5"/>
        </w:rPr>
        <w:t>,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Glassfish  </w:t>
      </w:r>
      <w:r>
        <w:rPr>
          <w:rFonts w:ascii="HelveticaNeueLight" w:hAnsi="HelveticaNeueLight"/>
          <w:color w:val="000000"/>
          <w:shd w:val="clear" w:color="auto" w:fill="F6F6F5"/>
        </w:rPr>
        <w:t>or independently.</w:t>
      </w:r>
    </w:p>
    <w:p w:rsidR="007B2E4A" w:rsidRDefault="007B2E4A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drawing>
          <wp:inline distT="0" distB="0" distL="0" distR="0">
            <wp:extent cx="5731510" cy="320437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E4A" w:rsidRPr="007B2E4A" w:rsidRDefault="00BC4EB2" w:rsidP="00BC4EB2">
      <w:pPr>
        <w:shd w:val="clear" w:color="auto" w:fill="F6F6F5"/>
        <w:spacing w:before="100" w:beforeAutospacing="1" w:after="100" w:afterAutospacing="1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  <w:r>
        <w:rPr>
          <w:rFonts w:ascii="HelveticaNeueLight" w:hAnsi="HelveticaNeueLight"/>
          <w:color w:val="000000"/>
          <w:shd w:val="clear" w:color="auto" w:fill="F6F6F5"/>
        </w:rPr>
        <w:lastRenderedPageBreak/>
        <w:t>Normally, there are two ways to install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Oracle APEX.</w:t>
      </w:r>
      <w:r>
        <w:rPr>
          <w:rFonts w:ascii="HelveticaNeueLight" w:hAnsi="HelveticaNeueLight"/>
          <w:color w:val="000000"/>
          <w:shd w:val="clear" w:color="auto" w:fill="F6F6F5"/>
        </w:rPr>
        <w:t> </w:t>
      </w:r>
    </w:p>
    <w:p w:rsidR="00BC4EB2" w:rsidRPr="00BC4EB2" w:rsidRDefault="00BC4EB2" w:rsidP="00BC4EB2">
      <w:pPr>
        <w:shd w:val="clear" w:color="auto" w:fill="F6F6F5"/>
        <w:spacing w:before="75" w:after="75" w:line="240" w:lineRule="auto"/>
        <w:ind w:left="720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Method 1: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 Configure the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Embedded PL/SQL Gateway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: This is the way to configure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Oracle APEX 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which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 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can run on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Oracle XML DB HTTP Server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, it is a HTTP that is available when you install Oracle 11g or higher. 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br/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br/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Method 2: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 Install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Oracle APEX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 on a specific web server such as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WebLogic, Tomcat or Glassfish, ...</w:t>
      </w:r>
    </w:p>
    <w:p w:rsidR="00BC4EB2" w:rsidRPr="00BC4EB2" w:rsidRDefault="00BC4EB2" w:rsidP="00BC4EB2">
      <w:pPr>
        <w:shd w:val="clear" w:color="auto" w:fill="F6F6F5"/>
        <w:spacing w:before="75" w:after="75" w:line="240" w:lineRule="auto"/>
        <w:ind w:left="720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Link worked with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Oracle APEX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 as followed:</w:t>
      </w:r>
    </w:p>
    <w:p w:rsidR="00BC4EB2" w:rsidRPr="00BC4EB2" w:rsidRDefault="00BC4EB2" w:rsidP="00BC4EB2">
      <w:pPr>
        <w:numPr>
          <w:ilvl w:val="0"/>
          <w:numId w:val="3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http://your-server:8080/apex</w:t>
      </w:r>
    </w:p>
    <w:p w:rsidR="00BC4EB2" w:rsidRPr="00BC4EB2" w:rsidRDefault="00BC4EB2" w:rsidP="00BC4EB2">
      <w:pPr>
        <w:shd w:val="clear" w:color="auto" w:fill="F6F6F5"/>
        <w:spacing w:before="75" w:after="75" w:line="240" w:lineRule="auto"/>
        <w:ind w:left="720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To use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RESTful 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services, you need to install 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Oracle ORDS 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which can deploy on 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WebLogic Server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,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Tomcat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,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Glassfish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,.. or independently.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Oracle ORDS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 can read directly to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Oracle APEX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 and replace completely 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Oracle HTTP Server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, therefore you can use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RESTful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 on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APEX 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and new URL to work with  </w:t>
      </w:r>
      <w:r w:rsidRPr="00BC4EB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Oracle APEX</w:t>
      </w: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.</w:t>
      </w:r>
    </w:p>
    <w:p w:rsidR="00BC4EB2" w:rsidRPr="00BC4EB2" w:rsidRDefault="00BC4EB2" w:rsidP="00BC4EB2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  <w:r w:rsidRPr="00BC4EB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http://your-server:8080/ords</w:t>
      </w:r>
    </w:p>
    <w:p w:rsidR="007B2E4A" w:rsidRDefault="00BC4EB2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 xml:space="preserve">     </w:t>
      </w: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drawing>
          <wp:inline distT="0" distB="0" distL="0" distR="0">
            <wp:extent cx="2581275" cy="35623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EB2" w:rsidRDefault="00BC4EB2">
      <w:pPr>
        <w:rPr>
          <w:rFonts w:ascii="HelveticaNeueLight" w:hAnsi="HelveticaNeueLight"/>
          <w:color w:val="000000"/>
          <w:shd w:val="clear" w:color="auto" w:fill="F6F6F5"/>
        </w:rPr>
      </w:pPr>
    </w:p>
    <w:p w:rsidR="00BC4EB2" w:rsidRDefault="00BC4EB2" w:rsidP="00BC4EB2">
      <w:pPr>
        <w:pStyle w:val="Heading2"/>
        <w:shd w:val="clear" w:color="auto" w:fill="F6F6F5"/>
        <w:jc w:val="both"/>
        <w:rPr>
          <w:rFonts w:ascii="HelveticaNeueLight" w:hAnsi="HelveticaNeueLight"/>
          <w:b w:val="0"/>
          <w:bCs w:val="0"/>
          <w:color w:val="FF9249"/>
          <w:sz w:val="33"/>
          <w:szCs w:val="33"/>
        </w:rPr>
      </w:pPr>
      <w:r>
        <w:rPr>
          <w:rFonts w:ascii="HelveticaNeueLight" w:hAnsi="HelveticaNeueLight"/>
          <w:b w:val="0"/>
          <w:bCs w:val="0"/>
          <w:color w:val="FF9249"/>
          <w:sz w:val="33"/>
          <w:szCs w:val="33"/>
        </w:rPr>
        <w:t>Download Oracle ORDS</w:t>
      </w:r>
    </w:p>
    <w:p w:rsidR="00BC4EB2" w:rsidRDefault="00BC4EB2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 xml:space="preserve"> You can download Oracle ORDS at:</w:t>
      </w:r>
    </w:p>
    <w:p w:rsidR="00BC4EB2" w:rsidRDefault="00505FE1" w:rsidP="00BC4EB2">
      <w:pPr>
        <w:numPr>
          <w:ilvl w:val="0"/>
          <w:numId w:val="5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HelveticaNeueLight" w:hAnsi="HelveticaNeueLight"/>
          <w:color w:val="000000"/>
        </w:rPr>
      </w:pPr>
      <w:hyperlink r:id="rId10" w:tgtFrame="_blank" w:history="1">
        <w:r w:rsidR="00BC4EB2">
          <w:rPr>
            <w:rStyle w:val="Hyperlink"/>
            <w:rFonts w:ascii="HelveticaNeueLight" w:hAnsi="HelveticaNeueLight"/>
            <w:color w:val="4C6B87"/>
          </w:rPr>
          <w:t>http://www.oracle.com/technetwork/developer-tools/rest-data-services/downloads/index.html</w:t>
        </w:r>
      </w:hyperlink>
    </w:p>
    <w:p w:rsidR="00BC4EB2" w:rsidRDefault="00BC4EB2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lastRenderedPageBreak/>
        <w:drawing>
          <wp:inline distT="0" distB="0" distL="0" distR="0">
            <wp:extent cx="5731510" cy="322467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EB2" w:rsidRDefault="00BC4EB2">
      <w:pPr>
        <w:rPr>
          <w:rFonts w:ascii="HelveticaNeueLight" w:hAnsi="HelveticaNeueLight"/>
          <w:color w:val="000000"/>
          <w:shd w:val="clear" w:color="auto" w:fill="F6F6F5"/>
        </w:rPr>
      </w:pPr>
    </w:p>
    <w:p w:rsidR="00BC4EB2" w:rsidRDefault="00BC4EB2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Accept and download</w:t>
      </w:r>
    </w:p>
    <w:p w:rsidR="00BC4EB2" w:rsidRDefault="00BC4EB2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Download results:</w:t>
      </w:r>
    </w:p>
    <w:p w:rsidR="00BC4EB2" w:rsidRDefault="00BC4EB2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drawing>
          <wp:inline distT="0" distB="0" distL="0" distR="0">
            <wp:extent cx="5731510" cy="377567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30" w:rsidRDefault="00D76C30" w:rsidP="00D76C30">
      <w:pPr>
        <w:pStyle w:val="Heading2"/>
        <w:shd w:val="clear" w:color="auto" w:fill="F6F6F5"/>
        <w:jc w:val="both"/>
        <w:rPr>
          <w:rFonts w:ascii="HelveticaNeueLight" w:hAnsi="HelveticaNeueLight"/>
          <w:b w:val="0"/>
          <w:bCs w:val="0"/>
          <w:color w:val="FF9249"/>
          <w:sz w:val="33"/>
          <w:szCs w:val="33"/>
        </w:rPr>
      </w:pPr>
      <w:r>
        <w:rPr>
          <w:rFonts w:ascii="HelveticaNeueLight" w:hAnsi="HelveticaNeueLight"/>
          <w:b w:val="0"/>
          <w:bCs w:val="0"/>
          <w:color w:val="FF9249"/>
          <w:sz w:val="33"/>
          <w:szCs w:val="33"/>
        </w:rPr>
        <w:t xml:space="preserve">Config ORDS for APEX                                                                   </w:t>
      </w:r>
    </w:p>
    <w:p w:rsidR="00D76C30" w:rsidRDefault="00D76C30" w:rsidP="00D76C30">
      <w:pPr>
        <w:pStyle w:val="Heading2"/>
        <w:shd w:val="clear" w:color="auto" w:fill="F6F6F5"/>
        <w:jc w:val="both"/>
        <w:rPr>
          <w:rFonts w:ascii="HelveticaNeueLight" w:hAnsi="HelveticaNeueLight"/>
          <w:b w:val="0"/>
          <w:bCs w:val="0"/>
          <w:color w:val="FF9249"/>
          <w:sz w:val="33"/>
          <w:szCs w:val="33"/>
        </w:rPr>
      </w:pPr>
      <w:r>
        <w:rPr>
          <w:rStyle w:val="Strong"/>
          <w:rFonts w:ascii="HelveticaNeueLight" w:hAnsi="HelveticaNeueLight"/>
          <w:color w:val="000000"/>
          <w:shd w:val="clear" w:color="auto" w:fill="F6F6F5"/>
        </w:rPr>
        <w:lastRenderedPageBreak/>
        <w:t>CD </w:t>
      </w:r>
      <w:r>
        <w:rPr>
          <w:rFonts w:ascii="HelveticaNeueLight" w:hAnsi="HelveticaNeueLight"/>
          <w:color w:val="000000"/>
          <w:shd w:val="clear" w:color="auto" w:fill="F6F6F5"/>
        </w:rPr>
        <w:t>to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apex </w:t>
      </w:r>
      <w:r>
        <w:rPr>
          <w:rFonts w:ascii="HelveticaNeueLight" w:hAnsi="HelveticaNeueLight"/>
          <w:color w:val="000000"/>
          <w:shd w:val="clear" w:color="auto" w:fill="F6F6F5"/>
        </w:rPr>
        <w:t>home directory.</w:t>
      </w:r>
    </w:p>
    <w:p w:rsidR="00D76C30" w:rsidRDefault="00D76C30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drawing>
          <wp:inline distT="0" distB="0" distL="0" distR="0">
            <wp:extent cx="5731510" cy="3643956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30" w:rsidRDefault="00D76C30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drawing>
          <wp:inline distT="0" distB="0" distL="0" distR="0">
            <wp:extent cx="5581650" cy="38004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30" w:rsidRDefault="00D76C30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Login to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sqlplus</w:t>
      </w:r>
      <w:r>
        <w:rPr>
          <w:rFonts w:ascii="HelveticaNeueLight" w:hAnsi="HelveticaNeueLight"/>
          <w:color w:val="000000"/>
          <w:shd w:val="clear" w:color="auto" w:fill="F6F6F5"/>
        </w:rPr>
        <w:t> as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sysdba</w:t>
      </w:r>
      <w:r>
        <w:rPr>
          <w:rFonts w:ascii="HelveticaNeueLight" w:hAnsi="HelveticaNeueLight"/>
          <w:color w:val="000000"/>
          <w:shd w:val="clear" w:color="auto" w:fill="F6F6F5"/>
        </w:rPr>
        <w:t>.</w:t>
      </w:r>
    </w:p>
    <w:p w:rsidR="00D76C30" w:rsidRDefault="00D76C30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lastRenderedPageBreak/>
        <w:drawing>
          <wp:inline distT="0" distB="0" distL="0" distR="0">
            <wp:extent cx="5731510" cy="3647325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30" w:rsidRDefault="00D76C30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 xml:space="preserve"> Run the command to configure REST Service.</w:t>
      </w:r>
    </w:p>
    <w:p w:rsidR="00D76C30" w:rsidRDefault="00D76C30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drawing>
          <wp:inline distT="0" distB="0" distL="0" distR="0">
            <wp:extent cx="5731510" cy="778979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8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30" w:rsidRDefault="00D76C30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drawing>
          <wp:inline distT="0" distB="0" distL="0" distR="0">
            <wp:extent cx="5731510" cy="2062613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1B12">
        <w:rPr>
          <w:rFonts w:ascii="HelveticaNeueLight" w:hAnsi="HelveticaNeueLight"/>
          <w:color w:val="000000"/>
          <w:shd w:val="clear" w:color="auto" w:fill="F6F6F5"/>
        </w:rPr>
        <w:t>Password is anything as our wish.</w:t>
      </w:r>
    </w:p>
    <w:p w:rsidR="00111B12" w:rsidRPr="00111B12" w:rsidRDefault="00111B12" w:rsidP="00111B12">
      <w:pPr>
        <w:numPr>
          <w:ilvl w:val="0"/>
          <w:numId w:val="6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  <w:r w:rsidRPr="00111B1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APEX_LISTENER</w:t>
      </w:r>
      <w:r w:rsidRPr="00111B1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 - The account used to query RESTful Services definitions stored in </w:t>
      </w:r>
      <w:r w:rsidRPr="00111B1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Oracle Application Express</w:t>
      </w:r>
      <w:r w:rsidRPr="00111B1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.</w:t>
      </w:r>
    </w:p>
    <w:p w:rsidR="00111B12" w:rsidRPr="00111B12" w:rsidRDefault="00111B12" w:rsidP="00111B12">
      <w:pPr>
        <w:numPr>
          <w:ilvl w:val="0"/>
          <w:numId w:val="6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  <w:r w:rsidRPr="00111B1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APEX_REST_PUBLIC_USER</w:t>
      </w:r>
      <w:r w:rsidRPr="00111B1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 - The account used when calling RESTful Services definitions stored in </w:t>
      </w:r>
      <w:r w:rsidRPr="00111B12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Oracle Application Express</w:t>
      </w:r>
      <w:r w:rsidRPr="00111B12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.</w:t>
      </w:r>
    </w:p>
    <w:p w:rsidR="00111B12" w:rsidRDefault="00111B12" w:rsidP="00111B12">
      <w:pPr>
        <w:pStyle w:val="Heading3"/>
        <w:shd w:val="clear" w:color="auto" w:fill="F6F6F5"/>
        <w:jc w:val="both"/>
        <w:rPr>
          <w:rFonts w:ascii="HelveticaNeueLight" w:hAnsi="HelveticaNeueLight"/>
          <w:color w:val="000000"/>
        </w:rPr>
      </w:pPr>
    </w:p>
    <w:p w:rsidR="00111B12" w:rsidRPr="009F47AE" w:rsidRDefault="00111B12" w:rsidP="00111B12">
      <w:pPr>
        <w:pStyle w:val="Heading3"/>
        <w:shd w:val="clear" w:color="auto" w:fill="F6F6F5"/>
        <w:jc w:val="both"/>
        <w:rPr>
          <w:rFonts w:ascii="HelveticaNeueLight" w:hAnsi="HelveticaNeueLight"/>
          <w:color w:val="000000"/>
          <w:sz w:val="33"/>
          <w:szCs w:val="33"/>
        </w:rPr>
      </w:pPr>
      <w:r w:rsidRPr="009F47AE">
        <w:rPr>
          <w:rFonts w:ascii="HelveticaNeueLight" w:hAnsi="HelveticaNeueLight"/>
          <w:color w:val="000000"/>
          <w:sz w:val="33"/>
          <w:szCs w:val="33"/>
        </w:rPr>
        <w:t>Enable Network Services</w:t>
      </w:r>
    </w:p>
    <w:p w:rsidR="00111B12" w:rsidRDefault="00111B12">
      <w:pPr>
        <w:rPr>
          <w:rFonts w:ascii="HelveticaNeueLight" w:hAnsi="HelveticaNeueLight"/>
          <w:color w:val="000000"/>
          <w:shd w:val="clear" w:color="auto" w:fill="F6F6F5"/>
        </w:rPr>
      </w:pPr>
    </w:p>
    <w:p w:rsidR="00111B12" w:rsidRDefault="00111B12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 xml:space="preserve">By default, Network Services are disable in Oracle 11g or the newer version. Therefore, you must use the package of 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DBMS_NETWORK_ACL_ADMIN</w:t>
      </w:r>
      <w:r>
        <w:rPr>
          <w:rFonts w:ascii="HelveticaNeueLight" w:hAnsi="HelveticaNeueLight"/>
          <w:color w:val="000000"/>
          <w:shd w:val="clear" w:color="auto" w:fill="F6F6F5"/>
        </w:rPr>
        <w:t> in order to to grant connect privileges to any host for the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APEX_</w:t>
      </w:r>
      <w:r w:rsidRPr="00111B12">
        <w:t xml:space="preserve"> </w:t>
      </w:r>
      <w:r w:rsidRPr="00111B12">
        <w:rPr>
          <w:rStyle w:val="Strong"/>
          <w:rFonts w:ascii="HelveticaNeueLight" w:hAnsi="HelveticaNeueLight"/>
          <w:color w:val="000000"/>
          <w:shd w:val="clear" w:color="auto" w:fill="F6F6F5"/>
        </w:rPr>
        <w:t>180200</w:t>
      </w:r>
      <w:r>
        <w:rPr>
          <w:rFonts w:ascii="HelveticaNeueLight" w:hAnsi="HelveticaNeueLight"/>
          <w:color w:val="000000"/>
          <w:shd w:val="clear" w:color="auto" w:fill="F6F6F5"/>
        </w:rPr>
        <w:t> database user.</w:t>
      </w:r>
    </w:p>
    <w:p w:rsidR="00111B12" w:rsidRDefault="00111B12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drawing>
          <wp:inline distT="0" distB="0" distL="0" distR="0">
            <wp:extent cx="5731510" cy="848629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B12" w:rsidRDefault="00111B12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drawing>
          <wp:inline distT="0" distB="0" distL="0" distR="0">
            <wp:extent cx="5731510" cy="2257333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B12" w:rsidRDefault="00111B12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Run command to grant connects privileges to any host for the APEX_180200 database user.</w:t>
      </w:r>
    </w:p>
    <w:p w:rsidR="00111B12" w:rsidRDefault="00111B12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lastRenderedPageBreak/>
        <w:drawing>
          <wp:inline distT="0" distB="0" distL="0" distR="0">
            <wp:extent cx="5731510" cy="4665891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B12" w:rsidRDefault="00111B12" w:rsidP="00111B12">
      <w:pPr>
        <w:pStyle w:val="Heading2"/>
        <w:shd w:val="clear" w:color="auto" w:fill="F6F6F5"/>
        <w:jc w:val="both"/>
        <w:rPr>
          <w:rFonts w:ascii="HelveticaNeueLight" w:hAnsi="HelveticaNeueLight"/>
          <w:b w:val="0"/>
          <w:bCs w:val="0"/>
          <w:color w:val="FF9249"/>
          <w:sz w:val="33"/>
          <w:szCs w:val="33"/>
        </w:rPr>
      </w:pPr>
      <w:r>
        <w:rPr>
          <w:rFonts w:ascii="HelveticaNeueLight" w:hAnsi="HelveticaNeueLight"/>
          <w:b w:val="0"/>
          <w:bCs w:val="0"/>
          <w:color w:val="FF9249"/>
          <w:sz w:val="33"/>
          <w:szCs w:val="33"/>
        </w:rPr>
        <w:t>Deploying ORDS</w:t>
      </w:r>
    </w:p>
    <w:p w:rsidR="00111B12" w:rsidRDefault="00F81852">
      <w:pPr>
        <w:rPr>
          <w:rFonts w:ascii="HelveticaNeueLight" w:hAnsi="HelveticaNeueLight"/>
          <w:i/>
          <w:iCs/>
          <w:color w:val="000000"/>
          <w:shd w:val="clear" w:color="auto" w:fill="FFFF99"/>
        </w:rPr>
      </w:pPr>
      <w:r>
        <w:rPr>
          <w:rFonts w:ascii="HelveticaNeueLight" w:hAnsi="HelveticaNeueLight"/>
          <w:i/>
          <w:iCs/>
          <w:color w:val="000000"/>
          <w:shd w:val="clear" w:color="auto" w:fill="FFFF99"/>
        </w:rPr>
        <w:t>Note: you must sure that you have installed Java version 7 or higher and declare PATH variable. You can see how to install Java at:</w:t>
      </w:r>
    </w:p>
    <w:p w:rsidR="00F81852" w:rsidRDefault="00505FE1" w:rsidP="00F81852">
      <w:pPr>
        <w:numPr>
          <w:ilvl w:val="0"/>
          <w:numId w:val="7"/>
        </w:numPr>
        <w:shd w:val="clear" w:color="auto" w:fill="FFFF99"/>
        <w:spacing w:before="100" w:beforeAutospacing="1" w:after="100" w:afterAutospacing="1" w:line="240" w:lineRule="auto"/>
        <w:jc w:val="both"/>
        <w:rPr>
          <w:rFonts w:ascii="HelveticaNeueLight" w:hAnsi="HelveticaNeueLight"/>
          <w:i/>
          <w:iCs/>
          <w:color w:val="000000"/>
        </w:rPr>
      </w:pPr>
      <w:hyperlink r:id="rId21" w:tgtFrame="_blank" w:history="1">
        <w:r w:rsidR="00F81852">
          <w:rPr>
            <w:rStyle w:val="Hyperlink"/>
            <w:rFonts w:ascii="HelveticaNeueLight" w:hAnsi="HelveticaNeueLight"/>
            <w:i/>
            <w:iCs/>
            <w:color w:val="4C6B87"/>
          </w:rPr>
          <w:t>Installing and Configuring Java</w:t>
        </w:r>
      </w:hyperlink>
    </w:p>
    <w:p w:rsidR="00F81852" w:rsidRDefault="00F81852">
      <w:pPr>
        <w:rPr>
          <w:rFonts w:ascii="HelveticaNeueLight" w:hAnsi="HelveticaNeueLight"/>
          <w:i/>
          <w:iCs/>
          <w:color w:val="000000"/>
          <w:shd w:val="clear" w:color="auto" w:fill="FFFF99"/>
        </w:rPr>
      </w:pPr>
    </w:p>
    <w:p w:rsidR="00F81852" w:rsidRDefault="00F81852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lastRenderedPageBreak/>
        <w:drawing>
          <wp:inline distT="0" distB="0" distL="0" distR="0">
            <wp:extent cx="5731510" cy="3521064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852" w:rsidRDefault="00F81852">
      <w:pPr>
        <w:rPr>
          <w:rFonts w:ascii="HelveticaNeueLight" w:hAnsi="HelveticaNeueLight"/>
          <w:color w:val="000000"/>
          <w:shd w:val="clear" w:color="auto" w:fill="F6F6F5"/>
        </w:rPr>
      </w:pPr>
    </w:p>
    <w:p w:rsidR="00111B12" w:rsidRDefault="00F81852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drawing>
          <wp:inline distT="0" distB="0" distL="0" distR="0">
            <wp:extent cx="3867150" cy="25622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852" w:rsidRDefault="00F81852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Unzip the file </w:t>
      </w:r>
      <w:r>
        <w:rPr>
          <w:rStyle w:val="Strong"/>
          <w:rFonts w:ascii="HelveticaNeueLight" w:hAnsi="HelveticaNeueLight"/>
          <w:i/>
          <w:iCs/>
          <w:color w:val="000000"/>
          <w:shd w:val="clear" w:color="auto" w:fill="F6F6F5"/>
        </w:rPr>
        <w:t>ords - **. zip</w:t>
      </w:r>
      <w:r>
        <w:rPr>
          <w:rFonts w:ascii="HelveticaNeueLight" w:hAnsi="HelveticaNeueLight"/>
          <w:color w:val="000000"/>
          <w:shd w:val="clear" w:color="auto" w:fill="F6F6F5"/>
        </w:rPr>
        <w:t> that you have downloaded to a folder</w:t>
      </w:r>
    </w:p>
    <w:p w:rsidR="00F81852" w:rsidRDefault="00F81852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You can see that in the folder unzipped have </w:t>
      </w:r>
      <w:r>
        <w:rPr>
          <w:rStyle w:val="Strong"/>
          <w:rFonts w:ascii="HelveticaNeueLight" w:hAnsi="HelveticaNeueLight"/>
          <w:i/>
          <w:iCs/>
          <w:color w:val="000000"/>
          <w:shd w:val="clear" w:color="auto" w:fill="F6F6F5"/>
        </w:rPr>
        <w:t>ords.war </w:t>
      </w:r>
      <w:r>
        <w:rPr>
          <w:rFonts w:ascii="HelveticaNeueLight" w:hAnsi="HelveticaNeueLight"/>
          <w:color w:val="000000"/>
          <w:shd w:val="clear" w:color="auto" w:fill="F6F6F5"/>
        </w:rPr>
        <w:t>file.</w:t>
      </w:r>
    </w:p>
    <w:p w:rsidR="00F81852" w:rsidRDefault="00F81852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Copy</w:t>
      </w:r>
      <w:r w:rsidR="006D3D84">
        <w:rPr>
          <w:rFonts w:ascii="HelveticaNeueLight" w:hAnsi="HelveticaNeueLight"/>
          <w:color w:val="000000"/>
          <w:shd w:val="clear" w:color="auto" w:fill="F6F6F5"/>
        </w:rPr>
        <w:t> </w:t>
      </w:r>
      <w:r w:rsidR="006D3D84" w:rsidRPr="006D3D84">
        <w:rPr>
          <w:rFonts w:ascii="HelveticaNeueLight" w:hAnsi="HelveticaNeueLight"/>
          <w:b/>
          <w:color w:val="000000"/>
          <w:shd w:val="clear" w:color="auto" w:fill="F6F6F5"/>
        </w:rPr>
        <w:t>images</w:t>
      </w:r>
      <w:r>
        <w:rPr>
          <w:rStyle w:val="Strong"/>
          <w:rFonts w:ascii="HelveticaNeueLight" w:hAnsi="HelveticaNeueLight"/>
          <w:i/>
          <w:iCs/>
          <w:color w:val="000000"/>
          <w:shd w:val="clear" w:color="auto" w:fill="F6F6F5"/>
        </w:rPr>
        <w:t> </w:t>
      </w:r>
      <w:r>
        <w:rPr>
          <w:rFonts w:ascii="HelveticaNeueLight" w:hAnsi="HelveticaNeueLight"/>
          <w:color w:val="000000"/>
          <w:shd w:val="clear" w:color="auto" w:fill="F6F6F5"/>
        </w:rPr>
        <w:t>folder in apex to ords folder:</w:t>
      </w:r>
    </w:p>
    <w:p w:rsidR="006D3D84" w:rsidRDefault="006D3D84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lastRenderedPageBreak/>
        <w:drawing>
          <wp:inline distT="0" distB="0" distL="0" distR="0">
            <wp:extent cx="5731510" cy="3132337"/>
            <wp:effectExtent l="1905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84" w:rsidRDefault="006D3D84">
      <w:pPr>
        <w:rPr>
          <w:rFonts w:ascii="HelveticaNeueLight" w:hAnsi="HelveticaNeueLight"/>
          <w:color w:val="000000"/>
          <w:shd w:val="clear" w:color="auto" w:fill="F6F6F5"/>
        </w:rPr>
      </w:pPr>
    </w:p>
    <w:p w:rsidR="006D3D84" w:rsidRPr="006D3D84" w:rsidRDefault="006D3D84" w:rsidP="006D3D84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  <w:r w:rsidRPr="006D3D84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Now, we will install</w:t>
      </w:r>
      <w:r w:rsidR="009F47AE" w:rsidRPr="006D3D84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 Oracle</w:t>
      </w:r>
      <w:r w:rsidRPr="006D3D8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 xml:space="preserve"> ORDS </w:t>
      </w:r>
      <w:r w:rsidRPr="006D3D84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independently (It is not necessary to deploy on Weblogic, Tomcat or other web server)</w:t>
      </w:r>
    </w:p>
    <w:p w:rsidR="006D3D84" w:rsidRDefault="006D3D84" w:rsidP="006D3D84">
      <w:pPr>
        <w:shd w:val="clear" w:color="auto" w:fill="F6F6F5"/>
        <w:spacing w:before="75" w:after="75" w:line="240" w:lineRule="auto"/>
        <w:ind w:left="720"/>
        <w:jc w:val="both"/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</w:pPr>
    </w:p>
    <w:p w:rsidR="006D3D84" w:rsidRPr="006D3D84" w:rsidRDefault="006D3D84" w:rsidP="006D3D84">
      <w:pPr>
        <w:shd w:val="clear" w:color="auto" w:fill="F6F6F5"/>
        <w:spacing w:before="75" w:after="75" w:line="240" w:lineRule="auto"/>
        <w:ind w:left="720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  <w:r w:rsidRPr="006D3D8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CD </w:t>
      </w:r>
      <w:r w:rsidRPr="006D3D84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to </w:t>
      </w:r>
      <w:r w:rsidRPr="006D3D84">
        <w:rPr>
          <w:rFonts w:ascii="HelveticaNeueLight" w:eastAsia="Times New Roman" w:hAnsi="HelveticaNeueLight" w:cs="Times New Roman"/>
          <w:b/>
          <w:bCs/>
          <w:color w:val="000000"/>
          <w:sz w:val="24"/>
          <w:szCs w:val="24"/>
          <w:lang w:eastAsia="en-IN"/>
        </w:rPr>
        <w:t>ords </w:t>
      </w:r>
      <w:r w:rsidRPr="006D3D84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folder:</w:t>
      </w:r>
    </w:p>
    <w:p w:rsidR="006D3D84" w:rsidRDefault="006D3D84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drawing>
          <wp:inline distT="0" distB="0" distL="0" distR="0">
            <wp:extent cx="3857625" cy="1066800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84" w:rsidRDefault="006D3D84">
      <w:pPr>
        <w:rPr>
          <w:rFonts w:ascii="HelveticaNeueLight" w:hAnsi="HelveticaNeueLight"/>
          <w:color w:val="000000"/>
          <w:shd w:val="clear" w:color="auto" w:fill="F6F6F5"/>
        </w:rPr>
      </w:pPr>
    </w:p>
    <w:p w:rsidR="006D3D84" w:rsidRDefault="006D3D84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Next,</w:t>
      </w:r>
      <w:r w:rsidR="009F47AE">
        <w:rPr>
          <w:rFonts w:ascii="HelveticaNeueLight" w:hAnsi="HelveticaNeueLight"/>
          <w:color w:val="000000"/>
          <w:shd w:val="clear" w:color="auto" w:fill="F6F6F5"/>
        </w:rPr>
        <w:t xml:space="preserve"> </w:t>
      </w:r>
      <w:r>
        <w:rPr>
          <w:rFonts w:ascii="HelveticaNeueLight" w:hAnsi="HelveticaNeueLight"/>
          <w:color w:val="000000"/>
          <w:shd w:val="clear" w:color="auto" w:fill="F6F6F5"/>
        </w:rPr>
        <w:t xml:space="preserve"> login sqlplus as sysdba.</w:t>
      </w:r>
    </w:p>
    <w:p w:rsidR="006D3D84" w:rsidRDefault="006D3D84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lastRenderedPageBreak/>
        <w:drawing>
          <wp:inline distT="0" distB="0" distL="0" distR="0">
            <wp:extent cx="5731510" cy="2688971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84" w:rsidRDefault="006D3D84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Your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Oracle APEX</w:t>
      </w:r>
      <w:r>
        <w:rPr>
          <w:rFonts w:ascii="HelveticaNeueLight" w:hAnsi="HelveticaNeueLight"/>
          <w:color w:val="000000"/>
          <w:shd w:val="clear" w:color="auto" w:fill="F6F6F5"/>
        </w:rPr>
        <w:t> is running on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Oracle XML DB HTTP Server</w:t>
      </w:r>
      <w:r>
        <w:rPr>
          <w:rFonts w:ascii="HelveticaNeueLight" w:hAnsi="HelveticaNeueLight"/>
          <w:color w:val="000000"/>
          <w:shd w:val="clear" w:color="auto" w:fill="F6F6F5"/>
        </w:rPr>
        <w:t>, you should disable it with the command:</w:t>
      </w:r>
    </w:p>
    <w:p w:rsidR="006D3D84" w:rsidRDefault="006D3D84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drawing>
          <wp:inline distT="0" distB="0" distL="0" distR="0">
            <wp:extent cx="5731510" cy="1356847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84" w:rsidRDefault="006D3D84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drawing>
          <wp:inline distT="0" distB="0" distL="0" distR="0">
            <wp:extent cx="3648075" cy="819150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84" w:rsidRPr="006D3D84" w:rsidRDefault="006D3D84" w:rsidP="006D3D84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  <w:r w:rsidRPr="006D3D84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Exit </w:t>
      </w:r>
      <w:r w:rsidRPr="006D3D84">
        <w:rPr>
          <w:rFonts w:ascii="HelveticaNeueLight" w:eastAsia="Times New Roman" w:hAnsi="HelveticaNeueLight" w:cs="Times New Roman"/>
          <w:b/>
          <w:bCs/>
          <w:i/>
          <w:iCs/>
          <w:color w:val="000000"/>
          <w:sz w:val="24"/>
          <w:szCs w:val="24"/>
          <w:lang w:eastAsia="en-IN"/>
        </w:rPr>
        <w:t>sqlplus</w:t>
      </w:r>
      <w:r w:rsidRPr="006D3D84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. And CD to ords:</w:t>
      </w:r>
    </w:p>
    <w:p w:rsidR="006D3D84" w:rsidRDefault="006D3D84" w:rsidP="006D3D84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  <w:r w:rsidRPr="006D3D84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Run command:</w:t>
      </w:r>
    </w:p>
    <w:p w:rsidR="006D3D84" w:rsidRDefault="006D3D84" w:rsidP="006D3D84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  <w:r>
        <w:rPr>
          <w:rFonts w:ascii="HelveticaNeueLight" w:eastAsia="Times New Roman" w:hAnsi="HelveticaNeueLigh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1212811"/>
            <wp:effectExtent l="19050" t="0" r="254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84" w:rsidRDefault="006D3D84" w:rsidP="006D3D84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Enter the address of the machine that contains the database (default is localhost):</w:t>
      </w:r>
    </w:p>
    <w:p w:rsidR="006D3D84" w:rsidRDefault="006D3D84" w:rsidP="006D3D84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</w:p>
    <w:p w:rsidR="006D3D84" w:rsidRDefault="006D3D84" w:rsidP="006D3D84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Port of database (Default is 1521):</w:t>
      </w:r>
    </w:p>
    <w:p w:rsidR="006D3D84" w:rsidRDefault="006D3D84" w:rsidP="006D3D84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</w:p>
    <w:p w:rsidR="006E21D8" w:rsidRDefault="006E21D8" w:rsidP="006D3D84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noProof/>
          <w:color w:val="000000"/>
          <w:sz w:val="24"/>
          <w:szCs w:val="24"/>
          <w:lang w:eastAsia="en-IN"/>
        </w:rPr>
      </w:pPr>
    </w:p>
    <w:p w:rsidR="006D3D84" w:rsidRDefault="006D3D84" w:rsidP="006D3D84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  <w:r>
        <w:rPr>
          <w:rFonts w:ascii="HelveticaNeueLight" w:eastAsia="Times New Roman" w:hAnsi="HelveticaNeueLight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731510" cy="2903628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84" w:rsidRDefault="006D3D84" w:rsidP="006D3D84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</w:p>
    <w:p w:rsidR="006D3D84" w:rsidRDefault="006D3D84" w:rsidP="006D3D84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 xml:space="preserve"> Enter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Service Name</w:t>
      </w:r>
      <w:r>
        <w:rPr>
          <w:rFonts w:ascii="HelveticaNeueLight" w:hAnsi="HelveticaNeueLight"/>
          <w:color w:val="000000"/>
          <w:shd w:val="clear" w:color="auto" w:fill="F6F6F5"/>
        </w:rPr>
        <w:t> or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SID </w:t>
      </w:r>
      <w:r>
        <w:rPr>
          <w:rFonts w:ascii="HelveticaNeueLight" w:hAnsi="HelveticaNeueLight"/>
          <w:color w:val="000000"/>
          <w:shd w:val="clear" w:color="auto" w:fill="F6F6F5"/>
        </w:rPr>
        <w:t>of database:</w:t>
      </w:r>
      <w:r w:rsidR="006E21D8">
        <w:rPr>
          <w:rFonts w:ascii="HelveticaNeueLight" w:hAnsi="HelveticaNeueLight"/>
          <w:color w:val="000000"/>
          <w:shd w:val="clear" w:color="auto" w:fill="F6F6F5"/>
        </w:rPr>
        <w:t xml:space="preserve"> </w:t>
      </w:r>
    </w:p>
    <w:p w:rsidR="006E21D8" w:rsidRDefault="006E21D8" w:rsidP="006D3D84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If you want to know database service use below query</w:t>
      </w:r>
    </w:p>
    <w:p w:rsidR="006E21D8" w:rsidRDefault="006E21D8" w:rsidP="006D3D84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  <w:r w:rsidRPr="006E21D8"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  <w:t>SQL&gt; select * from global_name;</w:t>
      </w:r>
    </w:p>
    <w:p w:rsidR="006E21D8" w:rsidRDefault="006E21D8" w:rsidP="006E21D8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</w:p>
    <w:p w:rsidR="006E21D8" w:rsidRDefault="006E21D8" w:rsidP="006E21D8">
      <w:pPr>
        <w:shd w:val="clear" w:color="auto" w:fill="F6F6F5"/>
        <w:spacing w:before="75" w:after="75" w:line="240" w:lineRule="auto"/>
        <w:jc w:val="both"/>
        <w:rPr>
          <w:rStyle w:val="Strong"/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Enter password for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ORDS_PUBLIC_USER</w:t>
      </w:r>
    </w:p>
    <w:p w:rsidR="006E21D8" w:rsidRDefault="006E21D8" w:rsidP="006E21D8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  <w:r>
        <w:rPr>
          <w:rFonts w:ascii="HelveticaNeueLight" w:eastAsia="Times New Roman" w:hAnsi="HelveticaNeueLigh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2895921"/>
            <wp:effectExtent l="19050" t="0" r="254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D8" w:rsidRDefault="006E21D8" w:rsidP="006E21D8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  <w:r>
        <w:rPr>
          <w:rStyle w:val="Strong"/>
          <w:rFonts w:ascii="HelveticaNeueLight" w:hAnsi="HelveticaNeueLight"/>
          <w:color w:val="000000"/>
          <w:shd w:val="clear" w:color="auto" w:fill="F6F6F5"/>
        </w:rPr>
        <w:t>Sqlplus </w:t>
      </w:r>
      <w:r>
        <w:rPr>
          <w:rFonts w:ascii="HelveticaNeueLight" w:hAnsi="HelveticaNeueLight"/>
          <w:color w:val="000000"/>
          <w:shd w:val="clear" w:color="auto" w:fill="F6F6F5"/>
        </w:rPr>
        <w:t>requests to re-enter the user database information with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sysdba </w:t>
      </w:r>
      <w:r>
        <w:rPr>
          <w:rFonts w:ascii="HelveticaNeueLight" w:hAnsi="HelveticaNeueLight"/>
          <w:color w:val="000000"/>
          <w:shd w:val="clear" w:color="auto" w:fill="F6F6F5"/>
        </w:rPr>
        <w:t>rights. (Enter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sys </w:t>
      </w:r>
      <w:r>
        <w:rPr>
          <w:rFonts w:ascii="HelveticaNeueLight" w:hAnsi="HelveticaNeueLight"/>
          <w:color w:val="000000"/>
          <w:shd w:val="clear" w:color="auto" w:fill="F6F6F5"/>
        </w:rPr>
        <w:t>and then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password</w:t>
      </w:r>
      <w:r>
        <w:rPr>
          <w:rFonts w:ascii="HelveticaNeueLight" w:hAnsi="HelveticaNeueLight"/>
          <w:color w:val="000000"/>
          <w:shd w:val="clear" w:color="auto" w:fill="F6F6F5"/>
        </w:rPr>
        <w:t>).</w:t>
      </w:r>
    </w:p>
    <w:p w:rsidR="006E21D8" w:rsidRDefault="006E21D8" w:rsidP="006E21D8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  <w:r>
        <w:rPr>
          <w:rFonts w:ascii="HelveticaNeueLight" w:eastAsia="Times New Roman" w:hAnsi="HelveticaNeueLight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731510" cy="2953868"/>
            <wp:effectExtent l="1905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D8" w:rsidRDefault="0074577D" w:rsidP="006E21D8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  <w:r>
        <w:rPr>
          <w:rStyle w:val="Strong"/>
          <w:rFonts w:ascii="HelveticaNeueLight" w:hAnsi="HelveticaNeueLight"/>
          <w:color w:val="000000"/>
          <w:shd w:val="clear" w:color="auto" w:fill="F6F6F5"/>
        </w:rPr>
        <w:t>SQLPlus</w:t>
      </w:r>
      <w:r>
        <w:rPr>
          <w:rFonts w:ascii="HelveticaNeueLight" w:hAnsi="HelveticaNeueLight"/>
          <w:color w:val="000000"/>
          <w:shd w:val="clear" w:color="auto" w:fill="F6F6F5"/>
        </w:rPr>
        <w:t> will ask whether you use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Oracle APEX </w:t>
      </w:r>
      <w:r>
        <w:rPr>
          <w:rFonts w:ascii="HelveticaNeueLight" w:hAnsi="HelveticaNeueLight"/>
          <w:color w:val="000000"/>
          <w:shd w:val="clear" w:color="auto" w:fill="F6F6F5"/>
        </w:rPr>
        <w:t>or not, if yes let's enter 1, then press "enter" to continue.</w:t>
      </w:r>
    </w:p>
    <w:p w:rsidR="0074577D" w:rsidRDefault="0074577D" w:rsidP="006E21D8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</w:p>
    <w:p w:rsidR="0074577D" w:rsidRDefault="0074577D" w:rsidP="006E21D8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drawing>
          <wp:inline distT="0" distB="0" distL="0" distR="0">
            <wp:extent cx="5731510" cy="2934191"/>
            <wp:effectExtent l="19050" t="0" r="254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77D" w:rsidRDefault="0074577D" w:rsidP="006E21D8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Entering a password for user will be created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(APEX_PUBLIC_USER)</w:t>
      </w:r>
      <w:r>
        <w:rPr>
          <w:rFonts w:ascii="HelveticaNeueLight" w:hAnsi="HelveticaNeueLight"/>
          <w:color w:val="000000"/>
          <w:shd w:val="clear" w:color="auto" w:fill="F6F6F5"/>
        </w:rPr>
        <w:t>:</w:t>
      </w:r>
    </w:p>
    <w:p w:rsidR="0074577D" w:rsidRDefault="0074577D" w:rsidP="006E21D8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</w:p>
    <w:p w:rsidR="0074577D" w:rsidRDefault="0074577D" w:rsidP="006E21D8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lastRenderedPageBreak/>
        <w:drawing>
          <wp:inline distT="0" distB="0" distL="0" distR="0">
            <wp:extent cx="5731510" cy="2848387"/>
            <wp:effectExtent l="19050" t="0" r="254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77D" w:rsidRDefault="0074577D" w:rsidP="006E21D8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 xml:space="preserve">Next, enter 1 to specify password for 2 newly </w:t>
      </w:r>
      <w:r w:rsidR="00BC65F4">
        <w:rPr>
          <w:rFonts w:ascii="HelveticaNeueLight" w:hAnsi="HelveticaNeueLight"/>
          <w:color w:val="000000"/>
          <w:shd w:val="clear" w:color="auto" w:fill="F6F6F5"/>
        </w:rPr>
        <w:t>created user</w:t>
      </w:r>
      <w:r>
        <w:rPr>
          <w:rFonts w:ascii="HelveticaNeueLight" w:hAnsi="HelveticaNeueLight"/>
          <w:color w:val="000000"/>
          <w:shd w:val="clear" w:color="auto" w:fill="F6F6F5"/>
        </w:rPr>
        <w:t> database (APEX_LISTENER, APEX_REST_PUBLIC_USER).</w:t>
      </w:r>
    </w:p>
    <w:p w:rsidR="0074577D" w:rsidRDefault="0074577D" w:rsidP="006E21D8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</w:p>
    <w:p w:rsidR="0074577D" w:rsidRDefault="0074577D" w:rsidP="006E21D8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drawing>
          <wp:inline distT="0" distB="0" distL="0" distR="0">
            <wp:extent cx="5731510" cy="3128483"/>
            <wp:effectExtent l="19050" t="0" r="254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77D" w:rsidRDefault="0074577D" w:rsidP="006E21D8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Select 1 to start ORDS in standalone mode:</w:t>
      </w:r>
    </w:p>
    <w:p w:rsidR="0074577D" w:rsidRDefault="0074577D" w:rsidP="006E21D8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</w:p>
    <w:p w:rsidR="0074577D" w:rsidRDefault="0074577D" w:rsidP="006E21D8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lastRenderedPageBreak/>
        <w:drawing>
          <wp:inline distT="0" distB="0" distL="0" distR="0">
            <wp:extent cx="5731510" cy="3078690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77D" w:rsidRDefault="0074577D" w:rsidP="006E21D8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</w:p>
    <w:p w:rsidR="0074577D" w:rsidRDefault="0074577D" w:rsidP="006E21D8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You have configured ORDS successfully. Close CMD window</w:t>
      </w:r>
    </w:p>
    <w:p w:rsidR="0074577D" w:rsidRPr="0074577D" w:rsidRDefault="0074577D" w:rsidP="0074577D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drawing>
          <wp:inline distT="0" distB="0" distL="0" distR="0">
            <wp:extent cx="5731510" cy="3122390"/>
            <wp:effectExtent l="19050" t="0" r="254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77D" w:rsidRPr="0074577D" w:rsidRDefault="0074577D" w:rsidP="006E21D8">
      <w:pPr>
        <w:shd w:val="clear" w:color="auto" w:fill="F6F6F5"/>
        <w:spacing w:before="75" w:after="75" w:line="240" w:lineRule="auto"/>
        <w:jc w:val="both"/>
        <w:rPr>
          <w:rFonts w:ascii="HelveticaNeueLight" w:hAnsi="HelveticaNeueLight"/>
          <w:color w:val="000000"/>
          <w:shd w:val="clear" w:color="auto" w:fill="F6F6F5"/>
        </w:rPr>
      </w:pPr>
    </w:p>
    <w:p w:rsidR="006E21D8" w:rsidRPr="006D3D84" w:rsidRDefault="006E21D8" w:rsidP="006E21D8">
      <w:pPr>
        <w:shd w:val="clear" w:color="auto" w:fill="F6F6F5"/>
        <w:spacing w:before="75"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  <w:lang w:eastAsia="en-IN"/>
        </w:rPr>
      </w:pPr>
    </w:p>
    <w:p w:rsidR="006D3D84" w:rsidRDefault="006D3D84">
      <w:pPr>
        <w:rPr>
          <w:rFonts w:ascii="HelveticaNeueLight" w:hAnsi="HelveticaNeueLight"/>
          <w:color w:val="000000"/>
          <w:shd w:val="clear" w:color="auto" w:fill="F6F6F5"/>
        </w:rPr>
      </w:pPr>
    </w:p>
    <w:p w:rsidR="0074577D" w:rsidRDefault="0074577D" w:rsidP="0074577D">
      <w:pPr>
        <w:pStyle w:val="Heading3"/>
        <w:shd w:val="clear" w:color="auto" w:fill="F6F6F5"/>
        <w:jc w:val="both"/>
        <w:rPr>
          <w:rFonts w:ascii="HelveticaNeueLight" w:hAnsi="HelveticaNeueLight"/>
          <w:color w:val="000000"/>
          <w:sz w:val="44"/>
          <w:szCs w:val="44"/>
        </w:rPr>
      </w:pPr>
      <w:r w:rsidRPr="0074577D">
        <w:rPr>
          <w:rFonts w:ascii="HelveticaNeueLight" w:hAnsi="HelveticaNeueLight"/>
          <w:color w:val="000000"/>
          <w:sz w:val="44"/>
          <w:szCs w:val="44"/>
        </w:rPr>
        <w:t>Running ORDS</w:t>
      </w:r>
    </w:p>
    <w:p w:rsidR="0074577D" w:rsidRDefault="0074577D" w:rsidP="0074577D"/>
    <w:p w:rsidR="0074577D" w:rsidRDefault="0074577D" w:rsidP="0074577D">
      <w:r>
        <w:rPr>
          <w:noProof/>
          <w:lang w:eastAsia="en-IN"/>
        </w:rPr>
        <w:lastRenderedPageBreak/>
        <w:drawing>
          <wp:inline distT="0" distB="0" distL="0" distR="0">
            <wp:extent cx="5686425" cy="1181100"/>
            <wp:effectExtent l="19050" t="0" r="952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77D" w:rsidRDefault="0074577D" w:rsidP="0074577D">
      <w:r>
        <w:rPr>
          <w:noProof/>
          <w:lang w:eastAsia="en-IN"/>
        </w:rPr>
        <w:drawing>
          <wp:inline distT="0" distB="0" distL="0" distR="0">
            <wp:extent cx="5731510" cy="810053"/>
            <wp:effectExtent l="19050" t="0" r="254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77D" w:rsidRDefault="002520EF" w:rsidP="0074577D">
      <w:r>
        <w:rPr>
          <w:noProof/>
          <w:lang w:eastAsia="en-IN"/>
        </w:rPr>
        <w:drawing>
          <wp:inline distT="0" distB="0" distL="0" distR="0">
            <wp:extent cx="5731510" cy="1049187"/>
            <wp:effectExtent l="19050" t="0" r="254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EF" w:rsidRDefault="002520EF" w:rsidP="0074577D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Style w:val="Strong"/>
          <w:rFonts w:ascii="HelveticaNeueLight" w:hAnsi="HelveticaNeueLight"/>
          <w:color w:val="000000"/>
          <w:shd w:val="clear" w:color="auto" w:fill="F6F6F5"/>
        </w:rPr>
        <w:t>ORDS </w:t>
      </w:r>
      <w:r>
        <w:rPr>
          <w:rFonts w:ascii="HelveticaNeueLight" w:hAnsi="HelveticaNeueLight"/>
          <w:color w:val="000000"/>
          <w:shd w:val="clear" w:color="auto" w:fill="F6F6F5"/>
        </w:rPr>
        <w:t>has been successfully deployed.</w:t>
      </w:r>
    </w:p>
    <w:p w:rsidR="002520EF" w:rsidRDefault="002520EF" w:rsidP="0074577D">
      <w:r>
        <w:rPr>
          <w:noProof/>
          <w:lang w:eastAsia="en-IN"/>
        </w:rPr>
        <w:drawing>
          <wp:inline distT="0" distB="0" distL="0" distR="0">
            <wp:extent cx="5731510" cy="2755703"/>
            <wp:effectExtent l="19050" t="0" r="254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EF" w:rsidRDefault="002520EF" w:rsidP="0074577D">
      <w:r>
        <w:rPr>
          <w:noProof/>
          <w:lang w:eastAsia="en-IN"/>
        </w:rPr>
        <w:lastRenderedPageBreak/>
        <w:drawing>
          <wp:inline distT="0" distB="0" distL="0" distR="0">
            <wp:extent cx="5731510" cy="3266878"/>
            <wp:effectExtent l="19050" t="0" r="254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EF" w:rsidRPr="00486860" w:rsidRDefault="002520EF" w:rsidP="0074577D">
      <w:pPr>
        <w:rPr>
          <w:b/>
          <w:sz w:val="28"/>
          <w:szCs w:val="28"/>
        </w:rPr>
      </w:pPr>
    </w:p>
    <w:p w:rsidR="0074577D" w:rsidRPr="00486860" w:rsidRDefault="002520EF" w:rsidP="0074577D">
      <w:pPr>
        <w:rPr>
          <w:b/>
          <w:sz w:val="28"/>
          <w:szCs w:val="28"/>
        </w:rPr>
      </w:pPr>
      <w:r w:rsidRPr="00486860">
        <w:rPr>
          <w:b/>
          <w:sz w:val="28"/>
          <w:szCs w:val="28"/>
        </w:rPr>
        <w:t>Go to conf file:</w:t>
      </w:r>
    </w:p>
    <w:p w:rsidR="002520EF" w:rsidRDefault="002520EF" w:rsidP="0074577D">
      <w:r>
        <w:t>Unlock four users.</w:t>
      </w:r>
    </w:p>
    <w:tbl>
      <w:tblPr>
        <w:tblW w:w="127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15"/>
        <w:gridCol w:w="12390"/>
      </w:tblGrid>
      <w:tr w:rsidR="002520EF" w:rsidRPr="002520EF" w:rsidTr="002520EF">
        <w:trPr>
          <w:tblCellSpacing w:w="0" w:type="dxa"/>
        </w:trPr>
        <w:tc>
          <w:tcPr>
            <w:tcW w:w="0" w:type="auto"/>
            <w:vAlign w:val="center"/>
            <w:hideMark/>
          </w:tcPr>
          <w:p w:rsidR="002520EF" w:rsidRPr="002520EF" w:rsidRDefault="002520EF" w:rsidP="002520EF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6"/>
                <w:szCs w:val="26"/>
                <w:lang w:eastAsia="en-IN"/>
              </w:rPr>
            </w:pPr>
            <w:r w:rsidRPr="002520EF">
              <w:rPr>
                <w:rFonts w:ascii="HelveticaNeueLight" w:eastAsia="Times New Roman" w:hAnsi="HelveticaNeueLight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2390" w:type="dxa"/>
            <w:vAlign w:val="center"/>
            <w:hideMark/>
          </w:tcPr>
          <w:p w:rsidR="002520EF" w:rsidRPr="002520EF" w:rsidRDefault="002520EF" w:rsidP="002520EF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6"/>
                <w:szCs w:val="26"/>
                <w:lang w:eastAsia="en-IN"/>
              </w:rPr>
            </w:pPr>
            <w:r w:rsidRPr="002520EF">
              <w:rPr>
                <w:rFonts w:ascii="Courier New" w:eastAsia="Times New Roman" w:hAnsi="Courier New" w:cs="Courier New"/>
                <w:color w:val="000000"/>
                <w:sz w:val="26"/>
                <w:lang w:eastAsia="en-IN"/>
              </w:rPr>
              <w:t>Alter</w:t>
            </w:r>
            <w:r w:rsidRPr="002520EF">
              <w:rPr>
                <w:rFonts w:ascii="HelveticaNeueLight" w:eastAsia="Times New Roman" w:hAnsi="HelveticaNeueLight" w:cs="Times New Roman"/>
                <w:color w:val="000000"/>
                <w:sz w:val="26"/>
                <w:szCs w:val="26"/>
                <w:lang w:eastAsia="en-IN"/>
              </w:rPr>
              <w:t xml:space="preserve"> </w:t>
            </w:r>
            <w:r w:rsidRPr="002520EF">
              <w:rPr>
                <w:rFonts w:ascii="Courier New" w:eastAsia="Times New Roman" w:hAnsi="Courier New" w:cs="Courier New"/>
                <w:color w:val="000000"/>
                <w:sz w:val="26"/>
                <w:lang w:eastAsia="en-IN"/>
              </w:rPr>
              <w:t>user</w:t>
            </w:r>
            <w:r w:rsidRPr="002520EF">
              <w:rPr>
                <w:rFonts w:ascii="HelveticaNeueLight" w:eastAsia="Times New Roman" w:hAnsi="HelveticaNeueLight" w:cs="Times New Roman"/>
                <w:color w:val="000000"/>
                <w:sz w:val="26"/>
                <w:szCs w:val="26"/>
                <w:lang w:eastAsia="en-IN"/>
              </w:rPr>
              <w:t xml:space="preserve"> </w:t>
            </w:r>
            <w:r w:rsidRPr="002520EF">
              <w:rPr>
                <w:rFonts w:ascii="Courier New" w:eastAsia="Times New Roman" w:hAnsi="Courier New" w:cs="Courier New"/>
                <w:color w:val="000000"/>
                <w:sz w:val="26"/>
                <w:lang w:eastAsia="en-IN"/>
              </w:rPr>
              <w:t>APEX_PUBLIC_USER account unlock</w:t>
            </w:r>
          </w:p>
        </w:tc>
      </w:tr>
      <w:tr w:rsidR="002520EF" w:rsidRPr="002520EF" w:rsidTr="002520EF">
        <w:trPr>
          <w:tblCellSpacing w:w="0" w:type="dxa"/>
        </w:trPr>
        <w:tc>
          <w:tcPr>
            <w:tcW w:w="0" w:type="auto"/>
            <w:vAlign w:val="center"/>
            <w:hideMark/>
          </w:tcPr>
          <w:p w:rsidR="002520EF" w:rsidRPr="002520EF" w:rsidRDefault="002520EF" w:rsidP="002520EF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HelveticaNeueLight" w:eastAsia="Times New Roman" w:hAnsi="HelveticaNeueLight" w:cs="Times New Roman"/>
                <w:color w:val="000000"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12390" w:type="dxa"/>
            <w:vAlign w:val="center"/>
            <w:hideMark/>
          </w:tcPr>
          <w:p w:rsidR="002520EF" w:rsidRPr="002520EF" w:rsidRDefault="002520EF" w:rsidP="002520E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6"/>
                <w:lang w:eastAsia="en-IN"/>
              </w:rPr>
            </w:pPr>
            <w:r w:rsidRPr="002520EF">
              <w:rPr>
                <w:rFonts w:ascii="Courier New" w:eastAsia="Times New Roman" w:hAnsi="Courier New" w:cs="Courier New"/>
                <w:color w:val="000000"/>
                <w:sz w:val="26"/>
                <w:lang w:eastAsia="en-IN"/>
              </w:rPr>
              <w:t xml:space="preserve">Alter user </w:t>
            </w:r>
            <w:r>
              <w:rPr>
                <w:rFonts w:ascii="Courier New" w:eastAsia="Times New Roman" w:hAnsi="Courier New" w:cs="Courier New"/>
                <w:color w:val="000000"/>
                <w:sz w:val="26"/>
                <w:lang w:eastAsia="en-IN"/>
              </w:rPr>
              <w:t>ORDS</w:t>
            </w:r>
            <w:r w:rsidRPr="002520EF">
              <w:rPr>
                <w:rFonts w:ascii="Courier New" w:eastAsia="Times New Roman" w:hAnsi="Courier New" w:cs="Courier New"/>
                <w:color w:val="000000"/>
                <w:sz w:val="26"/>
                <w:lang w:eastAsia="en-IN"/>
              </w:rPr>
              <w:t>_PUBLIC_USER account unlock</w:t>
            </w:r>
          </w:p>
        </w:tc>
      </w:tr>
      <w:tr w:rsidR="002520EF" w:rsidRPr="002520EF" w:rsidTr="002520EF">
        <w:trPr>
          <w:tblCellSpacing w:w="0" w:type="dxa"/>
        </w:trPr>
        <w:tc>
          <w:tcPr>
            <w:tcW w:w="0" w:type="auto"/>
            <w:vAlign w:val="center"/>
            <w:hideMark/>
          </w:tcPr>
          <w:p w:rsidR="002520EF" w:rsidRPr="002520EF" w:rsidRDefault="002520EF" w:rsidP="002520EF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HelveticaNeueLight" w:eastAsia="Times New Roman" w:hAnsi="HelveticaNeueLight" w:cs="Times New Roman"/>
                <w:color w:val="000000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12390" w:type="dxa"/>
            <w:vAlign w:val="center"/>
            <w:hideMark/>
          </w:tcPr>
          <w:p w:rsidR="002520EF" w:rsidRPr="002520EF" w:rsidRDefault="002520EF" w:rsidP="002520E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6"/>
                <w:lang w:eastAsia="en-IN"/>
              </w:rPr>
            </w:pPr>
            <w:r w:rsidRPr="002520EF">
              <w:rPr>
                <w:rFonts w:ascii="Courier New" w:eastAsia="Times New Roman" w:hAnsi="Courier New" w:cs="Courier New"/>
                <w:color w:val="000000"/>
                <w:sz w:val="26"/>
                <w:lang w:eastAsia="en-IN"/>
              </w:rPr>
              <w:t xml:space="preserve">Alter user </w:t>
            </w:r>
            <w:r>
              <w:rPr>
                <w:rFonts w:ascii="Courier New" w:eastAsia="Times New Roman" w:hAnsi="Courier New" w:cs="Courier New"/>
                <w:color w:val="000000"/>
                <w:sz w:val="26"/>
                <w:lang w:eastAsia="en-IN"/>
              </w:rPr>
              <w:t>APEX_LISTENER</w:t>
            </w:r>
            <w:r w:rsidRPr="002520EF">
              <w:rPr>
                <w:rFonts w:ascii="Courier New" w:eastAsia="Times New Roman" w:hAnsi="Courier New" w:cs="Courier New"/>
                <w:color w:val="000000"/>
                <w:sz w:val="26"/>
                <w:lang w:eastAsia="en-IN"/>
              </w:rPr>
              <w:t xml:space="preserve"> account unlock</w:t>
            </w:r>
          </w:p>
        </w:tc>
      </w:tr>
      <w:tr w:rsidR="002520EF" w:rsidRPr="002520EF" w:rsidTr="002520EF">
        <w:trPr>
          <w:tblCellSpacing w:w="0" w:type="dxa"/>
        </w:trPr>
        <w:tc>
          <w:tcPr>
            <w:tcW w:w="0" w:type="auto"/>
            <w:vAlign w:val="center"/>
            <w:hideMark/>
          </w:tcPr>
          <w:p w:rsidR="002520EF" w:rsidRPr="002520EF" w:rsidRDefault="002520EF" w:rsidP="002520EF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HelveticaNeueLight" w:eastAsia="Times New Roman" w:hAnsi="HelveticaNeueLight" w:cs="Times New Roman"/>
                <w:color w:val="000000"/>
                <w:sz w:val="26"/>
                <w:szCs w:val="26"/>
                <w:lang w:eastAsia="en-IN"/>
              </w:rPr>
              <w:t>4</w:t>
            </w:r>
          </w:p>
        </w:tc>
        <w:tc>
          <w:tcPr>
            <w:tcW w:w="12390" w:type="dxa"/>
            <w:vAlign w:val="center"/>
            <w:hideMark/>
          </w:tcPr>
          <w:p w:rsidR="002520EF" w:rsidRPr="002520EF" w:rsidRDefault="002520EF" w:rsidP="002520E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6"/>
                <w:lang w:eastAsia="en-IN"/>
              </w:rPr>
            </w:pPr>
            <w:r w:rsidRPr="002520EF">
              <w:rPr>
                <w:rFonts w:ascii="Courier New" w:eastAsia="Times New Roman" w:hAnsi="Courier New" w:cs="Courier New"/>
                <w:color w:val="000000"/>
                <w:sz w:val="26"/>
                <w:lang w:eastAsia="en-IN"/>
              </w:rPr>
              <w:t>Alter user APEX_</w:t>
            </w:r>
            <w:r>
              <w:rPr>
                <w:rFonts w:ascii="Courier New" w:eastAsia="Times New Roman" w:hAnsi="Courier New" w:cs="Courier New"/>
                <w:color w:val="000000"/>
                <w:sz w:val="26"/>
                <w:lang w:eastAsia="en-IN"/>
              </w:rPr>
              <w:t>ORDS_</w:t>
            </w:r>
            <w:r w:rsidRPr="002520EF">
              <w:rPr>
                <w:rFonts w:ascii="Courier New" w:eastAsia="Times New Roman" w:hAnsi="Courier New" w:cs="Courier New"/>
                <w:color w:val="000000"/>
                <w:sz w:val="26"/>
                <w:lang w:eastAsia="en-IN"/>
              </w:rPr>
              <w:t>PUBLIC_USER account unlock</w:t>
            </w:r>
            <w:r>
              <w:rPr>
                <w:rFonts w:ascii="Courier New" w:eastAsia="Times New Roman" w:hAnsi="Courier New" w:cs="Courier New"/>
                <w:color w:val="000000"/>
                <w:sz w:val="26"/>
                <w:lang w:eastAsia="en-IN"/>
              </w:rPr>
              <w:t xml:space="preserve">                    </w:t>
            </w:r>
          </w:p>
        </w:tc>
      </w:tr>
    </w:tbl>
    <w:p w:rsidR="002520EF" w:rsidRPr="0074577D" w:rsidRDefault="002520EF" w:rsidP="0074577D"/>
    <w:p w:rsidR="00F81852" w:rsidRDefault="002520EF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The configure file is also created after you deployed ORDS:</w:t>
      </w:r>
    </w:p>
    <w:p w:rsidR="002520EF" w:rsidRDefault="002520EF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drawing>
          <wp:inline distT="0" distB="0" distL="0" distR="0">
            <wp:extent cx="5543550" cy="2276475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EF" w:rsidRDefault="002520EF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color w:val="000000"/>
          <w:shd w:val="clear" w:color="auto" w:fill="F6F6F5"/>
        </w:rPr>
        <w:t>Don't close the window above; you can use APEX with new url:</w:t>
      </w:r>
    </w:p>
    <w:p w:rsidR="002520EF" w:rsidRDefault="00505FE1" w:rsidP="002520EF">
      <w:pPr>
        <w:numPr>
          <w:ilvl w:val="0"/>
          <w:numId w:val="8"/>
        </w:numPr>
        <w:shd w:val="clear" w:color="auto" w:fill="F6F6F5"/>
        <w:spacing w:before="100" w:beforeAutospacing="1" w:after="100" w:afterAutospacing="1" w:line="240" w:lineRule="auto"/>
        <w:jc w:val="both"/>
        <w:rPr>
          <w:rFonts w:ascii="HelveticaNeueLight" w:hAnsi="HelveticaNeueLight"/>
          <w:color w:val="000000"/>
        </w:rPr>
      </w:pPr>
      <w:hyperlink r:id="rId44" w:tgtFrame="_blank" w:history="1">
        <w:r w:rsidR="002520EF">
          <w:rPr>
            <w:rStyle w:val="Hyperlink"/>
            <w:rFonts w:ascii="HelveticaNeueLight" w:hAnsi="HelveticaNeueLight"/>
            <w:color w:val="FF9249"/>
          </w:rPr>
          <w:t>http://localhost:8080/ords</w:t>
        </w:r>
      </w:hyperlink>
    </w:p>
    <w:p w:rsidR="002520EF" w:rsidRDefault="002520EF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Fonts w:ascii="HelveticaNeueLight" w:hAnsi="HelveticaNeueLight"/>
          <w:noProof/>
          <w:color w:val="000000"/>
          <w:shd w:val="clear" w:color="auto" w:fill="F6F6F5"/>
          <w:lang w:eastAsia="en-IN"/>
        </w:rPr>
        <w:lastRenderedPageBreak/>
        <w:drawing>
          <wp:inline distT="0" distB="0" distL="0" distR="0">
            <wp:extent cx="5731510" cy="3758586"/>
            <wp:effectExtent l="19050" t="0" r="254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B12" w:rsidRDefault="00111B12">
      <w:pPr>
        <w:rPr>
          <w:rFonts w:ascii="HelveticaNeueLight" w:hAnsi="HelveticaNeueLight"/>
          <w:color w:val="000000"/>
          <w:shd w:val="clear" w:color="auto" w:fill="F6F6F5"/>
        </w:rPr>
      </w:pPr>
    </w:p>
    <w:p w:rsidR="00D76C30" w:rsidRDefault="00D76C30">
      <w:pPr>
        <w:rPr>
          <w:rFonts w:ascii="HelveticaNeueLight" w:hAnsi="HelveticaNeueLight"/>
          <w:color w:val="000000"/>
          <w:shd w:val="clear" w:color="auto" w:fill="F6F6F5"/>
        </w:rPr>
      </w:pPr>
    </w:p>
    <w:p w:rsidR="00D76C30" w:rsidRDefault="00D76C30">
      <w:pPr>
        <w:rPr>
          <w:rFonts w:ascii="HelveticaNeueLight" w:hAnsi="HelveticaNeueLight"/>
          <w:color w:val="000000"/>
          <w:shd w:val="clear" w:color="auto" w:fill="F6F6F5"/>
        </w:rPr>
      </w:pPr>
    </w:p>
    <w:p w:rsidR="00D76C30" w:rsidRDefault="00D76C30">
      <w:pPr>
        <w:rPr>
          <w:rFonts w:ascii="HelveticaNeueLight" w:hAnsi="HelveticaNeueLight"/>
          <w:color w:val="000000"/>
          <w:shd w:val="clear" w:color="auto" w:fill="F6F6F5"/>
        </w:rPr>
      </w:pPr>
    </w:p>
    <w:p w:rsidR="00D76C30" w:rsidRPr="007B2E4A" w:rsidRDefault="00D76C30">
      <w:pPr>
        <w:rPr>
          <w:rFonts w:ascii="HelveticaNeueLight" w:hAnsi="HelveticaNeueLight"/>
          <w:color w:val="000000"/>
          <w:shd w:val="clear" w:color="auto" w:fill="F6F6F5"/>
        </w:rPr>
      </w:pPr>
    </w:p>
    <w:sectPr w:rsidR="00D76C30" w:rsidRPr="007B2E4A" w:rsidSect="00A3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FF5" w:rsidRDefault="00D13FF5" w:rsidP="00F81852">
      <w:pPr>
        <w:spacing w:after="0" w:line="240" w:lineRule="auto"/>
      </w:pPr>
      <w:r>
        <w:separator/>
      </w:r>
    </w:p>
  </w:endnote>
  <w:endnote w:type="continuationSeparator" w:id="1">
    <w:p w:rsidR="00D13FF5" w:rsidRDefault="00D13FF5" w:rsidP="00F8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FF5" w:rsidRDefault="00D13FF5" w:rsidP="00F81852">
      <w:pPr>
        <w:spacing w:after="0" w:line="240" w:lineRule="auto"/>
      </w:pPr>
      <w:r>
        <w:separator/>
      </w:r>
    </w:p>
  </w:footnote>
  <w:footnote w:type="continuationSeparator" w:id="1">
    <w:p w:rsidR="00D13FF5" w:rsidRDefault="00D13FF5" w:rsidP="00F81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1802"/>
    <w:multiLevelType w:val="multilevel"/>
    <w:tmpl w:val="5344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C357F"/>
    <w:multiLevelType w:val="multilevel"/>
    <w:tmpl w:val="1796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F2CFB"/>
    <w:multiLevelType w:val="multilevel"/>
    <w:tmpl w:val="A28C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B4BB3"/>
    <w:multiLevelType w:val="multilevel"/>
    <w:tmpl w:val="9BFC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8005F5"/>
    <w:multiLevelType w:val="multilevel"/>
    <w:tmpl w:val="817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090F8D"/>
    <w:multiLevelType w:val="multilevel"/>
    <w:tmpl w:val="C39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EC190C"/>
    <w:multiLevelType w:val="multilevel"/>
    <w:tmpl w:val="32C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314B03"/>
    <w:multiLevelType w:val="multilevel"/>
    <w:tmpl w:val="0E02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2E4A"/>
    <w:rsid w:val="00110423"/>
    <w:rsid w:val="00111B12"/>
    <w:rsid w:val="002520EF"/>
    <w:rsid w:val="00486860"/>
    <w:rsid w:val="00505FE1"/>
    <w:rsid w:val="006D3D84"/>
    <w:rsid w:val="006E21D8"/>
    <w:rsid w:val="0074577D"/>
    <w:rsid w:val="007A75E8"/>
    <w:rsid w:val="007B2E4A"/>
    <w:rsid w:val="0089389B"/>
    <w:rsid w:val="008C78E0"/>
    <w:rsid w:val="009F47AE"/>
    <w:rsid w:val="00A325F3"/>
    <w:rsid w:val="00BC4EB2"/>
    <w:rsid w:val="00BC65F4"/>
    <w:rsid w:val="00D13FF5"/>
    <w:rsid w:val="00D76C30"/>
    <w:rsid w:val="00DB40DD"/>
    <w:rsid w:val="00E279DF"/>
    <w:rsid w:val="00F81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5F3"/>
  </w:style>
  <w:style w:type="paragraph" w:styleId="Heading2">
    <w:name w:val="heading 2"/>
    <w:basedOn w:val="Normal"/>
    <w:link w:val="Heading2Char"/>
    <w:uiPriority w:val="9"/>
    <w:qFormat/>
    <w:rsid w:val="007B2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E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B2E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B2E4A"/>
    <w:rPr>
      <w:b/>
      <w:bCs/>
    </w:rPr>
  </w:style>
  <w:style w:type="character" w:styleId="Hyperlink">
    <w:name w:val="Hyperlink"/>
    <w:basedOn w:val="DefaultParagraphFont"/>
    <w:uiPriority w:val="99"/>
    <w:unhideWhenUsed/>
    <w:rsid w:val="00BC4E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520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hyperlink" Target="https://o7planning.org/en/10377/installing-and-configuring-java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://www.oracle.com/technetwork/developer-tools/rest-data-services/downloads/index.html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hyperlink" Target="http://localhost:8080/or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17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2019-02-11T12:52:00Z</dcterms:created>
  <dcterms:modified xsi:type="dcterms:W3CDTF">2019-02-11T16:17:00Z</dcterms:modified>
</cp:coreProperties>
</file>