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4EB2" w14:textId="77777777" w:rsidR="00AE229E" w:rsidRPr="00AE229E" w:rsidRDefault="00AE229E" w:rsidP="00E60E18">
      <w:pPr>
        <w:rPr>
          <w:lang w:val="en"/>
        </w:rPr>
      </w:pPr>
      <w:bookmarkStart w:id="0" w:name="_d837w1x6w0rp"/>
      <w:bookmarkEnd w:id="0"/>
      <w:r>
        <w:rPr>
          <w:lang w:val="en"/>
        </w:rPr>
        <w:t>Functional &amp; Performance Testing Template</w:t>
      </w:r>
    </w:p>
    <w:p w14:paraId="41FE2A63" w14:textId="310A60AF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r>
        <w:rPr>
          <w:b/>
          <w:sz w:val="24"/>
          <w:szCs w:val="24"/>
          <w:lang w:val="en"/>
        </w:rPr>
        <w:t>IntelliSQL: Intelligent SQL Querying with LLMs using Gemini Pro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E229E" w:rsidRPr="00AE229E" w14:paraId="65EA3B4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CFA4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A0E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27 February 2026</w:t>
            </w:r>
          </w:p>
        </w:tc>
      </w:tr>
      <w:tr w:rsidR="00AE229E" w:rsidRPr="00AE229E" w14:paraId="5232A12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04B8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AA93" w14:textId="6D8AE5E7" w:rsidR="00AE229E" w:rsidRPr="00AE229E" w:rsidRDefault="00F87F56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LTVIP2026TMIDS66</w:t>
            </w:r>
            <w:r w:rsidR="00E60E18">
              <w:rPr>
                <w:sz w:val="24"/>
                <w:szCs w:val="24"/>
                <w:lang w:val="en"/>
              </w:rPr>
              <w:t>231</w:t>
            </w:r>
          </w:p>
        </w:tc>
      </w:tr>
      <w:tr w:rsidR="00AE229E" w:rsidRPr="00AE229E" w14:paraId="187416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CD6D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9E99E" w14:textId="16DBED1A" w:rsidR="00AE229E" w:rsidRPr="00AE229E" w:rsidRDefault="002B1ACD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IntelliSQL: Intelligent SQL Querying with LLMs using Gemini Pro</w:t>
            </w:r>
          </w:p>
        </w:tc>
      </w:tr>
      <w:tr w:rsidR="00AE229E" w:rsidRPr="00AE229E" w14:paraId="1BA4A52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4D7D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B5E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3 Marks</w:t>
            </w:r>
          </w:p>
        </w:tc>
      </w:tr>
    </w:tbl>
    <w:p w14:paraId="318D4216" w14:textId="77777777" w:rsidR="00AE229E" w:rsidRDefault="00AE229E" w:rsidP="00AE229E">
      <w:pPr>
        <w:rPr>
          <w:b/>
          <w:lang w:val="en"/>
        </w:rPr>
      </w:pPr>
      <w:bookmarkStart w:id="1" w:name="_35ti2rx0yahx"/>
      <w:bookmarkEnd w:id="1"/>
    </w:p>
    <w:p w14:paraId="1661A104" w14:textId="087953B7" w:rsidR="00AE229E" w:rsidRPr="00AE229E" w:rsidRDefault="00AE229E" w:rsidP="00AE229E">
      <w:pPr>
        <w:rPr>
          <w:b/>
          <w:sz w:val="24"/>
          <w:szCs w:val="24"/>
          <w:lang w:val="en"/>
        </w:rPr>
      </w:pPr>
      <w:r>
        <w:rPr>
          <w:b/>
          <w:sz w:val="24"/>
          <w:szCs w:val="24"/>
          <w:lang w:val="en"/>
        </w:rPr>
        <w:t>Test Scenarios &amp; Results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AE229E" w:rsidRPr="00AE229E" w14:paraId="4EBF0BE4" w14:textId="7777777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6ADEFC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F93CCB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E0A04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3263A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0E52B1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871F0E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Pass/Fail</w:t>
            </w:r>
          </w:p>
        </w:tc>
      </w:tr>
      <w:tr w:rsidR="00AE229E" w14:paraId="51D8BCCF" w14:textId="77777777">
        <w:trPr>
          <w:trHeight w:val="74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4018C0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FT-01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338D6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Natural Language Query Input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EB207E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Enter a valid natural language query and submit; also test empty input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34292C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Valid query accepted; error shown for empty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589DC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922B70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11DC60F5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44B055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FT-02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1E8FD4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SQL Query Generation via Gemini Pro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9E16B7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Enter a plain English database question and click “Generate SQL”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CE335A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Syntactically correct SQL query generated and displayed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32F0A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CE921B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0B20CFC2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954235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FT-03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0188CD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Gemini Pro API Connection Check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11747A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Trigger SQL generation with a valid Gemini Pro API key configured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D06538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API responds successfully and returns SQL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FE34AE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FC5446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1DC7D50D" w14:textId="77777777">
        <w:trPr>
          <w:trHeight w:val="6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AF7B6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FT-04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0EF323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Query Result Display &amp; Formatting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6587DA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Generate SQL and verify output display in the results panel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D6E0D4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SQL displayed with proper syntax highlighting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738315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A687D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532F69C5" w14:textId="77777777">
        <w:trPr>
          <w:trHeight w:val="5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C50447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FT-05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C0A47C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Schema-Aware Query Accuracy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B2D353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Upload a DB schema and ask schema-specific questions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3765F1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Correct table and column names used in generated SQL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7FAE96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6D0ED7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239BC0C9" w14:textId="77777777">
        <w:trPr>
          <w:trHeight w:val="7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9B6AC6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PT-01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453BA6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SQL Response Time Test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D4F390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Measure time from query submission to SQL output display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209986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SQL generated within 3–5 seconds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2515DF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Within Limit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6FB763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595CA1BE" w14:textId="7777777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183A8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t>PT-02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8D543C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Multiple Query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9149C5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Submit multiple SQL queries sequentially without reloading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E6C09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Application handles all requests without crash or error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8F66BE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85F532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14:paraId="61BA2CF8" w14:textId="77777777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1587BD" w14:textId="77777777" w:rsidR="00AE229E" w:rsidRDefault="00AE229E" w:rsidP="00AE229E">
            <w:pPr>
              <w:rPr>
                <w:b/>
                <w:sz w:val="24"/>
                <w:szCs w:val="24"/>
                <w:lang w:val="en"/>
              </w:rPr>
            </w:pPr>
            <w:r>
              <w:rPr>
                <w:b/>
                <w:sz w:val="24"/>
                <w:szCs w:val="24"/>
                <w:lang w:val="en"/>
              </w:rPr>
              <w:lastRenderedPageBreak/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1539F7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DF1889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Access the deployed IntelliSQL app via browser and run a query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A1753F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Application loads and SQL generation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6133CC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F30948" w14:textId="77777777" w:rsidR="00AE229E" w:rsidRDefault="00AE229E" w:rsidP="00AE229E">
            <w:pPr>
              <w:rPr>
                <w:sz w:val="24"/>
                <w:szCs w:val="24"/>
                <w:lang w:val="en"/>
              </w:rPr>
            </w:pPr>
            <w:r>
              <w:rPr>
                <w:sz w:val="24"/>
                <w:szCs w:val="24"/>
                <w:lang w:val="en"/>
              </w:rPr>
              <w:t>Pass</w:t>
            </w:r>
          </w:p>
        </w:tc>
      </w:tr>
    </w:tbl>
    <w:p w14:paraId="00AFE3AC" w14:textId="77777777" w:rsidR="00AE229E" w:rsidRPr="00AE229E" w:rsidRDefault="00AE229E" w:rsidP="00AE229E">
      <w:pPr>
        <w:rPr>
          <w:lang w:val="en"/>
        </w:rPr>
      </w:pPr>
    </w:p>
    <w:p w14:paraId="76BDF3CE" w14:textId="77777777" w:rsidR="00AE229E" w:rsidRPr="00AE229E" w:rsidRDefault="00AE229E" w:rsidP="00AE229E">
      <w:pPr>
        <w:rPr>
          <w:lang w:val="en"/>
        </w:rPr>
      </w:pPr>
    </w:p>
    <w:p w14:paraId="65D61257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3"/>
    <w:rsid w:val="002B1ACD"/>
    <w:rsid w:val="00327A15"/>
    <w:rsid w:val="008722BC"/>
    <w:rsid w:val="00893B83"/>
    <w:rsid w:val="00910A37"/>
    <w:rsid w:val="00AE229E"/>
    <w:rsid w:val="00D51A1B"/>
    <w:rsid w:val="00E60E18"/>
    <w:rsid w:val="00EC7C32"/>
    <w:rsid w:val="00F8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3A3D"/>
  <w15:chartTrackingRefBased/>
  <w15:docId w15:val="{75CD4608-0BCA-4BB5-AE76-61B555B4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B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B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Meda Sai Theja</cp:lastModifiedBy>
  <cp:revision>2</cp:revision>
  <dcterms:created xsi:type="dcterms:W3CDTF">2026-02-27T14:02:00Z</dcterms:created>
  <dcterms:modified xsi:type="dcterms:W3CDTF">2026-02-27T14:02:00Z</dcterms:modified>
</cp:coreProperties>
</file>