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840" w:rsidRDefault="00B9505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 Design Phase-II Technology Stack (Architecture &amp; Stack)</w:t>
      </w:r>
    </w:p>
    <w:p w:rsidR="00EF4840" w:rsidRDefault="00EF4840">
      <w:pPr>
        <w:rPr>
          <w:b/>
          <w:lang w:val="en-US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8"/>
        <w:gridCol w:w="4844"/>
      </w:tblGrid>
      <w:tr w:rsidR="00EF4840">
        <w:trPr>
          <w:trHeight w:val="2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8 </w:t>
            </w:r>
            <w:r>
              <w:rPr>
                <w:lang w:val="en-US"/>
              </w:rPr>
              <w:t>June, 2025</w:t>
            </w:r>
          </w:p>
        </w:tc>
      </w:tr>
      <w:tr w:rsidR="00EF4840">
        <w:trPr>
          <w:trHeight w:val="2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Pr="00C42B2E" w:rsidRDefault="00C42B2E">
            <w:pPr>
              <w:rPr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222222"/>
                <w:sz w:val="14"/>
                <w:szCs w:val="14"/>
                <w:shd w:val="clear" w:color="auto" w:fill="FFFFFF"/>
              </w:rPr>
              <w:t> </w:t>
            </w:r>
            <w:r w:rsidRPr="00C42B2E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LTVIP2025TMID40792</w:t>
            </w:r>
          </w:p>
        </w:tc>
      </w:tr>
      <w:tr w:rsidR="00EF4840">
        <w:trPr>
          <w:trHeight w:val="2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Revoluting liver care:Predicting liver cirrhoss using advanced machine learning technique</w:t>
            </w:r>
          </w:p>
        </w:tc>
      </w:tr>
      <w:tr w:rsidR="00EF4840">
        <w:trPr>
          <w:trHeight w:val="25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4 Marks</w:t>
            </w:r>
          </w:p>
        </w:tc>
      </w:tr>
    </w:tbl>
    <w:p w:rsidR="00EF4840" w:rsidRDefault="00EF4840">
      <w:pPr>
        <w:rPr>
          <w:b/>
          <w:lang w:val="en-US"/>
        </w:rPr>
      </w:pPr>
    </w:p>
    <w:p w:rsidR="00EF4840" w:rsidRDefault="00B95058">
      <w:pPr>
        <w:rPr>
          <w:b/>
          <w:lang w:val="en-US"/>
        </w:rPr>
      </w:pPr>
      <w:r>
        <w:rPr>
          <w:b/>
          <w:lang w:val="en-US"/>
        </w:rPr>
        <w:t xml:space="preserve">Technical </w:t>
      </w:r>
      <w:r>
        <w:rPr>
          <w:b/>
          <w:lang w:val="en-US"/>
        </w:rPr>
        <w:t>Architecture:</w:t>
      </w:r>
    </w:p>
    <w:p w:rsidR="00EF4840" w:rsidRDefault="00B95058">
      <w:pPr>
        <w:rPr>
          <w:lang w:val="en-US"/>
        </w:rPr>
      </w:pPr>
      <w:r>
        <w:rPr>
          <w:lang w:val="en-US"/>
        </w:rPr>
        <w:t>The Deliverable shall include the architectural diagram as below and the information as per the table1 &amp; table 2</w:t>
      </w:r>
    </w:p>
    <w:p w:rsidR="00EF4840" w:rsidRDefault="00EF4840">
      <w:pPr>
        <w:rPr>
          <w:lang w:val="en-US"/>
        </w:rPr>
      </w:pPr>
    </w:p>
    <w:p w:rsidR="00EF4840" w:rsidRDefault="00B9505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04460" cy="3215640"/>
            <wp:effectExtent l="0" t="0" r="0" b="3810"/>
            <wp:docPr id="1194748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48919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840" w:rsidRDefault="00EF4840">
      <w:pPr>
        <w:rPr>
          <w:lang w:val="en-US"/>
        </w:rPr>
        <w:sectPr w:rsidR="00EF4840">
          <w:pgSz w:w="16840" w:h="11910" w:orient="landscape"/>
          <w:pgMar w:top="1340" w:right="820" w:bottom="280" w:left="1340" w:header="720" w:footer="720" w:gutter="0"/>
          <w:cols w:space="720"/>
        </w:sectPr>
      </w:pPr>
    </w:p>
    <w:p w:rsidR="00EF4840" w:rsidRDefault="00EF4840">
      <w:pPr>
        <w:rPr>
          <w:lang w:val="en-US"/>
        </w:rPr>
      </w:pPr>
    </w:p>
    <w:p w:rsidR="00EF4840" w:rsidRDefault="00EF4840">
      <w:pPr>
        <w:jc w:val="center"/>
        <w:rPr>
          <w:b/>
          <w:lang w:val="en-US"/>
        </w:rPr>
      </w:pPr>
    </w:p>
    <w:p w:rsidR="00EF4840" w:rsidRDefault="00B95058">
      <w:pPr>
        <w:jc w:val="center"/>
        <w:rPr>
          <w:b/>
          <w:lang w:val="en-US"/>
        </w:rPr>
      </w:pPr>
      <w:r>
        <w:rPr>
          <w:b/>
          <w:lang w:val="en-US"/>
        </w:rPr>
        <w:t>Table-1 : Components &amp; Technologies:</w:t>
      </w:r>
    </w:p>
    <w:p w:rsidR="00EF4840" w:rsidRDefault="00EF4840">
      <w:pPr>
        <w:rPr>
          <w:b/>
          <w:lang w:val="en-US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36"/>
        <w:gridCol w:w="4007"/>
        <w:gridCol w:w="5219"/>
        <w:gridCol w:w="4137"/>
      </w:tblGrid>
      <w:tr w:rsidR="00EF4840">
        <w:trPr>
          <w:trHeight w:val="39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S.No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Component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Technology</w:t>
            </w:r>
          </w:p>
        </w:tc>
      </w:tr>
      <w:tr w:rsidR="00EF4840">
        <w:trPr>
          <w:trHeight w:val="50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 xml:space="preserve">Critical </w:t>
            </w:r>
            <w:r>
              <w:rPr>
                <w:lang w:val="en-US"/>
              </w:rPr>
              <w:t>element designed for both Traffic Managers and everyday users, ensuring an intuitive and informative experience.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HTML, CSS, JavaScript</w:t>
            </w:r>
          </w:p>
        </w:tc>
      </w:tr>
      <w:tr w:rsidR="00EF4840">
        <w:trPr>
          <w:trHeight w:val="46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Application Logic-1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Involves a robust backend system responsible for processing, analyzing, and managing traffic data</w:t>
            </w:r>
            <w:r>
              <w:rPr>
                <w:lang w:val="en-US"/>
              </w:rPr>
              <w:t>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EF4840">
        <w:trPr>
          <w:trHeight w:val="50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Involves the storage and management of diverse traffic data for analysis.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File Manager, csv</w:t>
            </w:r>
          </w:p>
        </w:tc>
      </w:tr>
      <w:tr w:rsidR="00EF4840">
        <w:trPr>
          <w:trHeight w:val="48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File Storage/ Data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Local System, Google Drive</w:t>
            </w:r>
          </w:p>
        </w:tc>
      </w:tr>
      <w:tr w:rsidR="00EF4840">
        <w:trPr>
          <w:trHeight w:val="50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Frame Work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It is a crucial part of our program as it is responsible for connecting the frontend with the backend.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Python Flask</w:t>
            </w:r>
          </w:p>
        </w:tc>
      </w:tr>
      <w:tr w:rsidR="00EF4840">
        <w:trPr>
          <w:trHeight w:val="48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Machine Learning Model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 xml:space="preserve">The machine learning model is responsible for predicting future </w:t>
            </w:r>
            <w:r>
              <w:rPr>
                <w:lang w:val="en-US"/>
              </w:rPr>
              <w:t>outcomes based on available data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Machine learning model created using regression algorithms</w:t>
            </w:r>
          </w:p>
        </w:tc>
      </w:tr>
      <w:tr w:rsidR="00EF4840">
        <w:trPr>
          <w:trHeight w:val="75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Infrastructure (Server / Cloud)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</w:tr>
    </w:tbl>
    <w:p w:rsidR="00EF4840" w:rsidRDefault="00EF4840">
      <w:pPr>
        <w:rPr>
          <w:b/>
          <w:lang w:val="en-US"/>
        </w:rPr>
      </w:pPr>
    </w:p>
    <w:p w:rsidR="00EF4840" w:rsidRDefault="00EF4840">
      <w:pPr>
        <w:rPr>
          <w:b/>
          <w:lang w:val="en-US"/>
        </w:rPr>
      </w:pPr>
    </w:p>
    <w:p w:rsidR="00EF4840" w:rsidRDefault="00EF4840">
      <w:pPr>
        <w:rPr>
          <w:b/>
          <w:lang w:val="en-US"/>
        </w:rPr>
      </w:pPr>
    </w:p>
    <w:p w:rsidR="00EF4840" w:rsidRDefault="00EF4840">
      <w:pPr>
        <w:rPr>
          <w:b/>
          <w:lang w:val="en-US"/>
        </w:rPr>
      </w:pPr>
    </w:p>
    <w:p w:rsidR="00EF4840" w:rsidRDefault="00EF4840">
      <w:pPr>
        <w:rPr>
          <w:b/>
          <w:lang w:val="en-US"/>
        </w:rPr>
      </w:pPr>
      <w:bookmarkStart w:id="0" w:name="_GoBack"/>
      <w:bookmarkEnd w:id="0"/>
    </w:p>
    <w:p w:rsidR="00EF4840" w:rsidRDefault="00EF4840">
      <w:pPr>
        <w:jc w:val="center"/>
        <w:rPr>
          <w:b/>
          <w:lang w:val="en-US"/>
        </w:rPr>
      </w:pPr>
    </w:p>
    <w:p w:rsidR="00EF4840" w:rsidRDefault="00B95058">
      <w:pPr>
        <w:jc w:val="center"/>
        <w:rPr>
          <w:b/>
          <w:lang w:val="en-US"/>
        </w:rPr>
      </w:pPr>
      <w:r>
        <w:rPr>
          <w:b/>
          <w:lang w:val="en-US"/>
        </w:rPr>
        <w:t>Table-2: Application Characteristics:</w:t>
      </w:r>
    </w:p>
    <w:p w:rsidR="00EF4840" w:rsidRDefault="00EF4840">
      <w:pPr>
        <w:rPr>
          <w:b/>
          <w:lang w:val="en-US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26"/>
        <w:gridCol w:w="3970"/>
        <w:gridCol w:w="5170"/>
        <w:gridCol w:w="4097"/>
      </w:tblGrid>
      <w:tr w:rsidR="00EF4840">
        <w:trPr>
          <w:trHeight w:val="53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S.No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Technology</w:t>
            </w:r>
          </w:p>
        </w:tc>
      </w:tr>
      <w:tr w:rsidR="00EF4840">
        <w:trPr>
          <w:trHeight w:val="25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 xml:space="preserve">Open-source frameworks can accelerate development and ensure the reliability of TrafficTelligence, contributing to a more efficient and </w:t>
            </w:r>
            <w:r>
              <w:rPr>
                <w:lang w:val="en-US"/>
              </w:rPr>
              <w:t>maintainable solution.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Python’s Flask</w:t>
            </w:r>
          </w:p>
        </w:tc>
      </w:tr>
      <w:tr w:rsidR="00EF4840">
        <w:trPr>
          <w:trHeight w:val="25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2.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b/>
                <w:lang w:val="en-US"/>
              </w:rPr>
            </w:pPr>
            <w:r>
              <w:rPr>
                <w:bCs/>
                <w:lang w:val="en-US"/>
              </w:rPr>
              <w:t>Scalability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b/>
                <w:lang w:val="en-US"/>
              </w:rPr>
            </w:pPr>
            <w:r>
              <w:rPr>
                <w:bCs/>
                <w:lang w:val="en-US"/>
              </w:rPr>
              <w:t>Using cameras to collect data and to make models for specific locations.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b/>
                <w:lang w:val="en-US"/>
              </w:rPr>
            </w:pPr>
            <w:r>
              <w:rPr>
                <w:bCs/>
                <w:lang w:val="en-US"/>
              </w:rPr>
              <w:t>Computer vision, dynamic databases.</w:t>
            </w:r>
          </w:p>
        </w:tc>
      </w:tr>
      <w:tr w:rsidR="00EF4840">
        <w:trPr>
          <w:trHeight w:val="25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b/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bCs/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bCs/>
                <w:lang w:val="en-US"/>
              </w:rPr>
            </w:pPr>
            <w:r>
              <w:rPr>
                <w:lang w:val="en-US"/>
              </w:rPr>
              <w:t xml:space="preserve">Regular performance testing, monitoring, and optimization are integral </w:t>
            </w:r>
            <w:r>
              <w:rPr>
                <w:lang w:val="en-US"/>
              </w:rPr>
              <w:t>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bCs/>
                <w:lang w:val="en-US"/>
              </w:rPr>
            </w:pPr>
            <w:r>
              <w:rPr>
                <w:lang w:val="en-US"/>
              </w:rPr>
              <w:t>R squared, Root mean squared error, Root Mean Square deviation</w:t>
            </w:r>
          </w:p>
        </w:tc>
      </w:tr>
      <w:tr w:rsidR="00EF4840">
        <w:trPr>
          <w:trHeight w:val="25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Website can be m</w:t>
            </w:r>
            <w:r>
              <w:rPr>
                <w:lang w:val="en-US"/>
              </w:rPr>
              <w:t>ade available all time in a webserver. This makes the website running without any issues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40" w:rsidRDefault="00B95058">
            <w:pPr>
              <w:rPr>
                <w:lang w:val="en-US"/>
              </w:rPr>
            </w:pPr>
            <w:r>
              <w:rPr>
                <w:lang w:val="en-US"/>
              </w:rPr>
              <w:t>High speed Linux based webservers.</w:t>
            </w:r>
          </w:p>
        </w:tc>
      </w:tr>
    </w:tbl>
    <w:p w:rsidR="00EF4840" w:rsidRDefault="00EF4840">
      <w:pPr>
        <w:rPr>
          <w:lang w:val="en-US"/>
        </w:rPr>
        <w:sectPr w:rsidR="00EF4840">
          <w:pgSz w:w="16840" w:h="11910" w:orient="landscape"/>
          <w:pgMar w:top="1340" w:right="820" w:bottom="280" w:left="1340" w:header="720" w:footer="720" w:gutter="0"/>
          <w:cols w:space="720"/>
        </w:sectPr>
      </w:pPr>
    </w:p>
    <w:p w:rsidR="00EF4840" w:rsidRDefault="00EF4840">
      <w:pPr>
        <w:rPr>
          <w:b/>
          <w:lang w:val="en-US"/>
        </w:rPr>
      </w:pPr>
    </w:p>
    <w:p w:rsidR="00EF4840" w:rsidRDefault="00EF4840">
      <w:pPr>
        <w:rPr>
          <w:b/>
          <w:lang w:val="en-US"/>
        </w:rPr>
      </w:pPr>
    </w:p>
    <w:p w:rsidR="00EF4840" w:rsidRDefault="00EF4840"/>
    <w:sectPr w:rsidR="00EF4840" w:rsidSect="00EF4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058" w:rsidRDefault="00B95058">
      <w:pPr>
        <w:spacing w:line="240" w:lineRule="auto"/>
      </w:pPr>
      <w:r>
        <w:separator/>
      </w:r>
    </w:p>
  </w:endnote>
  <w:endnote w:type="continuationSeparator" w:id="1">
    <w:p w:rsidR="00B95058" w:rsidRDefault="00B950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058" w:rsidRDefault="00B95058">
      <w:pPr>
        <w:spacing w:after="0"/>
      </w:pPr>
      <w:r>
        <w:separator/>
      </w:r>
    </w:p>
  </w:footnote>
  <w:footnote w:type="continuationSeparator" w:id="1">
    <w:p w:rsidR="00B95058" w:rsidRDefault="00B9505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5DF9"/>
    <w:rsid w:val="00123CA5"/>
    <w:rsid w:val="0018097A"/>
    <w:rsid w:val="001E78D4"/>
    <w:rsid w:val="002A0F70"/>
    <w:rsid w:val="003C5DF9"/>
    <w:rsid w:val="00B95058"/>
    <w:rsid w:val="00BF6689"/>
    <w:rsid w:val="00C42B2E"/>
    <w:rsid w:val="00E57E97"/>
    <w:rsid w:val="00EF4840"/>
    <w:rsid w:val="5C9123BF"/>
    <w:rsid w:val="65FD3E97"/>
    <w:rsid w:val="6C733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840"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840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840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F4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F4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4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F4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EF4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EF4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F4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EF4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F4840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F4840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sid w:val="00EF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F4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sid w:val="00EF4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840"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sid w:val="00EF4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F484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EF4840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2E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P</dc:creator>
  <cp:lastModifiedBy>Bhargavi</cp:lastModifiedBy>
  <cp:revision>3</cp:revision>
  <dcterms:created xsi:type="dcterms:W3CDTF">2025-06-27T14:49:00Z</dcterms:created>
  <dcterms:modified xsi:type="dcterms:W3CDTF">2025-06-30T13:47:00Z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7469670A9A5B4FFBAC95A67C6D9BEEBF_13</vt:lpwstr>
  </property>
</Properties>
</file>