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ED691" w14:textId="77777777" w:rsidR="00195575" w:rsidRDefault="00A141E3">
      <w:pPr>
        <w:widowControl w:val="0"/>
        <w:pBdr>
          <w:top w:val="nil"/>
          <w:left w:val="nil"/>
          <w:bottom w:val="nil"/>
          <w:right w:val="nil"/>
          <w:between w:val="nil"/>
        </w:pBdr>
        <w:spacing w:line="240" w:lineRule="auto"/>
        <w:ind w:right="4630"/>
        <w:jc w:val="right"/>
        <w:rPr>
          <w:rFonts w:ascii="Calibri" w:eastAsia="Calibri" w:hAnsi="Calibri" w:cs="Calibri"/>
          <w:b/>
          <w:bCs/>
          <w:color w:val="000000"/>
          <w:sz w:val="28"/>
          <w:szCs w:val="28"/>
        </w:rPr>
      </w:pPr>
      <w:r>
        <w:rPr>
          <w:rFonts w:ascii="Calibri" w:eastAsia="Calibri" w:hAnsi="Calibri" w:cs="Calibri"/>
          <w:b/>
          <w:bCs/>
          <w:color w:val="000000"/>
          <w:sz w:val="28"/>
          <w:szCs w:val="28"/>
        </w:rPr>
        <w:t xml:space="preserve">Ideation Phase </w:t>
      </w:r>
    </w:p>
    <w:p w14:paraId="726A5BF4" w14:textId="77777777" w:rsidR="00195575" w:rsidRDefault="00A141E3">
      <w:pPr>
        <w:widowControl w:val="0"/>
        <w:pBdr>
          <w:top w:val="nil"/>
          <w:left w:val="nil"/>
          <w:bottom w:val="nil"/>
          <w:right w:val="nil"/>
          <w:between w:val="nil"/>
        </w:pBdr>
        <w:spacing w:before="42" w:line="240" w:lineRule="auto"/>
        <w:ind w:right="3677"/>
        <w:jc w:val="right"/>
        <w:rPr>
          <w:rFonts w:ascii="Calibri" w:eastAsia="Calibri" w:hAnsi="Calibri" w:cs="Calibri"/>
          <w:b/>
          <w:bCs/>
          <w:color w:val="000000"/>
          <w:sz w:val="28"/>
          <w:szCs w:val="28"/>
        </w:rPr>
      </w:pPr>
      <w:r>
        <w:rPr>
          <w:rFonts w:ascii="Calibri" w:eastAsia="Calibri" w:hAnsi="Calibri" w:cs="Calibri"/>
          <w:b/>
          <w:bCs/>
          <w:color w:val="000000"/>
          <w:sz w:val="28"/>
          <w:szCs w:val="28"/>
        </w:rPr>
        <w:t xml:space="preserve">Define the Problem Statements </w:t>
      </w:r>
    </w:p>
    <w:tbl>
      <w:tblPr>
        <w:tblStyle w:val="a"/>
        <w:tblW w:w="902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20"/>
      </w:tblGrid>
      <w:tr w:rsidR="00195575" w14:paraId="635CBB90" w14:textId="77777777">
        <w:trPr>
          <w:trHeight w:val="300"/>
        </w:trPr>
        <w:tc>
          <w:tcPr>
            <w:tcW w:w="4500" w:type="dxa"/>
            <w:tcMar>
              <w:top w:w="100" w:type="dxa"/>
              <w:left w:w="100" w:type="dxa"/>
              <w:bottom w:w="100" w:type="dxa"/>
              <w:right w:w="100" w:type="dxa"/>
            </w:tcMar>
          </w:tcPr>
          <w:p w14:paraId="75569367" w14:textId="77777777" w:rsidR="00195575" w:rsidRDefault="00A141E3">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Date </w:t>
            </w:r>
          </w:p>
        </w:tc>
        <w:tc>
          <w:tcPr>
            <w:tcW w:w="4520" w:type="dxa"/>
            <w:tcMar>
              <w:top w:w="100" w:type="dxa"/>
              <w:left w:w="100" w:type="dxa"/>
              <w:bottom w:w="100" w:type="dxa"/>
              <w:right w:w="100" w:type="dxa"/>
            </w:tcMar>
          </w:tcPr>
          <w:p w14:paraId="1561C8B0" w14:textId="2F671B7C" w:rsidR="00195575" w:rsidRDefault="00F14EEC" w:rsidP="00F14EEC">
            <w:pPr>
              <w:widowControl w:val="0"/>
              <w:pBdr>
                <w:top w:val="nil"/>
                <w:left w:val="nil"/>
                <w:bottom w:val="nil"/>
                <w:right w:val="nil"/>
                <w:between w:val="nil"/>
              </w:pBdr>
              <w:spacing w:line="240" w:lineRule="auto"/>
              <w:rPr>
                <w:rFonts w:ascii="Calibri" w:eastAsia="Calibri" w:hAnsi="Calibri" w:cs="Calibri"/>
                <w:color w:val="000000"/>
              </w:rPr>
            </w:pPr>
            <w:r>
              <w:rPr>
                <w:rFonts w:ascii="Calibri" w:eastAsia="Calibri" w:hAnsi="Calibri" w:cs="Calibri"/>
                <w:color w:val="000000"/>
              </w:rPr>
              <w:t xml:space="preserve">   19 June 2026</w:t>
            </w:r>
          </w:p>
        </w:tc>
      </w:tr>
      <w:tr w:rsidR="00195575" w14:paraId="305E5527" w14:textId="77777777">
        <w:trPr>
          <w:trHeight w:val="280"/>
        </w:trPr>
        <w:tc>
          <w:tcPr>
            <w:tcW w:w="4500" w:type="dxa"/>
            <w:tcMar>
              <w:top w:w="100" w:type="dxa"/>
              <w:left w:w="100" w:type="dxa"/>
              <w:bottom w:w="100" w:type="dxa"/>
              <w:right w:w="100" w:type="dxa"/>
            </w:tcMar>
          </w:tcPr>
          <w:p w14:paraId="779462EB" w14:textId="77777777" w:rsidR="00195575" w:rsidRDefault="00A141E3">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Team ID</w:t>
            </w:r>
          </w:p>
        </w:tc>
        <w:tc>
          <w:tcPr>
            <w:tcW w:w="4520" w:type="dxa"/>
            <w:tcMar>
              <w:top w:w="100" w:type="dxa"/>
              <w:left w:w="100" w:type="dxa"/>
              <w:bottom w:w="100" w:type="dxa"/>
              <w:right w:w="100" w:type="dxa"/>
            </w:tcMar>
          </w:tcPr>
          <w:p w14:paraId="12A3C8E3" w14:textId="77777777" w:rsidR="00195575" w:rsidRDefault="00195575">
            <w:pPr>
              <w:widowControl w:val="0"/>
              <w:pBdr>
                <w:top w:val="nil"/>
                <w:left w:val="nil"/>
                <w:bottom w:val="nil"/>
                <w:right w:val="nil"/>
                <w:between w:val="nil"/>
              </w:pBdr>
              <w:rPr>
                <w:rFonts w:ascii="Calibri" w:eastAsia="Calibri" w:hAnsi="Calibri" w:cs="Calibri"/>
                <w:color w:val="000000"/>
              </w:rPr>
            </w:pPr>
          </w:p>
        </w:tc>
      </w:tr>
      <w:tr w:rsidR="00195575" w14:paraId="07AF461D" w14:textId="77777777">
        <w:trPr>
          <w:trHeight w:val="280"/>
        </w:trPr>
        <w:tc>
          <w:tcPr>
            <w:tcW w:w="4500" w:type="dxa"/>
            <w:tcMar>
              <w:top w:w="100" w:type="dxa"/>
              <w:left w:w="100" w:type="dxa"/>
              <w:bottom w:w="100" w:type="dxa"/>
              <w:right w:w="100" w:type="dxa"/>
            </w:tcMar>
          </w:tcPr>
          <w:p w14:paraId="2DF584D9" w14:textId="77777777" w:rsidR="00195575" w:rsidRDefault="00A141E3">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Project Name</w:t>
            </w:r>
          </w:p>
        </w:tc>
        <w:tc>
          <w:tcPr>
            <w:tcW w:w="4520" w:type="dxa"/>
            <w:tcMar>
              <w:top w:w="100" w:type="dxa"/>
              <w:left w:w="100" w:type="dxa"/>
              <w:bottom w:w="100" w:type="dxa"/>
              <w:right w:w="100" w:type="dxa"/>
            </w:tcMar>
          </w:tcPr>
          <w:p w14:paraId="3EF63DD7" w14:textId="0C6F8B5C" w:rsidR="00195575" w:rsidRPr="00E26198" w:rsidRDefault="009F5267">
            <w:pPr>
              <w:widowControl w:val="0"/>
              <w:pBdr>
                <w:top w:val="nil"/>
                <w:left w:val="nil"/>
                <w:bottom w:val="nil"/>
                <w:right w:val="nil"/>
                <w:between w:val="nil"/>
              </w:pBdr>
              <w:rPr>
                <w:rFonts w:ascii="Calibri" w:eastAsia="Calibri" w:hAnsi="Calibri" w:cs="Calibri"/>
                <w:color w:val="000000"/>
              </w:rPr>
            </w:pPr>
            <w:r w:rsidRPr="00E26198">
              <w:rPr>
                <w:rFonts w:ascii="Calibri" w:eastAsia="Calibri" w:hAnsi="Calibri" w:cs="Calibri"/>
                <w:color w:val="000000"/>
              </w:rPr>
              <w:t>Rising Waters: A Machine Learning Approach to Flood Prediction</w:t>
            </w:r>
          </w:p>
        </w:tc>
      </w:tr>
      <w:tr w:rsidR="00195575" w14:paraId="3B87208A" w14:textId="77777777">
        <w:trPr>
          <w:trHeight w:val="280"/>
        </w:trPr>
        <w:tc>
          <w:tcPr>
            <w:tcW w:w="4500" w:type="dxa"/>
            <w:tcMar>
              <w:top w:w="100" w:type="dxa"/>
              <w:left w:w="100" w:type="dxa"/>
              <w:bottom w:w="100" w:type="dxa"/>
              <w:right w:w="100" w:type="dxa"/>
            </w:tcMar>
          </w:tcPr>
          <w:p w14:paraId="6A217450" w14:textId="77777777" w:rsidR="00195575" w:rsidRDefault="00A141E3">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Maximum Marks </w:t>
            </w:r>
          </w:p>
        </w:tc>
        <w:tc>
          <w:tcPr>
            <w:tcW w:w="4520" w:type="dxa"/>
            <w:tcMar>
              <w:top w:w="100" w:type="dxa"/>
              <w:left w:w="100" w:type="dxa"/>
              <w:bottom w:w="100" w:type="dxa"/>
              <w:right w:w="100" w:type="dxa"/>
            </w:tcMar>
          </w:tcPr>
          <w:p w14:paraId="20782098" w14:textId="77777777" w:rsidR="00195575" w:rsidRDefault="00A141E3">
            <w:pPr>
              <w:widowControl w:val="0"/>
              <w:pBdr>
                <w:top w:val="nil"/>
                <w:left w:val="nil"/>
                <w:bottom w:val="nil"/>
                <w:right w:val="nil"/>
                <w:between w:val="nil"/>
              </w:pBdr>
              <w:spacing w:line="240" w:lineRule="auto"/>
              <w:ind w:left="142"/>
              <w:rPr>
                <w:rFonts w:ascii="Calibri" w:eastAsia="Calibri" w:hAnsi="Calibri" w:cs="Calibri"/>
                <w:color w:val="000000"/>
              </w:rPr>
            </w:pPr>
            <w:r>
              <w:rPr>
                <w:rFonts w:ascii="Calibri" w:eastAsia="Calibri" w:hAnsi="Calibri" w:cs="Calibri"/>
                <w:color w:val="000000"/>
              </w:rPr>
              <w:t>2 Marks</w:t>
            </w:r>
          </w:p>
        </w:tc>
      </w:tr>
    </w:tbl>
    <w:p w14:paraId="49F82640" w14:textId="77777777" w:rsidR="00195575" w:rsidRDefault="00195575">
      <w:pPr>
        <w:widowControl w:val="0"/>
        <w:pBdr>
          <w:top w:val="nil"/>
          <w:left w:val="nil"/>
          <w:bottom w:val="nil"/>
          <w:right w:val="nil"/>
          <w:between w:val="nil"/>
        </w:pBdr>
        <w:rPr>
          <w:color w:val="000000"/>
        </w:rPr>
      </w:pPr>
    </w:p>
    <w:p w14:paraId="4FE0301A" w14:textId="77777777" w:rsidR="00195575" w:rsidRDefault="00195575">
      <w:pPr>
        <w:widowControl w:val="0"/>
        <w:pBdr>
          <w:top w:val="nil"/>
          <w:left w:val="nil"/>
          <w:bottom w:val="nil"/>
          <w:right w:val="nil"/>
          <w:between w:val="nil"/>
        </w:pBdr>
        <w:rPr>
          <w:color w:val="000000"/>
        </w:rPr>
      </w:pPr>
    </w:p>
    <w:p w14:paraId="777C23C0" w14:textId="6381BDAB" w:rsidR="00F14EEC" w:rsidRPr="00F14EEC" w:rsidRDefault="00A141E3">
      <w:pPr>
        <w:widowControl w:val="0"/>
        <w:pBdr>
          <w:top w:val="nil"/>
          <w:left w:val="nil"/>
          <w:bottom w:val="nil"/>
          <w:right w:val="nil"/>
          <w:between w:val="nil"/>
        </w:pBdr>
        <w:spacing w:line="240" w:lineRule="auto"/>
        <w:ind w:left="1449"/>
        <w:rPr>
          <w:rFonts w:ascii="Calibri" w:eastAsia="Calibri" w:hAnsi="Calibri" w:cs="Calibri"/>
          <w:b/>
          <w:bCs/>
          <w:color w:val="000000"/>
          <w:sz w:val="28"/>
          <w:szCs w:val="28"/>
        </w:rPr>
      </w:pPr>
      <w:r w:rsidRPr="00F14EEC">
        <w:rPr>
          <w:rFonts w:ascii="Calibri" w:eastAsia="Calibri" w:hAnsi="Calibri" w:cs="Calibri"/>
          <w:b/>
          <w:bCs/>
          <w:color w:val="000000"/>
          <w:sz w:val="28"/>
          <w:szCs w:val="28"/>
        </w:rPr>
        <w:t>Customer Problem Statement Template:</w:t>
      </w:r>
      <w:r w:rsidR="00F14EEC" w:rsidRPr="00F14EEC">
        <w:rPr>
          <w:rFonts w:ascii="Calibri" w:eastAsia="Calibri" w:hAnsi="Calibri" w:cs="Calibri"/>
          <w:b/>
          <w:bCs/>
          <w:color w:val="000000"/>
          <w:sz w:val="28"/>
          <w:szCs w:val="28"/>
        </w:rPr>
        <w:t xml:space="preserve">  </w:t>
      </w:r>
    </w:p>
    <w:p w14:paraId="1DD52305" w14:textId="77777777" w:rsidR="00F14EEC" w:rsidRPr="00F14EEC" w:rsidRDefault="00F14EEC">
      <w:pPr>
        <w:widowControl w:val="0"/>
        <w:pBdr>
          <w:top w:val="nil"/>
          <w:left w:val="nil"/>
          <w:bottom w:val="nil"/>
          <w:right w:val="nil"/>
          <w:between w:val="nil"/>
        </w:pBdr>
        <w:spacing w:line="240" w:lineRule="auto"/>
        <w:ind w:left="1449"/>
        <w:rPr>
          <w:rFonts w:ascii="Calibri" w:eastAsia="Calibri" w:hAnsi="Calibri" w:cs="Calibri"/>
          <w:b/>
          <w:bCs/>
          <w:color w:val="000000"/>
          <w:sz w:val="28"/>
          <w:szCs w:val="28"/>
        </w:rPr>
      </w:pPr>
    </w:p>
    <w:p w14:paraId="3AE98068" w14:textId="6F2EF9B3" w:rsidR="00F14EEC" w:rsidRDefault="00F14EEC" w:rsidP="00F14EEC">
      <w:pPr>
        <w:widowControl w:val="0"/>
        <w:pBdr>
          <w:top w:val="nil"/>
          <w:left w:val="nil"/>
          <w:bottom w:val="nil"/>
          <w:right w:val="nil"/>
          <w:between w:val="nil"/>
        </w:pBdr>
        <w:spacing w:line="240" w:lineRule="auto"/>
        <w:ind w:left="1449"/>
        <w:rPr>
          <w:rFonts w:ascii="Calibri" w:eastAsia="Calibri" w:hAnsi="Calibri" w:cs="Calibri"/>
          <w:b/>
          <w:bCs/>
          <w:color w:val="000000"/>
          <w:sz w:val="24"/>
          <w:szCs w:val="24"/>
        </w:rPr>
      </w:pPr>
      <w:r w:rsidRPr="00F14EEC">
        <w:rPr>
          <w:rFonts w:ascii="Calibri" w:eastAsia="Calibri" w:hAnsi="Calibri" w:cs="Calibri"/>
          <w:b/>
          <w:bCs/>
          <w:color w:val="000000"/>
          <w:sz w:val="24"/>
          <w:szCs w:val="24"/>
        </w:rPr>
        <w:t xml:space="preserve">A customer problem statement helps identify the challenges faced by users and guides the development of an effective solution. For this project, the following problem statements were identified based on the needs of disaster management authorities and people living in flood-prone areas. </w:t>
      </w:r>
    </w:p>
    <w:p w14:paraId="6D6430E0" w14:textId="77777777" w:rsidR="00F14EEC" w:rsidRDefault="00F14EEC">
      <w:pPr>
        <w:widowControl w:val="0"/>
        <w:pBdr>
          <w:top w:val="nil"/>
          <w:left w:val="nil"/>
          <w:bottom w:val="nil"/>
          <w:right w:val="nil"/>
          <w:between w:val="nil"/>
        </w:pBdr>
        <w:spacing w:before="233" w:line="240" w:lineRule="auto"/>
        <w:ind w:left="1470"/>
        <w:rPr>
          <w:rFonts w:ascii="Calibri" w:eastAsia="Calibri" w:hAnsi="Calibri" w:cs="Calibri"/>
          <w:b/>
          <w:bCs/>
          <w:color w:val="000000"/>
          <w:sz w:val="24"/>
          <w:szCs w:val="24"/>
        </w:rPr>
      </w:pPr>
    </w:p>
    <w:tbl>
      <w:tblPr>
        <w:tblStyle w:val="a0"/>
        <w:tblW w:w="1006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0"/>
        <w:gridCol w:w="1420"/>
        <w:gridCol w:w="1560"/>
        <w:gridCol w:w="1200"/>
        <w:gridCol w:w="1500"/>
        <w:gridCol w:w="2540"/>
      </w:tblGrid>
      <w:tr w:rsidR="00195575" w14:paraId="0263FB8A" w14:textId="77777777">
        <w:trPr>
          <w:trHeight w:val="600"/>
        </w:trPr>
        <w:tc>
          <w:tcPr>
            <w:tcW w:w="1840" w:type="dxa"/>
            <w:tcMar>
              <w:top w:w="100" w:type="dxa"/>
              <w:left w:w="100" w:type="dxa"/>
              <w:bottom w:w="100" w:type="dxa"/>
              <w:right w:w="100" w:type="dxa"/>
            </w:tcMar>
          </w:tcPr>
          <w:p w14:paraId="31141A6A" w14:textId="77777777" w:rsidR="00195575" w:rsidRDefault="00A141E3">
            <w:pPr>
              <w:widowControl w:val="0"/>
              <w:pBdr>
                <w:top w:val="nil"/>
                <w:left w:val="nil"/>
                <w:bottom w:val="nil"/>
                <w:right w:val="nil"/>
                <w:between w:val="nil"/>
              </w:pBdr>
              <w:spacing w:line="240" w:lineRule="auto"/>
              <w:ind w:left="131"/>
              <w:rPr>
                <w:rFonts w:ascii="Calibri" w:eastAsia="Calibri" w:hAnsi="Calibri" w:cs="Calibri"/>
                <w:b/>
                <w:bCs/>
                <w:color w:val="000000"/>
                <w:sz w:val="24"/>
                <w:szCs w:val="24"/>
              </w:rPr>
            </w:pPr>
            <w:r>
              <w:rPr>
                <w:rFonts w:ascii="Calibri" w:eastAsia="Calibri" w:hAnsi="Calibri" w:cs="Calibri"/>
                <w:b/>
                <w:bCs/>
                <w:color w:val="000000"/>
                <w:sz w:val="24"/>
                <w:szCs w:val="24"/>
              </w:rPr>
              <w:t xml:space="preserve">Problem </w:t>
            </w:r>
          </w:p>
          <w:p w14:paraId="6B46261A" w14:textId="77777777" w:rsidR="00195575" w:rsidRDefault="00A141E3">
            <w:pPr>
              <w:widowControl w:val="0"/>
              <w:pBdr>
                <w:top w:val="nil"/>
                <w:left w:val="nil"/>
                <w:bottom w:val="nil"/>
                <w:right w:val="nil"/>
                <w:between w:val="nil"/>
              </w:pBdr>
              <w:spacing w:before="12" w:line="240" w:lineRule="auto"/>
              <w:ind w:left="122"/>
              <w:rPr>
                <w:rFonts w:ascii="Calibri" w:eastAsia="Calibri" w:hAnsi="Calibri" w:cs="Calibri"/>
                <w:b/>
                <w:bCs/>
                <w:color w:val="000000"/>
                <w:sz w:val="24"/>
                <w:szCs w:val="24"/>
              </w:rPr>
            </w:pPr>
            <w:r>
              <w:rPr>
                <w:rFonts w:ascii="Calibri" w:eastAsia="Calibri" w:hAnsi="Calibri" w:cs="Calibri"/>
                <w:b/>
                <w:bCs/>
                <w:color w:val="000000"/>
                <w:sz w:val="24"/>
                <w:szCs w:val="24"/>
              </w:rPr>
              <w:t>Statement (PS)</w:t>
            </w:r>
          </w:p>
        </w:tc>
        <w:tc>
          <w:tcPr>
            <w:tcW w:w="1420" w:type="dxa"/>
            <w:tcMar>
              <w:top w:w="100" w:type="dxa"/>
              <w:left w:w="100" w:type="dxa"/>
              <w:bottom w:w="100" w:type="dxa"/>
              <w:right w:w="100" w:type="dxa"/>
            </w:tcMar>
          </w:tcPr>
          <w:p w14:paraId="7D30AC3A" w14:textId="77777777" w:rsidR="00195575" w:rsidRDefault="00A141E3">
            <w:pPr>
              <w:widowControl w:val="0"/>
              <w:pBdr>
                <w:top w:val="nil"/>
                <w:left w:val="nil"/>
                <w:bottom w:val="nil"/>
                <w:right w:val="nil"/>
                <w:between w:val="nil"/>
              </w:pBdr>
              <w:spacing w:line="240" w:lineRule="auto"/>
              <w:ind w:left="136"/>
              <w:rPr>
                <w:rFonts w:ascii="Calibri" w:eastAsia="Calibri" w:hAnsi="Calibri" w:cs="Calibri"/>
                <w:b/>
                <w:bCs/>
                <w:color w:val="000000"/>
                <w:sz w:val="24"/>
                <w:szCs w:val="24"/>
              </w:rPr>
            </w:pPr>
            <w:r>
              <w:rPr>
                <w:rFonts w:ascii="Calibri" w:eastAsia="Calibri" w:hAnsi="Calibri" w:cs="Calibri"/>
                <w:b/>
                <w:bCs/>
                <w:color w:val="000000"/>
                <w:sz w:val="24"/>
                <w:szCs w:val="24"/>
              </w:rPr>
              <w:t xml:space="preserve">I am </w:t>
            </w:r>
          </w:p>
          <w:p w14:paraId="4F4C25C7" w14:textId="77777777" w:rsidR="00195575" w:rsidRDefault="00A141E3">
            <w:pPr>
              <w:widowControl w:val="0"/>
              <w:pBdr>
                <w:top w:val="nil"/>
                <w:left w:val="nil"/>
                <w:bottom w:val="nil"/>
                <w:right w:val="nil"/>
                <w:between w:val="nil"/>
              </w:pBdr>
              <w:spacing w:before="12"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(Customer)</w:t>
            </w:r>
          </w:p>
        </w:tc>
        <w:tc>
          <w:tcPr>
            <w:tcW w:w="1560" w:type="dxa"/>
            <w:tcMar>
              <w:top w:w="100" w:type="dxa"/>
              <w:left w:w="100" w:type="dxa"/>
              <w:bottom w:w="100" w:type="dxa"/>
              <w:right w:w="100" w:type="dxa"/>
            </w:tcMar>
          </w:tcPr>
          <w:p w14:paraId="3752351C" w14:textId="77777777" w:rsidR="00195575" w:rsidRDefault="00A141E3">
            <w:pPr>
              <w:widowControl w:val="0"/>
              <w:pBdr>
                <w:top w:val="nil"/>
                <w:left w:val="nil"/>
                <w:bottom w:val="nil"/>
                <w:right w:val="nil"/>
                <w:between w:val="nil"/>
              </w:pBdr>
              <w:spacing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I’m trying to </w:t>
            </w:r>
          </w:p>
        </w:tc>
        <w:tc>
          <w:tcPr>
            <w:tcW w:w="1200" w:type="dxa"/>
            <w:tcMar>
              <w:top w:w="100" w:type="dxa"/>
              <w:left w:w="100" w:type="dxa"/>
              <w:bottom w:w="100" w:type="dxa"/>
              <w:right w:w="100" w:type="dxa"/>
            </w:tcMar>
          </w:tcPr>
          <w:p w14:paraId="67CC49A3" w14:textId="77777777" w:rsidR="00195575" w:rsidRDefault="00A141E3">
            <w:pPr>
              <w:widowControl w:val="0"/>
              <w:pBdr>
                <w:top w:val="nil"/>
                <w:left w:val="nil"/>
                <w:bottom w:val="nil"/>
                <w:right w:val="nil"/>
                <w:between w:val="nil"/>
              </w:pBdr>
              <w:spacing w:line="240" w:lineRule="auto"/>
              <w:ind w:left="141"/>
              <w:rPr>
                <w:rFonts w:ascii="Calibri" w:eastAsia="Calibri" w:hAnsi="Calibri" w:cs="Calibri"/>
                <w:b/>
                <w:bCs/>
                <w:color w:val="000000"/>
                <w:sz w:val="24"/>
                <w:szCs w:val="24"/>
              </w:rPr>
            </w:pPr>
            <w:r>
              <w:rPr>
                <w:rFonts w:ascii="Calibri" w:eastAsia="Calibri" w:hAnsi="Calibri" w:cs="Calibri"/>
                <w:b/>
                <w:bCs/>
                <w:color w:val="000000"/>
                <w:sz w:val="24"/>
                <w:szCs w:val="24"/>
              </w:rPr>
              <w:t xml:space="preserve">But </w:t>
            </w:r>
          </w:p>
        </w:tc>
        <w:tc>
          <w:tcPr>
            <w:tcW w:w="1500" w:type="dxa"/>
            <w:tcMar>
              <w:top w:w="100" w:type="dxa"/>
              <w:left w:w="100" w:type="dxa"/>
              <w:bottom w:w="100" w:type="dxa"/>
              <w:right w:w="100" w:type="dxa"/>
            </w:tcMar>
          </w:tcPr>
          <w:p w14:paraId="2331E395" w14:textId="77777777" w:rsidR="00195575" w:rsidRDefault="00A141E3">
            <w:pPr>
              <w:widowControl w:val="0"/>
              <w:pBdr>
                <w:top w:val="nil"/>
                <w:left w:val="nil"/>
                <w:bottom w:val="nil"/>
                <w:right w:val="nil"/>
                <w:between w:val="nil"/>
              </w:pBdr>
              <w:spacing w:line="240" w:lineRule="auto"/>
              <w:ind w:left="141"/>
              <w:rPr>
                <w:rFonts w:ascii="Calibri" w:eastAsia="Calibri" w:hAnsi="Calibri" w:cs="Calibri"/>
                <w:b/>
                <w:bCs/>
                <w:color w:val="000000"/>
                <w:sz w:val="24"/>
                <w:szCs w:val="24"/>
              </w:rPr>
            </w:pPr>
            <w:r>
              <w:rPr>
                <w:rFonts w:ascii="Calibri" w:eastAsia="Calibri" w:hAnsi="Calibri" w:cs="Calibri"/>
                <w:b/>
                <w:bCs/>
                <w:color w:val="000000"/>
                <w:sz w:val="24"/>
                <w:szCs w:val="24"/>
              </w:rPr>
              <w:t xml:space="preserve">Because </w:t>
            </w:r>
          </w:p>
        </w:tc>
        <w:tc>
          <w:tcPr>
            <w:tcW w:w="2540" w:type="dxa"/>
            <w:tcMar>
              <w:top w:w="100" w:type="dxa"/>
              <w:left w:w="100" w:type="dxa"/>
              <w:bottom w:w="100" w:type="dxa"/>
              <w:right w:w="100" w:type="dxa"/>
            </w:tcMar>
          </w:tcPr>
          <w:p w14:paraId="4BF49E26" w14:textId="77777777" w:rsidR="00195575" w:rsidRDefault="00A141E3">
            <w:pPr>
              <w:widowControl w:val="0"/>
              <w:pBdr>
                <w:top w:val="nil"/>
                <w:left w:val="nil"/>
                <w:bottom w:val="nil"/>
                <w:right w:val="nil"/>
                <w:between w:val="nil"/>
              </w:pBdr>
              <w:spacing w:line="240" w:lineRule="auto"/>
              <w:ind w:left="130"/>
              <w:rPr>
                <w:rFonts w:ascii="Calibri" w:eastAsia="Calibri" w:hAnsi="Calibri" w:cs="Calibri"/>
                <w:b/>
                <w:bCs/>
                <w:color w:val="000000"/>
                <w:sz w:val="24"/>
                <w:szCs w:val="24"/>
              </w:rPr>
            </w:pPr>
            <w:r>
              <w:rPr>
                <w:rFonts w:ascii="Calibri" w:eastAsia="Calibri" w:hAnsi="Calibri" w:cs="Calibri"/>
                <w:b/>
                <w:bCs/>
                <w:color w:val="000000"/>
                <w:sz w:val="24"/>
                <w:szCs w:val="24"/>
              </w:rPr>
              <w:t>Which makes me feel</w:t>
            </w:r>
          </w:p>
        </w:tc>
      </w:tr>
      <w:tr w:rsidR="00195575" w14:paraId="4A2C5B12" w14:textId="77777777">
        <w:trPr>
          <w:trHeight w:val="300"/>
        </w:trPr>
        <w:tc>
          <w:tcPr>
            <w:tcW w:w="1840" w:type="dxa"/>
            <w:tcMar>
              <w:top w:w="100" w:type="dxa"/>
              <w:left w:w="100" w:type="dxa"/>
              <w:bottom w:w="100" w:type="dxa"/>
              <w:right w:w="100" w:type="dxa"/>
            </w:tcMar>
          </w:tcPr>
          <w:p w14:paraId="50B5878B" w14:textId="77777777" w:rsidR="00195575" w:rsidRDefault="00A141E3" w:rsidP="0036690E">
            <w:pPr>
              <w:widowControl w:val="0"/>
              <w:pBdr>
                <w:top w:val="nil"/>
                <w:left w:val="nil"/>
                <w:bottom w:val="nil"/>
                <w:right w:val="nil"/>
                <w:between w:val="nil"/>
              </w:pBdr>
              <w:spacing w:line="240" w:lineRule="auto"/>
              <w:ind w:left="135"/>
              <w:jc w:val="center"/>
              <w:rPr>
                <w:rFonts w:ascii="Calibri" w:eastAsia="Calibri" w:hAnsi="Calibri" w:cs="Calibri"/>
                <w:color w:val="000000"/>
                <w:sz w:val="24"/>
                <w:szCs w:val="24"/>
              </w:rPr>
            </w:pPr>
            <w:r>
              <w:rPr>
                <w:rFonts w:ascii="Calibri" w:eastAsia="Calibri" w:hAnsi="Calibri" w:cs="Calibri"/>
                <w:color w:val="000000"/>
                <w:sz w:val="24"/>
                <w:szCs w:val="24"/>
              </w:rPr>
              <w:t>PS-1</w:t>
            </w:r>
          </w:p>
        </w:tc>
        <w:tc>
          <w:tcPr>
            <w:tcW w:w="1420" w:type="dxa"/>
            <w:tcMar>
              <w:top w:w="100" w:type="dxa"/>
              <w:left w:w="100" w:type="dxa"/>
              <w:bottom w:w="100" w:type="dxa"/>
              <w:right w:w="100" w:type="dxa"/>
            </w:tcMar>
          </w:tcPr>
          <w:p w14:paraId="5F1DB1FE" w14:textId="30A47C03" w:rsidR="00195575" w:rsidRDefault="00F14EEC" w:rsidP="0036690E">
            <w:pPr>
              <w:widowControl w:val="0"/>
              <w:pBdr>
                <w:top w:val="nil"/>
                <w:left w:val="nil"/>
                <w:bottom w:val="nil"/>
                <w:right w:val="nil"/>
                <w:between w:val="nil"/>
              </w:pBdr>
              <w:jc w:val="center"/>
              <w:rPr>
                <w:rFonts w:ascii="Calibri" w:eastAsia="Calibri" w:hAnsi="Calibri" w:cs="Calibri"/>
                <w:color w:val="000000"/>
                <w:sz w:val="24"/>
                <w:szCs w:val="24"/>
              </w:rPr>
            </w:pPr>
            <w:r w:rsidRPr="00F14EEC">
              <w:rPr>
                <w:rFonts w:ascii="Calibri" w:eastAsia="Calibri" w:hAnsi="Calibri" w:cs="Calibri"/>
                <w:color w:val="000000"/>
                <w:sz w:val="24"/>
                <w:szCs w:val="24"/>
              </w:rPr>
              <w:t>A disaster management officer</w:t>
            </w:r>
          </w:p>
        </w:tc>
        <w:tc>
          <w:tcPr>
            <w:tcW w:w="1560" w:type="dxa"/>
            <w:tcMar>
              <w:top w:w="100" w:type="dxa"/>
              <w:left w:w="100" w:type="dxa"/>
              <w:bottom w:w="100" w:type="dxa"/>
              <w:right w:w="100" w:type="dxa"/>
            </w:tcMar>
          </w:tcPr>
          <w:p w14:paraId="11424D98" w14:textId="7A638424" w:rsidR="00195575" w:rsidRDefault="00F14EEC" w:rsidP="0036690E">
            <w:pPr>
              <w:widowControl w:val="0"/>
              <w:pBdr>
                <w:top w:val="nil"/>
                <w:left w:val="nil"/>
                <w:bottom w:val="nil"/>
                <w:right w:val="nil"/>
                <w:between w:val="nil"/>
              </w:pBdr>
              <w:jc w:val="center"/>
              <w:rPr>
                <w:rFonts w:ascii="Calibri" w:eastAsia="Calibri" w:hAnsi="Calibri" w:cs="Calibri"/>
                <w:color w:val="000000"/>
                <w:sz w:val="24"/>
                <w:szCs w:val="24"/>
              </w:rPr>
            </w:pPr>
            <w:r w:rsidRPr="00F14EEC">
              <w:rPr>
                <w:rFonts w:ascii="Calibri" w:eastAsia="Calibri" w:hAnsi="Calibri" w:cs="Calibri"/>
                <w:color w:val="000000"/>
                <w:sz w:val="24"/>
                <w:szCs w:val="24"/>
              </w:rPr>
              <w:t>Predict flood risks early and issue timely warnings to the public</w:t>
            </w:r>
          </w:p>
        </w:tc>
        <w:tc>
          <w:tcPr>
            <w:tcW w:w="1200" w:type="dxa"/>
            <w:tcMar>
              <w:top w:w="100" w:type="dxa"/>
              <w:left w:w="100" w:type="dxa"/>
              <w:bottom w:w="100" w:type="dxa"/>
              <w:right w:w="100" w:type="dxa"/>
            </w:tcMar>
          </w:tcPr>
          <w:p w14:paraId="37A77E69" w14:textId="0F7D3F8E" w:rsidR="00195575" w:rsidRDefault="00F14EEC" w:rsidP="0036690E">
            <w:pPr>
              <w:widowControl w:val="0"/>
              <w:pBdr>
                <w:top w:val="nil"/>
                <w:left w:val="nil"/>
                <w:bottom w:val="nil"/>
                <w:right w:val="nil"/>
                <w:between w:val="nil"/>
              </w:pBdr>
              <w:jc w:val="center"/>
              <w:rPr>
                <w:rFonts w:ascii="Calibri" w:eastAsia="Calibri" w:hAnsi="Calibri" w:cs="Calibri"/>
                <w:color w:val="000000"/>
                <w:sz w:val="24"/>
                <w:szCs w:val="24"/>
              </w:rPr>
            </w:pPr>
            <w:r w:rsidRPr="00F14EEC">
              <w:rPr>
                <w:rFonts w:ascii="Calibri" w:eastAsia="Calibri" w:hAnsi="Calibri" w:cs="Calibri"/>
                <w:color w:val="000000"/>
                <w:sz w:val="24"/>
                <w:szCs w:val="24"/>
              </w:rPr>
              <w:t>Existing forecasting methods are slow and often inaccurate</w:t>
            </w:r>
          </w:p>
        </w:tc>
        <w:tc>
          <w:tcPr>
            <w:tcW w:w="1500" w:type="dxa"/>
            <w:tcMar>
              <w:top w:w="100" w:type="dxa"/>
              <w:left w:w="100" w:type="dxa"/>
              <w:bottom w:w="100" w:type="dxa"/>
              <w:right w:w="100" w:type="dxa"/>
            </w:tcMar>
          </w:tcPr>
          <w:p w14:paraId="54AB3A49" w14:textId="77777777" w:rsidR="00F14EEC" w:rsidRDefault="00F14EEC" w:rsidP="0036690E">
            <w:pPr>
              <w:jc w:val="center"/>
            </w:pPr>
            <w:r>
              <w:t>They rely on manual analysis and limited historical data</w:t>
            </w:r>
          </w:p>
          <w:p w14:paraId="2FA952D8" w14:textId="77777777" w:rsidR="00195575" w:rsidRDefault="00195575" w:rsidP="0036690E">
            <w:pPr>
              <w:widowControl w:val="0"/>
              <w:pBdr>
                <w:top w:val="nil"/>
                <w:left w:val="nil"/>
                <w:bottom w:val="nil"/>
                <w:right w:val="nil"/>
                <w:between w:val="nil"/>
              </w:pBdr>
              <w:jc w:val="center"/>
              <w:rPr>
                <w:rFonts w:ascii="Calibri" w:eastAsia="Calibri" w:hAnsi="Calibri" w:cs="Calibri"/>
                <w:color w:val="000000"/>
                <w:sz w:val="24"/>
                <w:szCs w:val="24"/>
              </w:rPr>
            </w:pPr>
          </w:p>
        </w:tc>
        <w:tc>
          <w:tcPr>
            <w:tcW w:w="2540" w:type="dxa"/>
            <w:tcMar>
              <w:top w:w="100" w:type="dxa"/>
              <w:left w:w="100" w:type="dxa"/>
              <w:bottom w:w="100" w:type="dxa"/>
              <w:right w:w="100" w:type="dxa"/>
            </w:tcMar>
          </w:tcPr>
          <w:p w14:paraId="0DDBF400" w14:textId="586B6B9E" w:rsidR="00195575" w:rsidRDefault="00F14EEC" w:rsidP="0036690E">
            <w:pPr>
              <w:widowControl w:val="0"/>
              <w:pBdr>
                <w:top w:val="nil"/>
                <w:left w:val="nil"/>
                <w:bottom w:val="nil"/>
                <w:right w:val="nil"/>
                <w:between w:val="nil"/>
              </w:pBdr>
              <w:jc w:val="center"/>
              <w:rPr>
                <w:rFonts w:ascii="Calibri" w:eastAsia="Calibri" w:hAnsi="Calibri" w:cs="Calibri"/>
                <w:color w:val="000000"/>
                <w:sz w:val="24"/>
                <w:szCs w:val="24"/>
              </w:rPr>
            </w:pPr>
            <w:r w:rsidRPr="00F14EEC">
              <w:rPr>
                <w:rFonts w:ascii="Calibri" w:eastAsia="Calibri" w:hAnsi="Calibri" w:cs="Calibri"/>
                <w:color w:val="000000"/>
                <w:sz w:val="24"/>
                <w:szCs w:val="24"/>
              </w:rPr>
              <w:t>Concerned about public safety and the effectiveness of emergency response</w:t>
            </w:r>
          </w:p>
        </w:tc>
      </w:tr>
      <w:tr w:rsidR="00195575" w14:paraId="78826CB8" w14:textId="77777777">
        <w:trPr>
          <w:trHeight w:val="300"/>
        </w:trPr>
        <w:tc>
          <w:tcPr>
            <w:tcW w:w="1840" w:type="dxa"/>
            <w:tcMar>
              <w:top w:w="100" w:type="dxa"/>
              <w:left w:w="100" w:type="dxa"/>
              <w:bottom w:w="100" w:type="dxa"/>
              <w:right w:w="100" w:type="dxa"/>
            </w:tcMar>
          </w:tcPr>
          <w:p w14:paraId="22AEAEC9" w14:textId="77777777" w:rsidR="00195575" w:rsidRDefault="00A141E3" w:rsidP="0036690E">
            <w:pPr>
              <w:widowControl w:val="0"/>
              <w:pBdr>
                <w:top w:val="nil"/>
                <w:left w:val="nil"/>
                <w:bottom w:val="nil"/>
                <w:right w:val="nil"/>
                <w:between w:val="nil"/>
              </w:pBdr>
              <w:spacing w:line="240" w:lineRule="auto"/>
              <w:ind w:left="135"/>
              <w:jc w:val="center"/>
              <w:rPr>
                <w:rFonts w:ascii="Calibri" w:eastAsia="Calibri" w:hAnsi="Calibri" w:cs="Calibri"/>
                <w:color w:val="000000"/>
                <w:sz w:val="24"/>
                <w:szCs w:val="24"/>
              </w:rPr>
            </w:pPr>
            <w:r>
              <w:rPr>
                <w:rFonts w:ascii="Calibri" w:eastAsia="Calibri" w:hAnsi="Calibri" w:cs="Calibri"/>
                <w:color w:val="000000"/>
                <w:sz w:val="24"/>
                <w:szCs w:val="24"/>
              </w:rPr>
              <w:t>PS-2</w:t>
            </w:r>
          </w:p>
        </w:tc>
        <w:tc>
          <w:tcPr>
            <w:tcW w:w="1420" w:type="dxa"/>
            <w:tcMar>
              <w:top w:w="100" w:type="dxa"/>
              <w:left w:w="100" w:type="dxa"/>
              <w:bottom w:w="100" w:type="dxa"/>
              <w:right w:w="100" w:type="dxa"/>
            </w:tcMar>
          </w:tcPr>
          <w:p w14:paraId="2274286B" w14:textId="2838C449" w:rsidR="00195575" w:rsidRDefault="00F14EEC" w:rsidP="0036690E">
            <w:pPr>
              <w:widowControl w:val="0"/>
              <w:pBdr>
                <w:top w:val="nil"/>
                <w:left w:val="nil"/>
                <w:bottom w:val="nil"/>
                <w:right w:val="nil"/>
                <w:between w:val="nil"/>
              </w:pBdr>
              <w:jc w:val="center"/>
              <w:rPr>
                <w:rFonts w:ascii="Calibri" w:eastAsia="Calibri" w:hAnsi="Calibri" w:cs="Calibri"/>
                <w:color w:val="000000"/>
                <w:sz w:val="24"/>
                <w:szCs w:val="24"/>
              </w:rPr>
            </w:pPr>
            <w:r w:rsidRPr="00F14EEC">
              <w:rPr>
                <w:rFonts w:ascii="Calibri" w:eastAsia="Calibri" w:hAnsi="Calibri" w:cs="Calibri"/>
                <w:color w:val="000000"/>
                <w:sz w:val="24"/>
                <w:szCs w:val="24"/>
              </w:rPr>
              <w:t>A resident living in a flood-prone area</w:t>
            </w:r>
          </w:p>
        </w:tc>
        <w:tc>
          <w:tcPr>
            <w:tcW w:w="1560" w:type="dxa"/>
            <w:tcMar>
              <w:top w:w="100" w:type="dxa"/>
              <w:left w:w="100" w:type="dxa"/>
              <w:bottom w:w="100" w:type="dxa"/>
              <w:right w:w="100" w:type="dxa"/>
            </w:tcMar>
          </w:tcPr>
          <w:p w14:paraId="5D3F4AB7" w14:textId="182ABE51" w:rsidR="00195575" w:rsidRDefault="00F14EEC" w:rsidP="0036690E">
            <w:pPr>
              <w:widowControl w:val="0"/>
              <w:pBdr>
                <w:top w:val="nil"/>
                <w:left w:val="nil"/>
                <w:bottom w:val="nil"/>
                <w:right w:val="nil"/>
                <w:between w:val="nil"/>
              </w:pBdr>
              <w:jc w:val="center"/>
              <w:rPr>
                <w:rFonts w:ascii="Calibri" w:eastAsia="Calibri" w:hAnsi="Calibri" w:cs="Calibri"/>
                <w:color w:val="000000"/>
                <w:sz w:val="24"/>
                <w:szCs w:val="24"/>
              </w:rPr>
            </w:pPr>
            <w:r w:rsidRPr="00F14EEC">
              <w:rPr>
                <w:rFonts w:ascii="Calibri" w:eastAsia="Calibri" w:hAnsi="Calibri" w:cs="Calibri"/>
                <w:color w:val="000000"/>
                <w:sz w:val="24"/>
                <w:szCs w:val="24"/>
              </w:rPr>
              <w:t>Know whether there is a possibility of flooding in my area so I can take preventive measures</w:t>
            </w:r>
          </w:p>
        </w:tc>
        <w:tc>
          <w:tcPr>
            <w:tcW w:w="1200" w:type="dxa"/>
            <w:tcMar>
              <w:top w:w="100" w:type="dxa"/>
              <w:left w:w="100" w:type="dxa"/>
              <w:bottom w:w="100" w:type="dxa"/>
              <w:right w:w="100" w:type="dxa"/>
            </w:tcMar>
          </w:tcPr>
          <w:p w14:paraId="60223102" w14:textId="67F9DDF8" w:rsidR="00195575" w:rsidRDefault="00F14EEC" w:rsidP="0036690E">
            <w:pPr>
              <w:widowControl w:val="0"/>
              <w:pBdr>
                <w:top w:val="nil"/>
                <w:left w:val="nil"/>
                <w:bottom w:val="nil"/>
                <w:right w:val="nil"/>
                <w:between w:val="nil"/>
              </w:pBdr>
              <w:jc w:val="center"/>
              <w:rPr>
                <w:rFonts w:ascii="Calibri" w:eastAsia="Calibri" w:hAnsi="Calibri" w:cs="Calibri"/>
                <w:color w:val="000000"/>
                <w:sz w:val="24"/>
                <w:szCs w:val="24"/>
              </w:rPr>
            </w:pPr>
            <w:r w:rsidRPr="00F14EEC">
              <w:rPr>
                <w:rFonts w:ascii="Calibri" w:eastAsia="Calibri" w:hAnsi="Calibri" w:cs="Calibri"/>
                <w:color w:val="000000"/>
                <w:sz w:val="24"/>
                <w:szCs w:val="24"/>
              </w:rPr>
              <w:t>I do not have access to a simple and reliable flood prediction system</w:t>
            </w:r>
          </w:p>
        </w:tc>
        <w:tc>
          <w:tcPr>
            <w:tcW w:w="1500" w:type="dxa"/>
            <w:tcMar>
              <w:top w:w="100" w:type="dxa"/>
              <w:left w:w="100" w:type="dxa"/>
              <w:bottom w:w="100" w:type="dxa"/>
              <w:right w:w="100" w:type="dxa"/>
            </w:tcMar>
          </w:tcPr>
          <w:p w14:paraId="1ABF1476" w14:textId="3DA66EE6" w:rsidR="00195575" w:rsidRDefault="00F14EEC" w:rsidP="0036690E">
            <w:pPr>
              <w:widowControl w:val="0"/>
              <w:pBdr>
                <w:top w:val="nil"/>
                <w:left w:val="nil"/>
                <w:bottom w:val="nil"/>
                <w:right w:val="nil"/>
                <w:between w:val="nil"/>
              </w:pBdr>
              <w:jc w:val="center"/>
              <w:rPr>
                <w:rFonts w:ascii="Calibri" w:eastAsia="Calibri" w:hAnsi="Calibri" w:cs="Calibri"/>
                <w:color w:val="000000"/>
                <w:sz w:val="24"/>
                <w:szCs w:val="24"/>
              </w:rPr>
            </w:pPr>
            <w:r w:rsidRPr="00F14EEC">
              <w:rPr>
                <w:rFonts w:ascii="Calibri" w:eastAsia="Calibri" w:hAnsi="Calibri" w:cs="Calibri"/>
                <w:color w:val="000000"/>
                <w:sz w:val="24"/>
                <w:szCs w:val="24"/>
              </w:rPr>
              <w:t>Most available information is delayed or difficult for ordinary users to understand</w:t>
            </w:r>
          </w:p>
        </w:tc>
        <w:tc>
          <w:tcPr>
            <w:tcW w:w="2540" w:type="dxa"/>
            <w:tcMar>
              <w:top w:w="100" w:type="dxa"/>
              <w:left w:w="100" w:type="dxa"/>
              <w:bottom w:w="100" w:type="dxa"/>
              <w:right w:w="100" w:type="dxa"/>
            </w:tcMar>
          </w:tcPr>
          <w:p w14:paraId="2F80BA93" w14:textId="60229898" w:rsidR="00195575" w:rsidRDefault="00F14EEC" w:rsidP="0036690E">
            <w:pPr>
              <w:widowControl w:val="0"/>
              <w:pBdr>
                <w:top w:val="nil"/>
                <w:left w:val="nil"/>
                <w:bottom w:val="nil"/>
                <w:right w:val="nil"/>
                <w:between w:val="nil"/>
              </w:pBdr>
              <w:jc w:val="center"/>
              <w:rPr>
                <w:rFonts w:ascii="Calibri" w:eastAsia="Calibri" w:hAnsi="Calibri" w:cs="Calibri"/>
                <w:color w:val="000000"/>
                <w:sz w:val="24"/>
                <w:szCs w:val="24"/>
              </w:rPr>
            </w:pPr>
            <w:r w:rsidRPr="00F14EEC">
              <w:rPr>
                <w:rFonts w:ascii="Calibri" w:eastAsia="Calibri" w:hAnsi="Calibri" w:cs="Calibri"/>
                <w:color w:val="000000"/>
                <w:sz w:val="24"/>
                <w:szCs w:val="24"/>
              </w:rPr>
              <w:t>Anxious about the safety of my family, property, and belongings</w:t>
            </w:r>
          </w:p>
        </w:tc>
      </w:tr>
    </w:tbl>
    <w:p w14:paraId="3E91CE72" w14:textId="77777777" w:rsidR="00195575" w:rsidRDefault="00195575">
      <w:pPr>
        <w:widowControl w:val="0"/>
        <w:pBdr>
          <w:top w:val="nil"/>
          <w:left w:val="nil"/>
          <w:bottom w:val="nil"/>
          <w:right w:val="nil"/>
          <w:between w:val="nil"/>
        </w:pBdr>
        <w:rPr>
          <w:color w:val="000000"/>
        </w:rPr>
      </w:pPr>
    </w:p>
    <w:p w14:paraId="7AA9D223" w14:textId="77777777" w:rsidR="00195575" w:rsidRDefault="00195575">
      <w:pPr>
        <w:widowControl w:val="0"/>
        <w:pBdr>
          <w:top w:val="nil"/>
          <w:left w:val="nil"/>
          <w:bottom w:val="nil"/>
          <w:right w:val="nil"/>
          <w:between w:val="nil"/>
        </w:pBdr>
        <w:rPr>
          <w:color w:val="000000"/>
        </w:rPr>
      </w:pPr>
    </w:p>
    <w:sectPr w:rsidR="00195575">
      <w:pgSz w:w="11920" w:h="16840"/>
      <w:pgMar w:top="842" w:right="430" w:bottom="0" w:left="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BD722BF-5A84-4CC3-BFB2-CA8318049C06}"/>
  </w:font>
  <w:font w:name="Calibri">
    <w:panose1 w:val="020F0502020204030204"/>
    <w:charset w:val="00"/>
    <w:family w:val="swiss"/>
    <w:pitch w:val="variable"/>
    <w:sig w:usb0="E4002EFF" w:usb1="C200247B" w:usb2="00000009" w:usb3="00000000" w:csb0="000001FF" w:csb1="00000000"/>
    <w:embedRegular r:id="rId2" w:fontKey="{F6422B9B-3FB6-403C-A042-D5102A386D30}"/>
    <w:embedBold r:id="rId3" w:fontKey="{272ACA62-8C11-431E-89D5-B4BF15EAC8F2}"/>
  </w:font>
  <w:font w:name="Cambria">
    <w:panose1 w:val="02040503050406030204"/>
    <w:charset w:val="00"/>
    <w:family w:val="roman"/>
    <w:pitch w:val="variable"/>
    <w:sig w:usb0="E00006FF" w:usb1="420024FF" w:usb2="02000000" w:usb3="00000000" w:csb0="0000019F" w:csb1="00000000"/>
    <w:embedRegular r:id="rId4" w:fontKey="{A9F3F2B0-3B13-4FA3-9D25-9B47694435C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575"/>
    <w:rsid w:val="00195575"/>
    <w:rsid w:val="0036690E"/>
    <w:rsid w:val="00480506"/>
    <w:rsid w:val="0061724B"/>
    <w:rsid w:val="007A7FE7"/>
    <w:rsid w:val="00950D11"/>
    <w:rsid w:val="009F5267"/>
    <w:rsid w:val="00A121D6"/>
    <w:rsid w:val="00A141E3"/>
    <w:rsid w:val="00CB1EF8"/>
    <w:rsid w:val="00DA2EFC"/>
    <w:rsid w:val="00E26198"/>
    <w:rsid w:val="00F14E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B8FD7"/>
  <w15:docId w15:val="{38420A73-B963-4C2C-BF8E-13554B13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187</Words>
  <Characters>1069</Characters>
  <Application>Microsoft Office Word</Application>
  <DocSecurity>0</DocSecurity>
  <Lines>8</Lines>
  <Paragraphs>2</Paragraphs>
  <ScaleCrop>false</ScaleCrop>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Mummy Vicky</cp:lastModifiedBy>
  <cp:revision>5</cp:revision>
  <cp:lastPrinted>2026-06-26T07:22:00Z</cp:lastPrinted>
  <dcterms:created xsi:type="dcterms:W3CDTF">2026-06-26T07:22:00Z</dcterms:created>
  <dcterms:modified xsi:type="dcterms:W3CDTF">2026-06-29T13:29:00Z</dcterms:modified>
</cp:coreProperties>
</file>