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913F" w14:textId="77777777" w:rsidR="006B5723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5EDA04B0" w14:textId="77777777" w:rsidR="006B5723" w:rsidRDefault="006B5723">
      <w:pPr>
        <w:pStyle w:val="BodyText"/>
        <w:rPr>
          <w:b/>
          <w:sz w:val="20"/>
        </w:rPr>
      </w:pPr>
    </w:p>
    <w:p w14:paraId="6CF2B5DE" w14:textId="77777777" w:rsidR="006B5723" w:rsidRDefault="006B5723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B5723" w14:paraId="01EAAE22" w14:textId="77777777">
        <w:trPr>
          <w:trHeight w:val="460"/>
        </w:trPr>
        <w:tc>
          <w:tcPr>
            <w:tcW w:w="3220" w:type="dxa"/>
          </w:tcPr>
          <w:p w14:paraId="3637EF00" w14:textId="77777777" w:rsidR="006B5723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AD89577" w14:textId="1742CAE8" w:rsidR="006B5723" w:rsidRDefault="00051E65" w:rsidP="00051E65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 xml:space="preserve">19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B5723" w14:paraId="531D871A" w14:textId="77777777">
        <w:trPr>
          <w:trHeight w:val="460"/>
        </w:trPr>
        <w:tc>
          <w:tcPr>
            <w:tcW w:w="3220" w:type="dxa"/>
          </w:tcPr>
          <w:p w14:paraId="2326EECC" w14:textId="77777777" w:rsidR="006B5723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7A3D48A" w14:textId="15E51597" w:rsidR="006B5723" w:rsidRDefault="006B5723">
            <w:pPr>
              <w:pStyle w:val="TableParagraph"/>
              <w:spacing w:before="80"/>
              <w:ind w:left="114"/>
              <w:rPr>
                <w:sz w:val="24"/>
              </w:rPr>
            </w:pPr>
          </w:p>
        </w:tc>
      </w:tr>
      <w:tr w:rsidR="006B5723" w14:paraId="3EF62249" w14:textId="77777777">
        <w:trPr>
          <w:trHeight w:val="460"/>
        </w:trPr>
        <w:tc>
          <w:tcPr>
            <w:tcW w:w="3220" w:type="dxa"/>
          </w:tcPr>
          <w:p w14:paraId="2ED4C989" w14:textId="77777777" w:rsidR="006B5723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44657C" w14:textId="79FC1243" w:rsidR="006B5723" w:rsidRDefault="00266317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266317">
              <w:rPr>
                <w:spacing w:val="-2"/>
                <w:sz w:val="24"/>
              </w:rPr>
              <w:t>Rising Waters: A Machine Learning Approach to Flood Prediction</w:t>
            </w:r>
          </w:p>
        </w:tc>
      </w:tr>
      <w:tr w:rsidR="006B5723" w14:paraId="2F883986" w14:textId="77777777">
        <w:trPr>
          <w:trHeight w:val="460"/>
        </w:trPr>
        <w:tc>
          <w:tcPr>
            <w:tcW w:w="3220" w:type="dxa"/>
          </w:tcPr>
          <w:p w14:paraId="038E1501" w14:textId="77777777" w:rsidR="006B5723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CC8699A" w14:textId="77777777" w:rsidR="006B5723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81397D5" w14:textId="77777777" w:rsidR="006B5723" w:rsidRDefault="006B5723">
      <w:pPr>
        <w:pStyle w:val="BodyText"/>
        <w:spacing w:before="253"/>
        <w:rPr>
          <w:b/>
        </w:rPr>
      </w:pPr>
    </w:p>
    <w:p w14:paraId="42B48B2A" w14:textId="77777777" w:rsidR="006B5723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234B9A5C" w14:textId="77777777" w:rsidR="006B5723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266D7591" w14:textId="77777777" w:rsidR="006B5723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04413B7" w14:textId="77777777" w:rsidR="006B5723" w:rsidRDefault="006B5723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6B5723" w14:paraId="3FFDCA9C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5EB53DBA" w14:textId="77777777" w:rsidR="006B5723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6A0DF823" w14:textId="77777777" w:rsidR="006B5723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4F54250" w14:textId="77777777" w:rsidR="006B5723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B5723" w14:paraId="0932214C" w14:textId="77777777">
        <w:trPr>
          <w:trHeight w:val="1080"/>
        </w:trPr>
        <w:tc>
          <w:tcPr>
            <w:tcW w:w="2480" w:type="dxa"/>
          </w:tcPr>
          <w:p w14:paraId="06528A75" w14:textId="77777777" w:rsidR="006B5723" w:rsidRPr="00266317" w:rsidRDefault="00000000">
            <w:pPr>
              <w:pStyle w:val="TableParagraph"/>
              <w:spacing w:before="71" w:line="276" w:lineRule="auto"/>
              <w:ind w:right="210"/>
              <w:rPr>
                <w:bCs/>
                <w:sz w:val="24"/>
              </w:rPr>
            </w:pPr>
            <w:r w:rsidRPr="00266317">
              <w:rPr>
                <w:bCs/>
                <w:sz w:val="24"/>
              </w:rPr>
              <w:t>Oval</w:t>
            </w:r>
            <w:r w:rsidRPr="00266317">
              <w:rPr>
                <w:bCs/>
                <w:spacing w:val="-15"/>
                <w:sz w:val="24"/>
              </w:rPr>
              <w:t xml:space="preserve"> </w:t>
            </w:r>
            <w:r w:rsidRPr="00266317">
              <w:rPr>
                <w:bCs/>
                <w:sz w:val="24"/>
              </w:rPr>
              <w:t>/</w:t>
            </w:r>
            <w:r w:rsidRPr="00266317">
              <w:rPr>
                <w:bCs/>
                <w:spacing w:val="-15"/>
                <w:sz w:val="24"/>
              </w:rPr>
              <w:t xml:space="preserve"> </w:t>
            </w:r>
            <w:r w:rsidRPr="00266317">
              <w:rPr>
                <w:bCs/>
                <w:sz w:val="24"/>
              </w:rPr>
              <w:t xml:space="preserve">Rounded </w:t>
            </w:r>
            <w:r w:rsidRPr="00266317">
              <w:rPr>
                <w:bCs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27965E6E" w14:textId="36701E93" w:rsidR="006B5723" w:rsidRDefault="00051E65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t>User (Web Browser)</w:t>
            </w:r>
          </w:p>
        </w:tc>
        <w:tc>
          <w:tcPr>
            <w:tcW w:w="4920" w:type="dxa"/>
          </w:tcPr>
          <w:p w14:paraId="4EB17714" w14:textId="7E28B0C4" w:rsidR="006B5723" w:rsidRDefault="00051E65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t>An external entity representing the user who interacts with the application interface to submit weather parameters and view prediction results.</w:t>
            </w:r>
          </w:p>
        </w:tc>
      </w:tr>
      <w:tr w:rsidR="006B5723" w14:paraId="73246588" w14:textId="77777777" w:rsidTr="00051E65">
        <w:trPr>
          <w:trHeight w:val="953"/>
        </w:trPr>
        <w:tc>
          <w:tcPr>
            <w:tcW w:w="2480" w:type="dxa"/>
          </w:tcPr>
          <w:p w14:paraId="63340AB8" w14:textId="77777777" w:rsidR="006B5723" w:rsidRPr="00266317" w:rsidRDefault="00000000">
            <w:pPr>
              <w:pStyle w:val="TableParagraph"/>
              <w:spacing w:before="88"/>
              <w:rPr>
                <w:bCs/>
                <w:sz w:val="24"/>
              </w:rPr>
            </w:pPr>
            <w:r w:rsidRPr="00266317">
              <w:rPr>
                <w:bCs/>
                <w:sz w:val="24"/>
              </w:rPr>
              <w:t xml:space="preserve">Rectangle </w:t>
            </w:r>
            <w:r w:rsidRPr="00266317">
              <w:rPr>
                <w:bCs/>
                <w:spacing w:val="-4"/>
                <w:sz w:val="24"/>
              </w:rPr>
              <w:t>with</w:t>
            </w:r>
          </w:p>
          <w:p w14:paraId="5E8C11D4" w14:textId="77777777" w:rsidR="006B5723" w:rsidRDefault="00000000">
            <w:pPr>
              <w:pStyle w:val="TableParagraph"/>
              <w:spacing w:before="42"/>
              <w:rPr>
                <w:b/>
                <w:sz w:val="24"/>
              </w:rPr>
            </w:pPr>
            <w:r w:rsidRPr="00266317">
              <w:rPr>
                <w:bCs/>
                <w:sz w:val="24"/>
              </w:rPr>
              <w:t>numbered</w:t>
            </w:r>
            <w:r w:rsidRPr="00266317">
              <w:rPr>
                <w:bCs/>
                <w:spacing w:val="-5"/>
                <w:sz w:val="24"/>
              </w:rPr>
              <w:t xml:space="preserve"> </w:t>
            </w:r>
            <w:r w:rsidRPr="00266317">
              <w:rPr>
                <w:bCs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3E94DBD1" w14:textId="0CFD2DB6" w:rsidR="006B5723" w:rsidRDefault="00051E65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t>1. Request Handling &amp; Validation</w:t>
            </w:r>
          </w:p>
        </w:tc>
        <w:tc>
          <w:tcPr>
            <w:tcW w:w="4920" w:type="dxa"/>
          </w:tcPr>
          <w:p w14:paraId="6FC1A6AE" w14:textId="0E5057FC" w:rsidR="006B5723" w:rsidRDefault="00051E65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t>A process representing the Flask application logic that maps the incoming URL, receives the browser form data, and checks it for validity.</w:t>
            </w:r>
          </w:p>
        </w:tc>
      </w:tr>
      <w:tr w:rsidR="006608B3" w14:paraId="6F5DAFD6" w14:textId="77777777" w:rsidTr="00051E65">
        <w:trPr>
          <w:trHeight w:val="953"/>
        </w:trPr>
        <w:tc>
          <w:tcPr>
            <w:tcW w:w="2480" w:type="dxa"/>
          </w:tcPr>
          <w:p w14:paraId="0767AEA5" w14:textId="7065C6AF" w:rsidR="006608B3" w:rsidRPr="006608B3" w:rsidRDefault="006608B3">
            <w:pPr>
              <w:pStyle w:val="TableParagraph"/>
              <w:spacing w:before="88"/>
              <w:rPr>
                <w:b/>
                <w:sz w:val="24"/>
                <w:szCs w:val="24"/>
              </w:rPr>
            </w:pPr>
            <w:r w:rsidRPr="006608B3">
              <w:rPr>
                <w:sz w:val="24"/>
                <w:szCs w:val="24"/>
              </w:rPr>
              <w:t>Rectangle with numbered header</w:t>
            </w:r>
          </w:p>
        </w:tc>
        <w:tc>
          <w:tcPr>
            <w:tcW w:w="1940" w:type="dxa"/>
          </w:tcPr>
          <w:p w14:paraId="2FA3A165" w14:textId="5C9522AA" w:rsidR="006608B3" w:rsidRDefault="006608B3">
            <w:pPr>
              <w:pStyle w:val="TableParagraph"/>
              <w:spacing w:before="88"/>
              <w:ind w:left="119"/>
            </w:pPr>
            <w:r>
              <w:t>2. Data Preprocessing &amp; Feature Scaling</w:t>
            </w:r>
          </w:p>
        </w:tc>
        <w:tc>
          <w:tcPr>
            <w:tcW w:w="4920" w:type="dxa"/>
          </w:tcPr>
          <w:p w14:paraId="33737509" w14:textId="1F4239C9" w:rsidR="006608B3" w:rsidRDefault="006608B3">
            <w:pPr>
              <w:pStyle w:val="TableParagraph"/>
              <w:spacing w:before="88" w:line="276" w:lineRule="auto"/>
              <w:ind w:left="114" w:right="343"/>
              <w:jc w:val="both"/>
            </w:pPr>
            <w:r>
              <w:t>A process that accepts the validated inputs and scales them into a standardized numerical array using parameters loaded from your scaler file.</w:t>
            </w:r>
          </w:p>
        </w:tc>
      </w:tr>
      <w:tr w:rsidR="006608B3" w14:paraId="1ABF739F" w14:textId="77777777" w:rsidTr="00051E65">
        <w:trPr>
          <w:trHeight w:val="953"/>
        </w:trPr>
        <w:tc>
          <w:tcPr>
            <w:tcW w:w="2480" w:type="dxa"/>
          </w:tcPr>
          <w:p w14:paraId="733E55BC" w14:textId="25840BEE" w:rsidR="006608B3" w:rsidRDefault="006608B3">
            <w:pPr>
              <w:pStyle w:val="TableParagraph"/>
              <w:spacing w:before="88"/>
              <w:rPr>
                <w:b/>
                <w:sz w:val="24"/>
              </w:rPr>
            </w:pPr>
            <w:r>
              <w:t>Rectangle with numbered header</w:t>
            </w:r>
          </w:p>
        </w:tc>
        <w:tc>
          <w:tcPr>
            <w:tcW w:w="1940" w:type="dxa"/>
          </w:tcPr>
          <w:p w14:paraId="396C0F4C" w14:textId="63F59016" w:rsidR="006608B3" w:rsidRDefault="006608B3">
            <w:pPr>
              <w:pStyle w:val="TableParagraph"/>
              <w:spacing w:before="88"/>
              <w:ind w:left="119"/>
            </w:pPr>
            <w:r>
              <w:t>3. Prediction Generation (</w:t>
            </w:r>
            <w:proofErr w:type="spellStart"/>
            <w:r>
              <w:t>XGBoost</w:t>
            </w:r>
            <w:proofErr w:type="spellEnd"/>
            <w:r>
              <w:t xml:space="preserve"> Engine)</w:t>
            </w:r>
          </w:p>
        </w:tc>
        <w:tc>
          <w:tcPr>
            <w:tcW w:w="4920" w:type="dxa"/>
          </w:tcPr>
          <w:p w14:paraId="0193B626" w14:textId="4AF78096" w:rsidR="006608B3" w:rsidRDefault="006608B3">
            <w:pPr>
              <w:pStyle w:val="TableParagraph"/>
              <w:spacing w:before="88" w:line="276" w:lineRule="auto"/>
              <w:ind w:left="114" w:right="343"/>
              <w:jc w:val="both"/>
            </w:pPr>
            <w:r>
              <w:t xml:space="preserve">The core machine learning process that executes your saved high-accuracy </w:t>
            </w:r>
            <w:proofErr w:type="spellStart"/>
            <w:r>
              <w:t>XGBoost</w:t>
            </w:r>
            <w:proofErr w:type="spellEnd"/>
            <w:r>
              <w:t xml:space="preserve"> model to compute the final "Flood" or "No Flood" chance.</w:t>
            </w:r>
          </w:p>
        </w:tc>
      </w:tr>
      <w:tr w:rsidR="006B5723" w14:paraId="77E6CBD3" w14:textId="77777777">
        <w:trPr>
          <w:trHeight w:val="779"/>
        </w:trPr>
        <w:tc>
          <w:tcPr>
            <w:tcW w:w="2480" w:type="dxa"/>
          </w:tcPr>
          <w:p w14:paraId="56580A37" w14:textId="77777777" w:rsidR="006B5723" w:rsidRPr="00266317" w:rsidRDefault="00000000">
            <w:pPr>
              <w:pStyle w:val="TableParagraph"/>
              <w:spacing w:line="276" w:lineRule="auto"/>
              <w:ind w:right="210"/>
              <w:rPr>
                <w:bCs/>
                <w:sz w:val="24"/>
              </w:rPr>
            </w:pPr>
            <w:r w:rsidRPr="00266317">
              <w:rPr>
                <w:bCs/>
                <w:sz w:val="24"/>
              </w:rPr>
              <w:t>Rectangle</w:t>
            </w:r>
            <w:r w:rsidRPr="00266317">
              <w:rPr>
                <w:bCs/>
                <w:spacing w:val="-15"/>
                <w:sz w:val="24"/>
              </w:rPr>
              <w:t xml:space="preserve"> </w:t>
            </w:r>
            <w:r w:rsidRPr="00266317">
              <w:rPr>
                <w:bCs/>
                <w:sz w:val="24"/>
              </w:rPr>
              <w:t>(solid</w:t>
            </w:r>
            <w:r w:rsidRPr="00266317">
              <w:rPr>
                <w:bCs/>
                <w:spacing w:val="-15"/>
                <w:sz w:val="24"/>
              </w:rPr>
              <w:t xml:space="preserve"> </w:t>
            </w:r>
            <w:r w:rsidRPr="00266317">
              <w:rPr>
                <w:bCs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0A8CCAE8" w14:textId="0F2CD583" w:rsidR="006B5723" w:rsidRDefault="006608B3">
            <w:pPr>
              <w:pStyle w:val="TableParagraph"/>
              <w:ind w:left="119"/>
              <w:rPr>
                <w:b/>
                <w:sz w:val="24"/>
              </w:rPr>
            </w:pPr>
            <w:r>
              <w:t>ML Model Artifacts (</w:t>
            </w:r>
            <w:proofErr w:type="spellStart"/>
            <w:r>
              <w:rPr>
                <w:rStyle w:val="HTMLCode"/>
              </w:rPr>
              <w:t>model.pkl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</w:rPr>
              <w:t>scaler.pkl</w:t>
            </w:r>
            <w:proofErr w:type="spellEnd"/>
            <w:r>
              <w:t>)</w:t>
            </w:r>
          </w:p>
        </w:tc>
        <w:tc>
          <w:tcPr>
            <w:tcW w:w="4920" w:type="dxa"/>
          </w:tcPr>
          <w:p w14:paraId="5650E179" w14:textId="34C170FB" w:rsidR="006B5723" w:rsidRDefault="006608B3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t>A data store on disk housing the serialized parameters for your trained classification trees and feature engineering scaling object.</w:t>
            </w:r>
          </w:p>
        </w:tc>
      </w:tr>
      <w:tr w:rsidR="006608B3" w14:paraId="5AB92E6B" w14:textId="77777777">
        <w:trPr>
          <w:trHeight w:val="779"/>
        </w:trPr>
        <w:tc>
          <w:tcPr>
            <w:tcW w:w="2480" w:type="dxa"/>
          </w:tcPr>
          <w:p w14:paraId="6104BDB3" w14:textId="2689AC72" w:rsidR="006608B3" w:rsidRDefault="006608B3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t>Rectangle (solid fill, no number)</w:t>
            </w:r>
          </w:p>
        </w:tc>
        <w:tc>
          <w:tcPr>
            <w:tcW w:w="1940" w:type="dxa"/>
          </w:tcPr>
          <w:p w14:paraId="0DEE64C8" w14:textId="786B9FFA" w:rsidR="006608B3" w:rsidRDefault="006608B3">
            <w:pPr>
              <w:pStyle w:val="TableParagraph"/>
              <w:ind w:left="119"/>
            </w:pPr>
            <w:r>
              <w:t>Prediction History Database</w:t>
            </w:r>
          </w:p>
        </w:tc>
        <w:tc>
          <w:tcPr>
            <w:tcW w:w="4920" w:type="dxa"/>
          </w:tcPr>
          <w:p w14:paraId="0D9CFD96" w14:textId="20869692" w:rsidR="006608B3" w:rsidRDefault="006608B3">
            <w:pPr>
              <w:pStyle w:val="TableParagraph"/>
              <w:spacing w:line="276" w:lineRule="auto"/>
              <w:ind w:left="114"/>
            </w:pPr>
            <w:r>
              <w:t>A data store used by the application backend to permanently save historical records of user inputs and their generated predictions.</w:t>
            </w:r>
          </w:p>
        </w:tc>
      </w:tr>
      <w:tr w:rsidR="006B5723" w14:paraId="0B23D0D8" w14:textId="77777777" w:rsidTr="00051E65">
        <w:trPr>
          <w:trHeight w:val="1574"/>
        </w:trPr>
        <w:tc>
          <w:tcPr>
            <w:tcW w:w="2480" w:type="dxa"/>
          </w:tcPr>
          <w:p w14:paraId="6C265AEE" w14:textId="77777777" w:rsidR="006B5723" w:rsidRPr="00266317" w:rsidRDefault="00000000">
            <w:pPr>
              <w:pStyle w:val="TableParagraph"/>
              <w:rPr>
                <w:bCs/>
                <w:sz w:val="24"/>
              </w:rPr>
            </w:pPr>
            <w:r w:rsidRPr="00266317">
              <w:rPr>
                <w:bCs/>
                <w:sz w:val="24"/>
              </w:rPr>
              <w:t xml:space="preserve">Labeled </w:t>
            </w:r>
            <w:r w:rsidRPr="00266317">
              <w:rPr>
                <w:bCs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167B5147" w14:textId="7D960190" w:rsidR="006B5723" w:rsidRPr="00266317" w:rsidRDefault="006608B3">
            <w:pPr>
              <w:pStyle w:val="TableParagraph"/>
              <w:ind w:left="119"/>
              <w:rPr>
                <w:bCs/>
                <w:sz w:val="24"/>
              </w:rPr>
            </w:pPr>
            <w:r w:rsidRPr="00266317">
              <w:rPr>
                <w:bCs/>
                <w:sz w:val="24"/>
              </w:rPr>
              <w:t>Data Flow Lines</w:t>
            </w:r>
          </w:p>
        </w:tc>
        <w:tc>
          <w:tcPr>
            <w:tcW w:w="4920" w:type="dxa"/>
          </w:tcPr>
          <w:p w14:paraId="13E9CB2A" w14:textId="1390F425" w:rsidR="006B5723" w:rsidRDefault="006608B3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t>Directional lines that show exactly how data travels between the user, the Flask backend processes, and the database storage units (e.g., Weather Inputs, Scaled Arrays, Prediction Outputs).</w:t>
            </w:r>
          </w:p>
        </w:tc>
      </w:tr>
    </w:tbl>
    <w:p w14:paraId="780FA5FD" w14:textId="77777777" w:rsidR="006B5723" w:rsidRDefault="006B5723">
      <w:pPr>
        <w:pStyle w:val="BodyText"/>
        <w:rPr>
          <w:b/>
        </w:rPr>
      </w:pPr>
    </w:p>
    <w:p w14:paraId="0B5FCB9B" w14:textId="77777777" w:rsidR="006B5723" w:rsidRDefault="006B5723">
      <w:pPr>
        <w:pStyle w:val="BodyText"/>
        <w:spacing w:before="55"/>
        <w:rPr>
          <w:b/>
        </w:rPr>
      </w:pPr>
    </w:p>
    <w:p w14:paraId="7512B3F9" w14:textId="53AAF788" w:rsidR="006B5723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3C6D5158" w14:textId="01609BBA" w:rsidR="006B5723" w:rsidRDefault="00000000" w:rsidP="006608B3">
      <w:pPr>
        <w:pStyle w:val="BodyText"/>
        <w:spacing w:before="141" w:line="276" w:lineRule="auto"/>
        <w:ind w:right="414"/>
        <w:sectPr w:rsidR="006B5723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  <w:r w:rsidR="006608B3">
        <w:t xml:space="preserve">  </w:t>
      </w:r>
      <w:r w:rsidR="006608B3">
        <w:rPr>
          <w:noProof/>
        </w:rPr>
        <w:drawing>
          <wp:inline distT="0" distB="0" distL="0" distR="0" wp14:anchorId="7242DA40" wp14:editId="18599B4E">
            <wp:extent cx="5943600" cy="3228340"/>
            <wp:effectExtent l="0" t="0" r="0" b="0"/>
            <wp:docPr id="20601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8B3">
        <w:t xml:space="preserve">   </w:t>
      </w:r>
    </w:p>
    <w:p w14:paraId="48D676BC" w14:textId="799F2864" w:rsidR="006B5723" w:rsidRDefault="006B5723" w:rsidP="006608B3">
      <w:pPr>
        <w:rPr>
          <w:sz w:val="20"/>
        </w:rPr>
      </w:pPr>
    </w:p>
    <w:p w14:paraId="589CFF9C" w14:textId="77777777" w:rsidR="006608B3" w:rsidRPr="006608B3" w:rsidRDefault="006608B3" w:rsidP="006608B3">
      <w:pPr>
        <w:rPr>
          <w:sz w:val="20"/>
        </w:rPr>
      </w:pPr>
    </w:p>
    <w:p w14:paraId="5D6B1E47" w14:textId="77777777" w:rsidR="006608B3" w:rsidRPr="006608B3" w:rsidRDefault="006608B3" w:rsidP="006608B3">
      <w:pPr>
        <w:rPr>
          <w:sz w:val="20"/>
        </w:rPr>
      </w:pPr>
    </w:p>
    <w:p w14:paraId="43A0BFCD" w14:textId="77777777" w:rsidR="006608B3" w:rsidRPr="006608B3" w:rsidRDefault="006608B3" w:rsidP="006608B3">
      <w:pPr>
        <w:rPr>
          <w:sz w:val="20"/>
        </w:rPr>
      </w:pPr>
    </w:p>
    <w:p w14:paraId="3AD73875" w14:textId="77777777" w:rsidR="006608B3" w:rsidRPr="006608B3" w:rsidRDefault="006608B3" w:rsidP="006608B3">
      <w:pPr>
        <w:rPr>
          <w:sz w:val="20"/>
        </w:rPr>
      </w:pPr>
    </w:p>
    <w:p w14:paraId="5502EAA9" w14:textId="77777777" w:rsidR="006608B3" w:rsidRPr="006608B3" w:rsidRDefault="006608B3" w:rsidP="006608B3">
      <w:pPr>
        <w:rPr>
          <w:sz w:val="20"/>
        </w:rPr>
      </w:pPr>
    </w:p>
    <w:p w14:paraId="1F4EDB3B" w14:textId="77777777" w:rsidR="006608B3" w:rsidRPr="006608B3" w:rsidRDefault="006608B3" w:rsidP="006608B3">
      <w:pPr>
        <w:rPr>
          <w:sz w:val="20"/>
        </w:rPr>
      </w:pPr>
    </w:p>
    <w:p w14:paraId="55F552DE" w14:textId="77777777" w:rsidR="006608B3" w:rsidRPr="006608B3" w:rsidRDefault="006608B3" w:rsidP="006608B3">
      <w:pPr>
        <w:rPr>
          <w:sz w:val="20"/>
        </w:rPr>
      </w:pPr>
    </w:p>
    <w:p w14:paraId="1E1402B8" w14:textId="77777777" w:rsidR="006608B3" w:rsidRPr="006608B3" w:rsidRDefault="006608B3" w:rsidP="006608B3">
      <w:pPr>
        <w:rPr>
          <w:sz w:val="20"/>
        </w:rPr>
      </w:pPr>
    </w:p>
    <w:p w14:paraId="5886EAD5" w14:textId="77777777" w:rsidR="006608B3" w:rsidRPr="006608B3" w:rsidRDefault="006608B3" w:rsidP="006608B3">
      <w:pPr>
        <w:rPr>
          <w:sz w:val="20"/>
        </w:rPr>
      </w:pPr>
    </w:p>
    <w:p w14:paraId="55B624E8" w14:textId="77777777" w:rsidR="006608B3" w:rsidRPr="006608B3" w:rsidRDefault="006608B3" w:rsidP="006608B3">
      <w:pPr>
        <w:rPr>
          <w:sz w:val="20"/>
        </w:rPr>
      </w:pPr>
    </w:p>
    <w:p w14:paraId="2CE10703" w14:textId="77777777" w:rsidR="006608B3" w:rsidRPr="006608B3" w:rsidRDefault="006608B3" w:rsidP="006608B3">
      <w:pPr>
        <w:rPr>
          <w:sz w:val="20"/>
        </w:rPr>
      </w:pPr>
    </w:p>
    <w:p w14:paraId="005D34AE" w14:textId="77777777" w:rsidR="006608B3" w:rsidRPr="006608B3" w:rsidRDefault="006608B3" w:rsidP="006608B3">
      <w:pPr>
        <w:rPr>
          <w:sz w:val="20"/>
        </w:rPr>
      </w:pPr>
    </w:p>
    <w:p w14:paraId="1DE5571B" w14:textId="77777777" w:rsidR="006608B3" w:rsidRPr="006608B3" w:rsidRDefault="006608B3" w:rsidP="006608B3">
      <w:pPr>
        <w:rPr>
          <w:sz w:val="20"/>
        </w:rPr>
      </w:pPr>
    </w:p>
    <w:p w14:paraId="2156CAC9" w14:textId="77777777" w:rsidR="006608B3" w:rsidRDefault="006608B3" w:rsidP="006608B3">
      <w:pPr>
        <w:rPr>
          <w:sz w:val="20"/>
        </w:rPr>
      </w:pPr>
    </w:p>
    <w:p w14:paraId="4E56EFD3" w14:textId="77777777" w:rsidR="006608B3" w:rsidRDefault="006608B3" w:rsidP="006608B3">
      <w:pPr>
        <w:rPr>
          <w:sz w:val="20"/>
        </w:rPr>
      </w:pPr>
    </w:p>
    <w:p w14:paraId="15F71082" w14:textId="77777777" w:rsidR="006608B3" w:rsidRPr="006608B3" w:rsidRDefault="006608B3" w:rsidP="006608B3">
      <w:pPr>
        <w:rPr>
          <w:sz w:val="20"/>
        </w:rPr>
      </w:pPr>
    </w:p>
    <w:sectPr w:rsidR="006608B3" w:rsidRPr="006608B3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02FB" w14:textId="77777777" w:rsidR="0064795D" w:rsidRDefault="0064795D">
      <w:r>
        <w:separator/>
      </w:r>
    </w:p>
  </w:endnote>
  <w:endnote w:type="continuationSeparator" w:id="0">
    <w:p w14:paraId="2C775D6D" w14:textId="77777777" w:rsidR="0064795D" w:rsidRDefault="00647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C17D" w14:textId="77777777" w:rsidR="0064795D" w:rsidRDefault="0064795D">
      <w:r>
        <w:separator/>
      </w:r>
    </w:p>
  </w:footnote>
  <w:footnote w:type="continuationSeparator" w:id="0">
    <w:p w14:paraId="2ECE5F99" w14:textId="77777777" w:rsidR="0064795D" w:rsidRDefault="00647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4F0E" w14:textId="77777777" w:rsidR="006B572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22F4987D" wp14:editId="1C8AC768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82580647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310AC03" wp14:editId="01A3B0A8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196782855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5723"/>
    <w:rsid w:val="00051E65"/>
    <w:rsid w:val="00266317"/>
    <w:rsid w:val="0064795D"/>
    <w:rsid w:val="006608B3"/>
    <w:rsid w:val="006B5723"/>
    <w:rsid w:val="00805804"/>
    <w:rsid w:val="009B6FC6"/>
    <w:rsid w:val="00A0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012C"/>
  <w15:docId w15:val="{02624933-3C0D-436A-876D-5914E8E4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Header">
    <w:name w:val="header"/>
    <w:basedOn w:val="Normal"/>
    <w:link w:val="HeaderChar"/>
    <w:uiPriority w:val="99"/>
    <w:unhideWhenUsed/>
    <w:rsid w:val="00051E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E6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1E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E65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608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Mummy Vicky</cp:lastModifiedBy>
  <cp:revision>3</cp:revision>
  <dcterms:created xsi:type="dcterms:W3CDTF">2026-06-27T13:50:00Z</dcterms:created>
  <dcterms:modified xsi:type="dcterms:W3CDTF">2026-06-29T13:31:00Z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2026-06-27T00:00:00Z</vt:filetime>
  </property>
</Properties>
</file>