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BEC2" w14:textId="77777777" w:rsidR="00713BF4" w:rsidRDefault="00000000">
      <w:pPr>
        <w:pStyle w:val="Heading1"/>
      </w:pPr>
      <w:r>
        <w:rPr>
          <w:spacing w:val="-2"/>
        </w:rPr>
        <w:t>Technology</w:t>
      </w:r>
      <w:r>
        <w:rPr>
          <w:spacing w:val="-15"/>
        </w:rPr>
        <w:t xml:space="preserve"> </w:t>
      </w:r>
      <w:r>
        <w:rPr>
          <w:spacing w:val="-2"/>
        </w:rPr>
        <w:t>Stack</w:t>
      </w:r>
    </w:p>
    <w:p w14:paraId="0725D2ED" w14:textId="77777777" w:rsidR="00713BF4" w:rsidRDefault="00713BF4">
      <w:pPr>
        <w:rPr>
          <w:b/>
          <w:sz w:val="20"/>
        </w:rPr>
      </w:pPr>
    </w:p>
    <w:p w14:paraId="51197549" w14:textId="77777777" w:rsidR="00713BF4" w:rsidRDefault="00713BF4">
      <w:pPr>
        <w:rPr>
          <w:b/>
          <w:sz w:val="20"/>
        </w:rPr>
      </w:pPr>
    </w:p>
    <w:p w14:paraId="58B54B48" w14:textId="77777777" w:rsidR="00713BF4" w:rsidRDefault="00713BF4">
      <w:pPr>
        <w:spacing w:before="28"/>
        <w:rPr>
          <w:b/>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20"/>
        <w:gridCol w:w="6120"/>
      </w:tblGrid>
      <w:tr w:rsidR="00713BF4" w14:paraId="1E1F4432" w14:textId="77777777">
        <w:trPr>
          <w:trHeight w:val="460"/>
        </w:trPr>
        <w:tc>
          <w:tcPr>
            <w:tcW w:w="3220" w:type="dxa"/>
          </w:tcPr>
          <w:p w14:paraId="3E15FA39" w14:textId="77777777" w:rsidR="00713BF4" w:rsidRDefault="00000000">
            <w:pPr>
              <w:pStyle w:val="TableParagraph"/>
              <w:spacing w:before="77"/>
              <w:ind w:left="109"/>
              <w:rPr>
                <w:b/>
                <w:sz w:val="24"/>
              </w:rPr>
            </w:pPr>
            <w:r>
              <w:rPr>
                <w:b/>
                <w:spacing w:val="-4"/>
                <w:sz w:val="24"/>
              </w:rPr>
              <w:t>Date</w:t>
            </w:r>
          </w:p>
        </w:tc>
        <w:tc>
          <w:tcPr>
            <w:tcW w:w="6120" w:type="dxa"/>
          </w:tcPr>
          <w:p w14:paraId="6C2D3A37" w14:textId="7943446A" w:rsidR="00713BF4" w:rsidRDefault="005C4DD8" w:rsidP="005C4DD8">
            <w:pPr>
              <w:pStyle w:val="TableParagraph"/>
              <w:spacing w:before="77"/>
              <w:ind w:left="0"/>
              <w:rPr>
                <w:sz w:val="24"/>
              </w:rPr>
            </w:pPr>
            <w:r>
              <w:rPr>
                <w:sz w:val="24"/>
              </w:rPr>
              <w:t xml:space="preserve"> 19 June </w:t>
            </w:r>
            <w:r>
              <w:rPr>
                <w:spacing w:val="-4"/>
                <w:sz w:val="24"/>
              </w:rPr>
              <w:t>2026</w:t>
            </w:r>
          </w:p>
        </w:tc>
      </w:tr>
      <w:tr w:rsidR="00713BF4" w14:paraId="0CBFCDF8" w14:textId="77777777">
        <w:trPr>
          <w:trHeight w:val="460"/>
        </w:trPr>
        <w:tc>
          <w:tcPr>
            <w:tcW w:w="3220" w:type="dxa"/>
          </w:tcPr>
          <w:p w14:paraId="30880184" w14:textId="77777777" w:rsidR="00713BF4" w:rsidRDefault="00000000">
            <w:pPr>
              <w:pStyle w:val="TableParagraph"/>
              <w:spacing w:before="80"/>
              <w:ind w:left="109"/>
              <w:rPr>
                <w:b/>
                <w:sz w:val="24"/>
              </w:rPr>
            </w:pPr>
            <w:r>
              <w:rPr>
                <w:b/>
                <w:spacing w:val="-4"/>
                <w:sz w:val="24"/>
              </w:rPr>
              <w:t>Team</w:t>
            </w:r>
            <w:r>
              <w:rPr>
                <w:b/>
                <w:spacing w:val="-7"/>
                <w:sz w:val="24"/>
              </w:rPr>
              <w:t xml:space="preserve"> </w:t>
            </w:r>
            <w:r>
              <w:rPr>
                <w:b/>
                <w:spacing w:val="-5"/>
                <w:sz w:val="24"/>
              </w:rPr>
              <w:t>ID</w:t>
            </w:r>
          </w:p>
        </w:tc>
        <w:tc>
          <w:tcPr>
            <w:tcW w:w="6120" w:type="dxa"/>
          </w:tcPr>
          <w:p w14:paraId="6CAEE623" w14:textId="71279956" w:rsidR="00713BF4" w:rsidRDefault="00713BF4">
            <w:pPr>
              <w:pStyle w:val="TableParagraph"/>
              <w:spacing w:before="80"/>
              <w:ind w:left="114"/>
              <w:rPr>
                <w:sz w:val="24"/>
              </w:rPr>
            </w:pPr>
          </w:p>
        </w:tc>
      </w:tr>
      <w:tr w:rsidR="00713BF4" w14:paraId="7427A0EB" w14:textId="77777777">
        <w:trPr>
          <w:trHeight w:val="460"/>
        </w:trPr>
        <w:tc>
          <w:tcPr>
            <w:tcW w:w="3220" w:type="dxa"/>
          </w:tcPr>
          <w:p w14:paraId="354D634F" w14:textId="77777777" w:rsidR="00713BF4" w:rsidRDefault="00000000">
            <w:pPr>
              <w:pStyle w:val="TableParagraph"/>
              <w:spacing w:before="82"/>
              <w:ind w:left="109"/>
              <w:rPr>
                <w:b/>
                <w:sz w:val="24"/>
              </w:rPr>
            </w:pPr>
            <w:r>
              <w:rPr>
                <w:b/>
                <w:sz w:val="24"/>
              </w:rPr>
              <w:t>Project</w:t>
            </w:r>
            <w:r>
              <w:rPr>
                <w:b/>
                <w:spacing w:val="-5"/>
                <w:sz w:val="24"/>
              </w:rPr>
              <w:t xml:space="preserve"> </w:t>
            </w:r>
            <w:r>
              <w:rPr>
                <w:b/>
                <w:spacing w:val="-4"/>
                <w:sz w:val="24"/>
              </w:rPr>
              <w:t>Name</w:t>
            </w:r>
          </w:p>
        </w:tc>
        <w:tc>
          <w:tcPr>
            <w:tcW w:w="6120" w:type="dxa"/>
          </w:tcPr>
          <w:p w14:paraId="74E79AB9" w14:textId="1759754B" w:rsidR="00713BF4" w:rsidRDefault="001412EF">
            <w:pPr>
              <w:pStyle w:val="TableParagraph"/>
              <w:spacing w:before="82"/>
              <w:ind w:left="114"/>
              <w:rPr>
                <w:sz w:val="24"/>
              </w:rPr>
            </w:pPr>
            <w:r w:rsidRPr="001412EF">
              <w:t>Rising Waters: A Machine Learning Approach to Flood Prediction</w:t>
            </w:r>
          </w:p>
        </w:tc>
      </w:tr>
      <w:tr w:rsidR="00713BF4" w14:paraId="6CF60A06" w14:textId="77777777">
        <w:trPr>
          <w:trHeight w:val="460"/>
        </w:trPr>
        <w:tc>
          <w:tcPr>
            <w:tcW w:w="3220" w:type="dxa"/>
          </w:tcPr>
          <w:p w14:paraId="2F553F00" w14:textId="77777777" w:rsidR="00713BF4" w:rsidRDefault="00000000">
            <w:pPr>
              <w:pStyle w:val="TableParagraph"/>
              <w:spacing w:before="84"/>
              <w:ind w:left="109"/>
              <w:rPr>
                <w:b/>
                <w:sz w:val="24"/>
              </w:rPr>
            </w:pPr>
            <w:r>
              <w:rPr>
                <w:b/>
                <w:sz w:val="24"/>
              </w:rPr>
              <w:t xml:space="preserve">Maximum </w:t>
            </w:r>
            <w:r>
              <w:rPr>
                <w:b/>
                <w:spacing w:val="-2"/>
                <w:sz w:val="24"/>
              </w:rPr>
              <w:t>Marks</w:t>
            </w:r>
          </w:p>
        </w:tc>
        <w:tc>
          <w:tcPr>
            <w:tcW w:w="6120" w:type="dxa"/>
          </w:tcPr>
          <w:p w14:paraId="745E9E91" w14:textId="77777777" w:rsidR="00713BF4" w:rsidRDefault="00000000">
            <w:pPr>
              <w:pStyle w:val="TableParagraph"/>
              <w:spacing w:before="84"/>
              <w:ind w:left="114"/>
              <w:rPr>
                <w:sz w:val="24"/>
              </w:rPr>
            </w:pPr>
            <w:r>
              <w:rPr>
                <w:sz w:val="24"/>
              </w:rPr>
              <w:t xml:space="preserve">2 </w:t>
            </w:r>
            <w:r>
              <w:rPr>
                <w:spacing w:val="-2"/>
                <w:sz w:val="24"/>
              </w:rPr>
              <w:t>Marks</w:t>
            </w:r>
          </w:p>
        </w:tc>
      </w:tr>
    </w:tbl>
    <w:p w14:paraId="35EB7101" w14:textId="77777777" w:rsidR="00713BF4" w:rsidRDefault="00713BF4">
      <w:pPr>
        <w:rPr>
          <w:b/>
          <w:sz w:val="24"/>
        </w:rPr>
      </w:pPr>
    </w:p>
    <w:p w14:paraId="245B11B3" w14:textId="77777777" w:rsidR="00713BF4" w:rsidRDefault="00713BF4">
      <w:pPr>
        <w:spacing w:before="17"/>
        <w:rPr>
          <w:b/>
          <w:sz w:val="24"/>
        </w:rPr>
      </w:pPr>
    </w:p>
    <w:p w14:paraId="08A90C89" w14:textId="77777777" w:rsidR="00713BF4" w:rsidRDefault="00000000">
      <w:pPr>
        <w:pStyle w:val="Heading2"/>
        <w:spacing w:before="240"/>
      </w:pPr>
      <w:bookmarkStart w:id="0" w:name="Technology_Stack_Details_"/>
      <w:bookmarkEnd w:id="0"/>
      <w:r>
        <w:t>Technology</w:t>
      </w:r>
      <w:r>
        <w:rPr>
          <w:spacing w:val="-14"/>
        </w:rPr>
        <w:t xml:space="preserve"> </w:t>
      </w:r>
      <w:r>
        <w:t>Stack</w:t>
      </w:r>
      <w:r>
        <w:rPr>
          <w:spacing w:val="-11"/>
        </w:rPr>
        <w:t xml:space="preserve"> </w:t>
      </w:r>
      <w:r>
        <w:rPr>
          <w:spacing w:val="-2"/>
        </w:rPr>
        <w:t>Details</w:t>
      </w:r>
    </w:p>
    <w:p w14:paraId="58529B97" w14:textId="77777777" w:rsidR="00713BF4" w:rsidRDefault="00713BF4">
      <w:pPr>
        <w:spacing w:before="1"/>
        <w:rPr>
          <w:b/>
          <w:sz w:val="6"/>
        </w:r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713BF4" w14:paraId="6A27D0F1" w14:textId="77777777">
        <w:trPr>
          <w:trHeight w:val="1359"/>
        </w:trPr>
        <w:tc>
          <w:tcPr>
            <w:tcW w:w="920" w:type="dxa"/>
          </w:tcPr>
          <w:p w14:paraId="7427D60E" w14:textId="77777777" w:rsidR="00713BF4" w:rsidRDefault="00000000">
            <w:pPr>
              <w:pStyle w:val="TableParagraph"/>
              <w:spacing w:before="126"/>
              <w:ind w:left="169"/>
              <w:rPr>
                <w:b/>
                <w:sz w:val="24"/>
              </w:rPr>
            </w:pPr>
            <w:proofErr w:type="spellStart"/>
            <w:proofErr w:type="gramStart"/>
            <w:r>
              <w:rPr>
                <w:b/>
                <w:spacing w:val="-4"/>
                <w:sz w:val="24"/>
              </w:rPr>
              <w:t>S.No</w:t>
            </w:r>
            <w:proofErr w:type="spellEnd"/>
            <w:proofErr w:type="gramEnd"/>
          </w:p>
        </w:tc>
        <w:tc>
          <w:tcPr>
            <w:tcW w:w="2520" w:type="dxa"/>
          </w:tcPr>
          <w:p w14:paraId="374BCDFF" w14:textId="77777777" w:rsidR="00713BF4" w:rsidRDefault="00000000">
            <w:pPr>
              <w:pStyle w:val="TableParagraph"/>
              <w:spacing w:before="126" w:line="276" w:lineRule="auto"/>
              <w:ind w:right="196"/>
              <w:rPr>
                <w:b/>
                <w:sz w:val="24"/>
              </w:rPr>
            </w:pPr>
            <w:r>
              <w:rPr>
                <w:b/>
                <w:spacing w:val="-2"/>
                <w:sz w:val="24"/>
              </w:rPr>
              <w:t xml:space="preserve">Architecture </w:t>
            </w:r>
            <w:r>
              <w:rPr>
                <w:b/>
                <w:sz w:val="24"/>
              </w:rPr>
              <w:t>Component</w:t>
            </w:r>
            <w:r>
              <w:rPr>
                <w:b/>
                <w:spacing w:val="-15"/>
                <w:sz w:val="24"/>
              </w:rPr>
              <w:t xml:space="preserve"> </w:t>
            </w:r>
            <w:r>
              <w:rPr>
                <w:b/>
                <w:sz w:val="24"/>
              </w:rPr>
              <w:t>/</w:t>
            </w:r>
            <w:r>
              <w:rPr>
                <w:b/>
                <w:spacing w:val="-15"/>
                <w:sz w:val="24"/>
              </w:rPr>
              <w:t xml:space="preserve"> </w:t>
            </w:r>
            <w:r>
              <w:rPr>
                <w:b/>
                <w:sz w:val="24"/>
              </w:rPr>
              <w:t>Layer</w:t>
            </w:r>
          </w:p>
        </w:tc>
        <w:tc>
          <w:tcPr>
            <w:tcW w:w="1900" w:type="dxa"/>
          </w:tcPr>
          <w:p w14:paraId="722A93AA" w14:textId="77777777" w:rsidR="00713BF4" w:rsidRDefault="00000000">
            <w:pPr>
              <w:pStyle w:val="TableParagraph"/>
              <w:spacing w:before="126" w:line="276" w:lineRule="auto"/>
              <w:rPr>
                <w:b/>
                <w:sz w:val="24"/>
              </w:rPr>
            </w:pPr>
            <w:r>
              <w:rPr>
                <w:b/>
                <w:spacing w:val="-4"/>
                <w:sz w:val="24"/>
              </w:rPr>
              <w:t xml:space="preserve">Technology </w:t>
            </w:r>
            <w:r>
              <w:rPr>
                <w:b/>
                <w:spacing w:val="-2"/>
                <w:sz w:val="24"/>
              </w:rPr>
              <w:t>Chosen</w:t>
            </w:r>
          </w:p>
        </w:tc>
        <w:tc>
          <w:tcPr>
            <w:tcW w:w="3440" w:type="dxa"/>
          </w:tcPr>
          <w:p w14:paraId="666FCD67" w14:textId="77777777" w:rsidR="00713BF4" w:rsidRDefault="00000000">
            <w:pPr>
              <w:pStyle w:val="TableParagraph"/>
              <w:spacing w:before="126"/>
              <w:ind w:left="184"/>
              <w:rPr>
                <w:b/>
                <w:sz w:val="24"/>
              </w:rPr>
            </w:pPr>
            <w:r>
              <w:rPr>
                <w:b/>
                <w:sz w:val="24"/>
              </w:rPr>
              <w:t xml:space="preserve">Justification / </w:t>
            </w:r>
            <w:r>
              <w:rPr>
                <w:b/>
                <w:spacing w:val="-2"/>
                <w:sz w:val="24"/>
              </w:rPr>
              <w:t>Purpose</w:t>
            </w:r>
          </w:p>
        </w:tc>
      </w:tr>
      <w:tr w:rsidR="00713BF4" w14:paraId="451ADEC7" w14:textId="77777777">
        <w:trPr>
          <w:trHeight w:val="3260"/>
        </w:trPr>
        <w:tc>
          <w:tcPr>
            <w:tcW w:w="920" w:type="dxa"/>
          </w:tcPr>
          <w:p w14:paraId="1487964E" w14:textId="77777777" w:rsidR="00713BF4" w:rsidRDefault="00000000">
            <w:pPr>
              <w:pStyle w:val="TableParagraph"/>
              <w:spacing w:before="116"/>
              <w:ind w:left="169"/>
              <w:rPr>
                <w:b/>
                <w:sz w:val="24"/>
              </w:rPr>
            </w:pPr>
            <w:r>
              <w:rPr>
                <w:b/>
                <w:spacing w:val="-10"/>
                <w:sz w:val="24"/>
              </w:rPr>
              <w:t>1</w:t>
            </w:r>
          </w:p>
        </w:tc>
        <w:tc>
          <w:tcPr>
            <w:tcW w:w="2520" w:type="dxa"/>
          </w:tcPr>
          <w:p w14:paraId="309DDF44" w14:textId="77777777" w:rsidR="00713BF4" w:rsidRDefault="00000000">
            <w:pPr>
              <w:pStyle w:val="TableParagraph"/>
              <w:spacing w:before="116" w:line="276" w:lineRule="auto"/>
              <w:ind w:right="1171"/>
              <w:rPr>
                <w:b/>
                <w:sz w:val="24"/>
              </w:rPr>
            </w:pPr>
            <w:r>
              <w:rPr>
                <w:b/>
                <w:sz w:val="24"/>
              </w:rPr>
              <w:t>Frontend / Client-</w:t>
            </w:r>
            <w:r>
              <w:rPr>
                <w:b/>
                <w:spacing w:val="-4"/>
                <w:sz w:val="24"/>
              </w:rPr>
              <w:t>Side</w:t>
            </w:r>
          </w:p>
          <w:p w14:paraId="338AFEA2" w14:textId="77777777" w:rsidR="00713BF4" w:rsidRDefault="00713BF4">
            <w:pPr>
              <w:pStyle w:val="TableParagraph"/>
              <w:ind w:left="0"/>
              <w:rPr>
                <w:b/>
                <w:sz w:val="24"/>
              </w:rPr>
            </w:pPr>
          </w:p>
          <w:p w14:paraId="765758E7" w14:textId="77777777" w:rsidR="00713BF4" w:rsidRDefault="00713BF4">
            <w:pPr>
              <w:pStyle w:val="TableParagraph"/>
              <w:ind w:left="0"/>
              <w:rPr>
                <w:b/>
                <w:sz w:val="24"/>
              </w:rPr>
            </w:pPr>
          </w:p>
          <w:p w14:paraId="0FFA7DC6" w14:textId="77777777" w:rsidR="00713BF4" w:rsidRDefault="00713BF4">
            <w:pPr>
              <w:pStyle w:val="TableParagraph"/>
              <w:ind w:left="0"/>
              <w:rPr>
                <w:b/>
                <w:sz w:val="24"/>
              </w:rPr>
            </w:pPr>
          </w:p>
          <w:p w14:paraId="17B7BF1E" w14:textId="77777777" w:rsidR="00713BF4" w:rsidRDefault="00713BF4">
            <w:pPr>
              <w:pStyle w:val="TableParagraph"/>
              <w:spacing w:before="173"/>
              <w:ind w:left="0"/>
              <w:rPr>
                <w:b/>
                <w:sz w:val="24"/>
              </w:rPr>
            </w:pPr>
          </w:p>
          <w:p w14:paraId="7F2B9F7C" w14:textId="77777777" w:rsidR="00713BF4" w:rsidRDefault="00000000">
            <w:pPr>
              <w:pStyle w:val="TableParagraph"/>
              <w:spacing w:line="276" w:lineRule="auto"/>
              <w:ind w:right="196"/>
              <w:rPr>
                <w:i/>
                <w:sz w:val="24"/>
              </w:rPr>
            </w:pPr>
            <w:r>
              <w:rPr>
                <w:i/>
                <w:spacing w:val="-2"/>
                <w:sz w:val="24"/>
              </w:rPr>
              <w:t>(e.g.,</w:t>
            </w:r>
            <w:r>
              <w:rPr>
                <w:i/>
                <w:spacing w:val="-12"/>
                <w:sz w:val="24"/>
              </w:rPr>
              <w:t xml:space="preserve"> </w:t>
            </w:r>
            <w:r>
              <w:rPr>
                <w:i/>
                <w:spacing w:val="-2"/>
                <w:sz w:val="24"/>
              </w:rPr>
              <w:t>React,</w:t>
            </w:r>
            <w:r>
              <w:rPr>
                <w:i/>
                <w:spacing w:val="-12"/>
                <w:sz w:val="24"/>
              </w:rPr>
              <w:t xml:space="preserve"> </w:t>
            </w:r>
            <w:r>
              <w:rPr>
                <w:i/>
                <w:spacing w:val="-2"/>
                <w:sz w:val="24"/>
              </w:rPr>
              <w:t>Angular, HTML/CSS)</w:t>
            </w:r>
          </w:p>
        </w:tc>
        <w:tc>
          <w:tcPr>
            <w:tcW w:w="1900" w:type="dxa"/>
          </w:tcPr>
          <w:p w14:paraId="56168C90" w14:textId="34E2A89F" w:rsidR="00713BF4" w:rsidRDefault="005C4DD8">
            <w:pPr>
              <w:pStyle w:val="TableParagraph"/>
              <w:spacing w:before="41"/>
              <w:rPr>
                <w:i/>
                <w:sz w:val="24"/>
              </w:rPr>
            </w:pPr>
            <w:r>
              <w:t>HTML5, CSS3, JavaScript</w:t>
            </w:r>
          </w:p>
        </w:tc>
        <w:tc>
          <w:tcPr>
            <w:tcW w:w="3440" w:type="dxa"/>
          </w:tcPr>
          <w:p w14:paraId="3A1B51B8" w14:textId="591BD03D" w:rsidR="00713BF4" w:rsidRDefault="005C4DD8">
            <w:pPr>
              <w:pStyle w:val="TableParagraph"/>
              <w:spacing w:before="116" w:line="276" w:lineRule="auto"/>
              <w:ind w:left="184"/>
              <w:rPr>
                <w:i/>
                <w:sz w:val="24"/>
              </w:rPr>
            </w:pPr>
            <w:r w:rsidRPr="005C4DD8">
              <w:rPr>
                <w:i/>
                <w:sz w:val="24"/>
              </w:rPr>
              <w:t>Used to build a clean, responsive presentation layer featuring a Dashboard Home Page, an intuitive Weather Parameters Input Form, and dynamic tabular templates to render prediction history and real-time results instantly in the browser.</w:t>
            </w:r>
          </w:p>
        </w:tc>
      </w:tr>
    </w:tbl>
    <w:p w14:paraId="32E15774" w14:textId="77777777" w:rsidR="00713BF4" w:rsidRDefault="00713BF4">
      <w:pPr>
        <w:pStyle w:val="TableParagraph"/>
        <w:spacing w:line="276" w:lineRule="auto"/>
        <w:rPr>
          <w:i/>
          <w:sz w:val="24"/>
        </w:rPr>
        <w:sectPr w:rsidR="00713BF4">
          <w:headerReference w:type="default" r:id="rId6"/>
          <w:type w:val="continuous"/>
          <w:pgSz w:w="12240" w:h="15840"/>
          <w:pgMar w:top="1440" w:right="1440" w:bottom="280" w:left="1440" w:header="225" w:footer="0" w:gutter="0"/>
          <w:pgNumType w:start="1"/>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713BF4" w14:paraId="671C45BC" w14:textId="77777777">
        <w:trPr>
          <w:trHeight w:val="3259"/>
        </w:trPr>
        <w:tc>
          <w:tcPr>
            <w:tcW w:w="920" w:type="dxa"/>
          </w:tcPr>
          <w:p w14:paraId="09E4CAD8" w14:textId="77777777" w:rsidR="00713BF4" w:rsidRDefault="00000000">
            <w:pPr>
              <w:pStyle w:val="TableParagraph"/>
              <w:spacing w:before="115"/>
              <w:ind w:left="169"/>
              <w:rPr>
                <w:b/>
                <w:sz w:val="24"/>
              </w:rPr>
            </w:pPr>
            <w:r>
              <w:rPr>
                <w:b/>
                <w:spacing w:val="-10"/>
                <w:sz w:val="24"/>
              </w:rPr>
              <w:lastRenderedPageBreak/>
              <w:t>2</w:t>
            </w:r>
          </w:p>
        </w:tc>
        <w:tc>
          <w:tcPr>
            <w:tcW w:w="2520" w:type="dxa"/>
          </w:tcPr>
          <w:p w14:paraId="294681CF" w14:textId="77777777" w:rsidR="00713BF4" w:rsidRDefault="00000000">
            <w:pPr>
              <w:pStyle w:val="TableParagraph"/>
              <w:spacing w:before="115" w:line="276" w:lineRule="auto"/>
              <w:ind w:right="1127"/>
              <w:rPr>
                <w:b/>
                <w:sz w:val="24"/>
              </w:rPr>
            </w:pPr>
            <w:r>
              <w:rPr>
                <w:b/>
                <w:sz w:val="24"/>
              </w:rPr>
              <w:t xml:space="preserve">Backend / </w:t>
            </w:r>
            <w:r>
              <w:rPr>
                <w:b/>
                <w:spacing w:val="-2"/>
                <w:sz w:val="24"/>
              </w:rPr>
              <w:t>Server-Side</w:t>
            </w:r>
          </w:p>
          <w:p w14:paraId="10EEA4AA" w14:textId="77777777" w:rsidR="00713BF4" w:rsidRDefault="00713BF4">
            <w:pPr>
              <w:pStyle w:val="TableParagraph"/>
              <w:ind w:left="0"/>
              <w:rPr>
                <w:b/>
                <w:sz w:val="24"/>
              </w:rPr>
            </w:pPr>
          </w:p>
          <w:p w14:paraId="2E2FC5A8" w14:textId="77777777" w:rsidR="00713BF4" w:rsidRDefault="00713BF4">
            <w:pPr>
              <w:pStyle w:val="TableParagraph"/>
              <w:ind w:left="0"/>
              <w:rPr>
                <w:b/>
                <w:sz w:val="24"/>
              </w:rPr>
            </w:pPr>
          </w:p>
          <w:p w14:paraId="79BE84D6" w14:textId="77777777" w:rsidR="00713BF4" w:rsidRDefault="00713BF4">
            <w:pPr>
              <w:pStyle w:val="TableParagraph"/>
              <w:ind w:left="0"/>
              <w:rPr>
                <w:b/>
                <w:sz w:val="24"/>
              </w:rPr>
            </w:pPr>
          </w:p>
          <w:p w14:paraId="1CFAF889" w14:textId="77777777" w:rsidR="00713BF4" w:rsidRDefault="00713BF4">
            <w:pPr>
              <w:pStyle w:val="TableParagraph"/>
              <w:spacing w:before="173"/>
              <w:ind w:left="0"/>
              <w:rPr>
                <w:b/>
                <w:sz w:val="24"/>
              </w:rPr>
            </w:pPr>
          </w:p>
          <w:p w14:paraId="631D5DBC" w14:textId="77777777" w:rsidR="00713BF4" w:rsidRDefault="00000000">
            <w:pPr>
              <w:pStyle w:val="TableParagraph"/>
              <w:spacing w:line="276" w:lineRule="auto"/>
              <w:ind w:right="196"/>
              <w:rPr>
                <w:i/>
                <w:sz w:val="24"/>
              </w:rPr>
            </w:pPr>
            <w:r>
              <w:rPr>
                <w:i/>
                <w:sz w:val="24"/>
              </w:rPr>
              <w:t>(e.g., Node.js, Python/Django,</w:t>
            </w:r>
            <w:r>
              <w:rPr>
                <w:i/>
                <w:spacing w:val="-15"/>
                <w:sz w:val="24"/>
              </w:rPr>
              <w:t xml:space="preserve"> </w:t>
            </w:r>
            <w:r>
              <w:rPr>
                <w:i/>
                <w:sz w:val="24"/>
              </w:rPr>
              <w:t>Java)</w:t>
            </w:r>
          </w:p>
        </w:tc>
        <w:tc>
          <w:tcPr>
            <w:tcW w:w="1900" w:type="dxa"/>
          </w:tcPr>
          <w:p w14:paraId="73D35507" w14:textId="3A4BE033" w:rsidR="00713BF4" w:rsidRDefault="005C4DD8">
            <w:pPr>
              <w:pStyle w:val="TableParagraph"/>
              <w:spacing w:before="41"/>
              <w:rPr>
                <w:i/>
                <w:sz w:val="24"/>
              </w:rPr>
            </w:pPr>
            <w:r>
              <w:t>Python &amp; Flask Framework</w:t>
            </w:r>
          </w:p>
        </w:tc>
        <w:tc>
          <w:tcPr>
            <w:tcW w:w="3440" w:type="dxa"/>
          </w:tcPr>
          <w:p w14:paraId="0D71F04C" w14:textId="1929A332" w:rsidR="00713BF4" w:rsidRDefault="005C4DD8">
            <w:pPr>
              <w:pStyle w:val="TableParagraph"/>
              <w:spacing w:before="115" w:line="276" w:lineRule="auto"/>
              <w:ind w:left="184" w:right="379"/>
              <w:jc w:val="both"/>
              <w:rPr>
                <w:i/>
                <w:sz w:val="24"/>
              </w:rPr>
            </w:pPr>
            <w:r>
              <w:t xml:space="preserve">Flask provides a lightweight, flexible WSGI micro-framework ideal for Python-based web applications. It seamlessly handles URL route mapping, executes incoming form parameter validations, loads the saved serialization components via </w:t>
            </w:r>
            <w:proofErr w:type="spellStart"/>
            <w:r>
              <w:rPr>
                <w:rStyle w:val="HTMLCode"/>
              </w:rPr>
              <w:t>joblib</w:t>
            </w:r>
            <w:proofErr w:type="spellEnd"/>
            <w:r>
              <w:t>, and passes processed arrays into the machine learning classification layer.</w:t>
            </w:r>
          </w:p>
        </w:tc>
      </w:tr>
      <w:tr w:rsidR="00713BF4" w14:paraId="4EB2D5DA" w14:textId="77777777">
        <w:trPr>
          <w:trHeight w:val="3580"/>
        </w:trPr>
        <w:tc>
          <w:tcPr>
            <w:tcW w:w="920" w:type="dxa"/>
          </w:tcPr>
          <w:p w14:paraId="42AC2AFE" w14:textId="77777777" w:rsidR="00713BF4" w:rsidRDefault="00000000">
            <w:pPr>
              <w:pStyle w:val="TableParagraph"/>
              <w:spacing w:before="117"/>
              <w:ind w:left="169"/>
              <w:rPr>
                <w:b/>
                <w:sz w:val="24"/>
              </w:rPr>
            </w:pPr>
            <w:r>
              <w:rPr>
                <w:b/>
                <w:spacing w:val="-10"/>
                <w:sz w:val="24"/>
              </w:rPr>
              <w:t>3</w:t>
            </w:r>
          </w:p>
        </w:tc>
        <w:tc>
          <w:tcPr>
            <w:tcW w:w="2520" w:type="dxa"/>
          </w:tcPr>
          <w:p w14:paraId="61FA291D" w14:textId="77777777" w:rsidR="00713BF4" w:rsidRDefault="00000000">
            <w:pPr>
              <w:pStyle w:val="TableParagraph"/>
              <w:spacing w:before="117" w:line="276" w:lineRule="auto"/>
              <w:ind w:right="196"/>
              <w:rPr>
                <w:b/>
                <w:sz w:val="24"/>
              </w:rPr>
            </w:pPr>
            <w:r>
              <w:rPr>
                <w:b/>
                <w:sz w:val="24"/>
              </w:rPr>
              <w:t>Database</w:t>
            </w:r>
            <w:r>
              <w:rPr>
                <w:b/>
                <w:spacing w:val="-15"/>
                <w:sz w:val="24"/>
              </w:rPr>
              <w:t xml:space="preserve"> </w:t>
            </w:r>
            <w:r>
              <w:rPr>
                <w:b/>
                <w:sz w:val="24"/>
              </w:rPr>
              <w:t>/</w:t>
            </w:r>
            <w:r>
              <w:rPr>
                <w:b/>
                <w:spacing w:val="-15"/>
                <w:sz w:val="24"/>
              </w:rPr>
              <w:t xml:space="preserve"> </w:t>
            </w:r>
            <w:r>
              <w:rPr>
                <w:b/>
                <w:sz w:val="24"/>
              </w:rPr>
              <w:t xml:space="preserve">Data </w:t>
            </w:r>
            <w:r>
              <w:rPr>
                <w:b/>
                <w:spacing w:val="-2"/>
                <w:sz w:val="24"/>
              </w:rPr>
              <w:t>Storage</w:t>
            </w:r>
          </w:p>
          <w:p w14:paraId="55082B61" w14:textId="77777777" w:rsidR="00713BF4" w:rsidRDefault="00713BF4">
            <w:pPr>
              <w:pStyle w:val="TableParagraph"/>
              <w:ind w:left="0"/>
              <w:rPr>
                <w:b/>
                <w:sz w:val="24"/>
              </w:rPr>
            </w:pPr>
          </w:p>
          <w:p w14:paraId="35750D05" w14:textId="77777777" w:rsidR="00713BF4" w:rsidRDefault="00713BF4">
            <w:pPr>
              <w:pStyle w:val="TableParagraph"/>
              <w:ind w:left="0"/>
              <w:rPr>
                <w:b/>
                <w:sz w:val="24"/>
              </w:rPr>
            </w:pPr>
          </w:p>
          <w:p w14:paraId="6681380E" w14:textId="77777777" w:rsidR="00713BF4" w:rsidRDefault="00713BF4">
            <w:pPr>
              <w:pStyle w:val="TableParagraph"/>
              <w:ind w:left="0"/>
              <w:rPr>
                <w:b/>
                <w:sz w:val="24"/>
              </w:rPr>
            </w:pPr>
          </w:p>
          <w:p w14:paraId="0650569E" w14:textId="77777777" w:rsidR="00713BF4" w:rsidRDefault="00713BF4">
            <w:pPr>
              <w:pStyle w:val="TableParagraph"/>
              <w:spacing w:before="173"/>
              <w:ind w:left="0"/>
              <w:rPr>
                <w:b/>
                <w:sz w:val="24"/>
              </w:rPr>
            </w:pPr>
          </w:p>
          <w:p w14:paraId="5317A398" w14:textId="77777777" w:rsidR="00713BF4" w:rsidRDefault="00000000">
            <w:pPr>
              <w:pStyle w:val="TableParagraph"/>
              <w:rPr>
                <w:i/>
                <w:sz w:val="24"/>
              </w:rPr>
            </w:pPr>
            <w:r>
              <w:rPr>
                <w:i/>
                <w:sz w:val="24"/>
              </w:rPr>
              <w:t xml:space="preserve">(e.g., </w:t>
            </w:r>
            <w:r>
              <w:rPr>
                <w:i/>
                <w:spacing w:val="-2"/>
                <w:sz w:val="24"/>
              </w:rPr>
              <w:t>MySQL,</w:t>
            </w:r>
          </w:p>
          <w:p w14:paraId="4CEBE0E6" w14:textId="77777777" w:rsidR="00713BF4" w:rsidRDefault="00000000">
            <w:pPr>
              <w:pStyle w:val="TableParagraph"/>
              <w:spacing w:before="41" w:line="276" w:lineRule="auto"/>
              <w:ind w:right="1069"/>
              <w:rPr>
                <w:i/>
                <w:sz w:val="24"/>
              </w:rPr>
            </w:pPr>
            <w:r>
              <w:rPr>
                <w:i/>
                <w:spacing w:val="-2"/>
                <w:sz w:val="24"/>
              </w:rPr>
              <w:t>MongoDB, PostgreSQL)</w:t>
            </w:r>
          </w:p>
        </w:tc>
        <w:tc>
          <w:tcPr>
            <w:tcW w:w="1900" w:type="dxa"/>
          </w:tcPr>
          <w:p w14:paraId="2C2A12C0" w14:textId="6917F563" w:rsidR="00713BF4" w:rsidRDefault="005C4DD8">
            <w:pPr>
              <w:pStyle w:val="TableParagraph"/>
              <w:spacing w:before="41"/>
              <w:rPr>
                <w:i/>
                <w:sz w:val="24"/>
              </w:rPr>
            </w:pPr>
            <w:r>
              <w:t xml:space="preserve">Serialized File Stores </w:t>
            </w:r>
            <w:proofErr w:type="gramStart"/>
            <w:r>
              <w:t>(</w:t>
            </w:r>
            <w:r>
              <w:rPr>
                <w:rStyle w:val="HTMLCode"/>
              </w:rPr>
              <w:t>.</w:t>
            </w:r>
            <w:proofErr w:type="spellStart"/>
            <w:r>
              <w:rPr>
                <w:rStyle w:val="HTMLCode"/>
              </w:rPr>
              <w:t>pkl</w:t>
            </w:r>
            <w:proofErr w:type="spellEnd"/>
            <w:proofErr w:type="gramEnd"/>
            <w:r>
              <w:t xml:space="preserve"> </w:t>
            </w:r>
            <w:proofErr w:type="gramStart"/>
            <w:r>
              <w:t xml:space="preserve">/ </w:t>
            </w:r>
            <w:r>
              <w:rPr>
                <w:rStyle w:val="HTMLCode"/>
              </w:rPr>
              <w:t>.save</w:t>
            </w:r>
            <w:proofErr w:type="gramEnd"/>
            <w:r>
              <w:t>) &amp; Local Python logging</w:t>
            </w:r>
          </w:p>
        </w:tc>
        <w:tc>
          <w:tcPr>
            <w:tcW w:w="3440" w:type="dxa"/>
          </w:tcPr>
          <w:p w14:paraId="5051017C" w14:textId="6558780B" w:rsidR="00713BF4" w:rsidRDefault="005C4DD8">
            <w:pPr>
              <w:pStyle w:val="TableParagraph"/>
              <w:ind w:left="184"/>
              <w:rPr>
                <w:i/>
                <w:sz w:val="24"/>
              </w:rPr>
            </w:pPr>
            <w:r>
              <w:t xml:space="preserve">Python's native </w:t>
            </w:r>
            <w:proofErr w:type="spellStart"/>
            <w:r>
              <w:rPr>
                <w:rStyle w:val="HTMLCode"/>
              </w:rPr>
              <w:t>joblib</w:t>
            </w:r>
            <w:proofErr w:type="spellEnd"/>
            <w:r>
              <w:t>/</w:t>
            </w:r>
            <w:r>
              <w:rPr>
                <w:rStyle w:val="HTMLCode"/>
              </w:rPr>
              <w:t>pickle</w:t>
            </w:r>
            <w:r>
              <w:t xml:space="preserve"> utility handles file-based persistence for the high-accuracy trained </w:t>
            </w:r>
            <w:proofErr w:type="spellStart"/>
            <w:r>
              <w:rPr>
                <w:b/>
                <w:bCs/>
              </w:rPr>
              <w:t>XGBoost</w:t>
            </w:r>
            <w:proofErr w:type="spellEnd"/>
            <w:r>
              <w:rPr>
                <w:b/>
                <w:bCs/>
              </w:rPr>
              <w:t xml:space="preserve"> model</w:t>
            </w:r>
            <w:r>
              <w:t xml:space="preserve"> and its associated preprocessing </w:t>
            </w:r>
            <w:r>
              <w:rPr>
                <w:rStyle w:val="HTMLCode"/>
              </w:rPr>
              <w:t>scaler</w:t>
            </w:r>
            <w:r>
              <w:t xml:space="preserve"> object. Operational histories and transactional input logs are held in a localized relational table format for quick operational lookups.</w:t>
            </w:r>
          </w:p>
        </w:tc>
      </w:tr>
      <w:tr w:rsidR="00713BF4" w14:paraId="73E27B83" w14:textId="77777777">
        <w:trPr>
          <w:trHeight w:val="3259"/>
        </w:trPr>
        <w:tc>
          <w:tcPr>
            <w:tcW w:w="920" w:type="dxa"/>
          </w:tcPr>
          <w:p w14:paraId="3DC2E3F0" w14:textId="77777777" w:rsidR="00713BF4" w:rsidRDefault="00000000">
            <w:pPr>
              <w:pStyle w:val="TableParagraph"/>
              <w:spacing w:before="116"/>
              <w:ind w:left="169"/>
              <w:rPr>
                <w:b/>
                <w:sz w:val="24"/>
              </w:rPr>
            </w:pPr>
            <w:r>
              <w:rPr>
                <w:b/>
                <w:spacing w:val="-10"/>
                <w:sz w:val="24"/>
              </w:rPr>
              <w:t>4</w:t>
            </w:r>
          </w:p>
        </w:tc>
        <w:tc>
          <w:tcPr>
            <w:tcW w:w="2520" w:type="dxa"/>
          </w:tcPr>
          <w:p w14:paraId="78AF3C8F" w14:textId="77777777" w:rsidR="00713BF4" w:rsidRDefault="00000000">
            <w:pPr>
              <w:pStyle w:val="TableParagraph"/>
              <w:spacing w:before="116" w:line="276" w:lineRule="auto"/>
              <w:ind w:right="196"/>
              <w:rPr>
                <w:b/>
                <w:sz w:val="24"/>
              </w:rPr>
            </w:pPr>
            <w:r>
              <w:rPr>
                <w:b/>
                <w:sz w:val="24"/>
              </w:rPr>
              <w:t>Cloud</w:t>
            </w:r>
            <w:r>
              <w:rPr>
                <w:b/>
                <w:spacing w:val="-13"/>
                <w:sz w:val="24"/>
              </w:rPr>
              <w:t xml:space="preserve"> </w:t>
            </w:r>
            <w:r>
              <w:rPr>
                <w:b/>
                <w:sz w:val="24"/>
              </w:rPr>
              <w:t>/</w:t>
            </w:r>
            <w:r>
              <w:rPr>
                <w:b/>
                <w:spacing w:val="-13"/>
                <w:sz w:val="24"/>
              </w:rPr>
              <w:t xml:space="preserve"> </w:t>
            </w:r>
            <w:r>
              <w:rPr>
                <w:b/>
                <w:sz w:val="24"/>
              </w:rPr>
              <w:t>Hosting</w:t>
            </w:r>
            <w:r>
              <w:rPr>
                <w:b/>
                <w:spacing w:val="-13"/>
                <w:sz w:val="24"/>
              </w:rPr>
              <w:t xml:space="preserve"> </w:t>
            </w:r>
            <w:r>
              <w:rPr>
                <w:b/>
                <w:sz w:val="24"/>
              </w:rPr>
              <w:t xml:space="preserve">/ </w:t>
            </w:r>
            <w:r>
              <w:rPr>
                <w:b/>
                <w:spacing w:val="-2"/>
                <w:sz w:val="24"/>
              </w:rPr>
              <w:t>Deployment</w:t>
            </w:r>
          </w:p>
          <w:p w14:paraId="75B33A00" w14:textId="77777777" w:rsidR="00713BF4" w:rsidRDefault="00713BF4">
            <w:pPr>
              <w:pStyle w:val="TableParagraph"/>
              <w:ind w:left="0"/>
              <w:rPr>
                <w:b/>
                <w:sz w:val="24"/>
              </w:rPr>
            </w:pPr>
          </w:p>
          <w:p w14:paraId="77C4FC2C" w14:textId="77777777" w:rsidR="00713BF4" w:rsidRDefault="00713BF4">
            <w:pPr>
              <w:pStyle w:val="TableParagraph"/>
              <w:ind w:left="0"/>
              <w:rPr>
                <w:b/>
                <w:sz w:val="24"/>
              </w:rPr>
            </w:pPr>
          </w:p>
          <w:p w14:paraId="5B0B0CA8" w14:textId="77777777" w:rsidR="00713BF4" w:rsidRDefault="00713BF4">
            <w:pPr>
              <w:pStyle w:val="TableParagraph"/>
              <w:ind w:left="0"/>
              <w:rPr>
                <w:b/>
                <w:sz w:val="24"/>
              </w:rPr>
            </w:pPr>
          </w:p>
          <w:p w14:paraId="51F17FCB" w14:textId="77777777" w:rsidR="00713BF4" w:rsidRDefault="00713BF4">
            <w:pPr>
              <w:pStyle w:val="TableParagraph"/>
              <w:spacing w:before="173"/>
              <w:ind w:left="0"/>
              <w:rPr>
                <w:b/>
                <w:sz w:val="24"/>
              </w:rPr>
            </w:pPr>
          </w:p>
          <w:p w14:paraId="38C064C4" w14:textId="77777777" w:rsidR="00713BF4" w:rsidRDefault="00000000">
            <w:pPr>
              <w:pStyle w:val="TableParagraph"/>
              <w:spacing w:line="276" w:lineRule="auto"/>
              <w:ind w:right="578"/>
              <w:rPr>
                <w:i/>
                <w:sz w:val="24"/>
              </w:rPr>
            </w:pPr>
            <w:r>
              <w:rPr>
                <w:i/>
                <w:sz w:val="24"/>
              </w:rPr>
              <w:t>(e.g.,</w:t>
            </w:r>
            <w:r>
              <w:rPr>
                <w:i/>
                <w:spacing w:val="-15"/>
                <w:sz w:val="24"/>
              </w:rPr>
              <w:t xml:space="preserve"> </w:t>
            </w:r>
            <w:r>
              <w:rPr>
                <w:i/>
                <w:sz w:val="24"/>
              </w:rPr>
              <w:t>AWS,</w:t>
            </w:r>
            <w:r>
              <w:rPr>
                <w:i/>
                <w:spacing w:val="-15"/>
                <w:sz w:val="24"/>
              </w:rPr>
              <w:t xml:space="preserve"> </w:t>
            </w:r>
            <w:r>
              <w:rPr>
                <w:i/>
                <w:sz w:val="24"/>
              </w:rPr>
              <w:t>Azure, Heroku, Docker)</w:t>
            </w:r>
          </w:p>
        </w:tc>
        <w:tc>
          <w:tcPr>
            <w:tcW w:w="1900" w:type="dxa"/>
          </w:tcPr>
          <w:p w14:paraId="70005039" w14:textId="59621783" w:rsidR="00713BF4" w:rsidRDefault="005C4DD8">
            <w:pPr>
              <w:pStyle w:val="TableParagraph"/>
              <w:spacing w:before="41"/>
              <w:rPr>
                <w:i/>
                <w:sz w:val="24"/>
              </w:rPr>
            </w:pPr>
            <w:r>
              <w:t>IBM Cloud</w:t>
            </w:r>
          </w:p>
        </w:tc>
        <w:tc>
          <w:tcPr>
            <w:tcW w:w="3440" w:type="dxa"/>
          </w:tcPr>
          <w:p w14:paraId="7B332369" w14:textId="3F62DC9D" w:rsidR="00713BF4" w:rsidRDefault="005C4DD8">
            <w:pPr>
              <w:pStyle w:val="TableParagraph"/>
              <w:ind w:left="184"/>
              <w:rPr>
                <w:i/>
                <w:sz w:val="24"/>
              </w:rPr>
            </w:pPr>
            <w:r w:rsidRPr="005C4DD8">
              <w:rPr>
                <w:i/>
                <w:sz w:val="24"/>
              </w:rPr>
              <w:t>Chosen as the primary PaaS production hosting environment to deploy the live application. It provides highly scalable cloud server instances, robust infrastructure security, reliable runtime environments for Python Flask stacks, and a publicly accessible URL for global project access.</w:t>
            </w:r>
          </w:p>
        </w:tc>
      </w:tr>
      <w:tr w:rsidR="00713BF4" w14:paraId="425C4424" w14:textId="77777777">
        <w:trPr>
          <w:trHeight w:val="2140"/>
        </w:trPr>
        <w:tc>
          <w:tcPr>
            <w:tcW w:w="920" w:type="dxa"/>
          </w:tcPr>
          <w:p w14:paraId="52A940E8" w14:textId="77777777" w:rsidR="00713BF4" w:rsidRDefault="00000000">
            <w:pPr>
              <w:pStyle w:val="TableParagraph"/>
              <w:spacing w:before="118"/>
              <w:ind w:left="169"/>
              <w:rPr>
                <w:b/>
                <w:sz w:val="24"/>
              </w:rPr>
            </w:pPr>
            <w:r>
              <w:rPr>
                <w:b/>
                <w:spacing w:val="-10"/>
                <w:sz w:val="24"/>
              </w:rPr>
              <w:t>5</w:t>
            </w:r>
          </w:p>
        </w:tc>
        <w:tc>
          <w:tcPr>
            <w:tcW w:w="2520" w:type="dxa"/>
          </w:tcPr>
          <w:p w14:paraId="422BE8E9" w14:textId="77777777" w:rsidR="00713BF4" w:rsidRDefault="00000000">
            <w:pPr>
              <w:pStyle w:val="TableParagraph"/>
              <w:spacing w:before="118" w:line="276" w:lineRule="auto"/>
              <w:ind w:right="196"/>
              <w:rPr>
                <w:b/>
                <w:sz w:val="24"/>
              </w:rPr>
            </w:pPr>
            <w:r>
              <w:rPr>
                <w:b/>
                <w:spacing w:val="-2"/>
                <w:sz w:val="24"/>
              </w:rPr>
              <w:t>Version</w:t>
            </w:r>
            <w:r>
              <w:rPr>
                <w:b/>
                <w:spacing w:val="-13"/>
                <w:sz w:val="24"/>
              </w:rPr>
              <w:t xml:space="preserve"> </w:t>
            </w:r>
            <w:r>
              <w:rPr>
                <w:b/>
                <w:spacing w:val="-2"/>
                <w:sz w:val="24"/>
              </w:rPr>
              <w:t>Control</w:t>
            </w:r>
            <w:r>
              <w:rPr>
                <w:b/>
                <w:spacing w:val="-13"/>
                <w:sz w:val="24"/>
              </w:rPr>
              <w:t xml:space="preserve"> </w:t>
            </w:r>
            <w:r>
              <w:rPr>
                <w:b/>
                <w:spacing w:val="-2"/>
                <w:sz w:val="24"/>
              </w:rPr>
              <w:t>&amp; CI/CD</w:t>
            </w:r>
          </w:p>
        </w:tc>
        <w:tc>
          <w:tcPr>
            <w:tcW w:w="1900" w:type="dxa"/>
          </w:tcPr>
          <w:p w14:paraId="08FF6679" w14:textId="23EC98F8" w:rsidR="00713BF4" w:rsidRDefault="005C4DD8">
            <w:pPr>
              <w:pStyle w:val="TableParagraph"/>
              <w:spacing w:before="41"/>
              <w:rPr>
                <w:i/>
                <w:sz w:val="24"/>
              </w:rPr>
            </w:pPr>
            <w:r>
              <w:t>Git &amp; GitHub</w:t>
            </w:r>
          </w:p>
        </w:tc>
        <w:tc>
          <w:tcPr>
            <w:tcW w:w="3440" w:type="dxa"/>
          </w:tcPr>
          <w:p w14:paraId="490AE767" w14:textId="5DFE7E04" w:rsidR="00713BF4" w:rsidRDefault="005C4DD8">
            <w:pPr>
              <w:pStyle w:val="TableParagraph"/>
              <w:spacing w:before="118" w:line="276" w:lineRule="auto"/>
              <w:ind w:left="184" w:right="379"/>
              <w:jc w:val="both"/>
              <w:rPr>
                <w:i/>
                <w:sz w:val="24"/>
              </w:rPr>
            </w:pPr>
            <w:r>
              <w:t xml:space="preserve">Git handles local codebase tracking, branch version management, and code checkpoint rollbacks. GitHub acts as the cloud-hosted central repository, enabling secure code backups via standard </w:t>
            </w:r>
            <w:r>
              <w:rPr>
                <w:rStyle w:val="HTMLCode"/>
              </w:rPr>
              <w:t xml:space="preserve">git </w:t>
            </w:r>
            <w:r>
              <w:rPr>
                <w:rStyle w:val="HTMLCode"/>
              </w:rPr>
              <w:lastRenderedPageBreak/>
              <w:t>push</w:t>
            </w:r>
            <w:r>
              <w:t xml:space="preserve"> routines and establishing a seamless deployment pipeline into the target cloud runtime.</w:t>
            </w:r>
          </w:p>
        </w:tc>
      </w:tr>
    </w:tbl>
    <w:p w14:paraId="68AEFE3B" w14:textId="77777777" w:rsidR="00713BF4" w:rsidRDefault="00713BF4">
      <w:pPr>
        <w:pStyle w:val="TableParagraph"/>
        <w:spacing w:line="276" w:lineRule="auto"/>
        <w:jc w:val="both"/>
        <w:rPr>
          <w:i/>
          <w:sz w:val="24"/>
        </w:rPr>
        <w:sectPr w:rsidR="00713BF4">
          <w:pgSz w:w="12240" w:h="15840"/>
          <w:pgMar w:top="1440" w:right="1440" w:bottom="1391" w:left="1440" w:header="225" w:footer="0" w:gutter="0"/>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520"/>
        <w:gridCol w:w="1900"/>
        <w:gridCol w:w="3440"/>
      </w:tblGrid>
      <w:tr w:rsidR="00713BF4" w14:paraId="491D9C38" w14:textId="77777777">
        <w:trPr>
          <w:trHeight w:val="3259"/>
        </w:trPr>
        <w:tc>
          <w:tcPr>
            <w:tcW w:w="920" w:type="dxa"/>
          </w:tcPr>
          <w:p w14:paraId="1B9C0885" w14:textId="77777777" w:rsidR="00713BF4" w:rsidRDefault="00000000">
            <w:pPr>
              <w:pStyle w:val="TableParagraph"/>
              <w:spacing w:before="124"/>
              <w:ind w:left="169"/>
              <w:rPr>
                <w:b/>
                <w:sz w:val="24"/>
              </w:rPr>
            </w:pPr>
            <w:r>
              <w:rPr>
                <w:b/>
                <w:spacing w:val="-10"/>
                <w:sz w:val="24"/>
              </w:rPr>
              <w:t>6</w:t>
            </w:r>
          </w:p>
        </w:tc>
        <w:tc>
          <w:tcPr>
            <w:tcW w:w="2520" w:type="dxa"/>
          </w:tcPr>
          <w:p w14:paraId="4BFF9F12" w14:textId="77777777" w:rsidR="00713BF4" w:rsidRDefault="00000000">
            <w:pPr>
              <w:pStyle w:val="TableParagraph"/>
              <w:spacing w:before="124" w:line="276" w:lineRule="auto"/>
              <w:ind w:right="196"/>
              <w:rPr>
                <w:b/>
                <w:sz w:val="24"/>
              </w:rPr>
            </w:pPr>
            <w:r>
              <w:rPr>
                <w:b/>
                <w:sz w:val="24"/>
              </w:rPr>
              <w:t>Third-Party</w:t>
            </w:r>
            <w:r>
              <w:rPr>
                <w:b/>
                <w:spacing w:val="-15"/>
                <w:sz w:val="24"/>
              </w:rPr>
              <w:t xml:space="preserve"> </w:t>
            </w:r>
            <w:r>
              <w:rPr>
                <w:b/>
                <w:sz w:val="24"/>
              </w:rPr>
              <w:t>APIs</w:t>
            </w:r>
            <w:r>
              <w:rPr>
                <w:b/>
                <w:spacing w:val="-15"/>
                <w:sz w:val="24"/>
              </w:rPr>
              <w:t xml:space="preserve"> </w:t>
            </w:r>
            <w:r>
              <w:rPr>
                <w:b/>
                <w:sz w:val="24"/>
              </w:rPr>
              <w:t>/ Other Tools</w:t>
            </w:r>
          </w:p>
          <w:p w14:paraId="28865DB1" w14:textId="77777777" w:rsidR="00713BF4" w:rsidRDefault="00713BF4">
            <w:pPr>
              <w:pStyle w:val="TableParagraph"/>
              <w:ind w:left="0"/>
              <w:rPr>
                <w:b/>
                <w:sz w:val="24"/>
              </w:rPr>
            </w:pPr>
          </w:p>
          <w:p w14:paraId="45C51535" w14:textId="77777777" w:rsidR="00713BF4" w:rsidRDefault="00713BF4">
            <w:pPr>
              <w:pStyle w:val="TableParagraph"/>
              <w:ind w:left="0"/>
              <w:rPr>
                <w:b/>
                <w:sz w:val="24"/>
              </w:rPr>
            </w:pPr>
          </w:p>
          <w:p w14:paraId="34CB7E27" w14:textId="77777777" w:rsidR="00713BF4" w:rsidRDefault="00713BF4">
            <w:pPr>
              <w:pStyle w:val="TableParagraph"/>
              <w:ind w:left="0"/>
              <w:rPr>
                <w:b/>
                <w:sz w:val="24"/>
              </w:rPr>
            </w:pPr>
          </w:p>
          <w:p w14:paraId="7DB36738" w14:textId="77777777" w:rsidR="00713BF4" w:rsidRDefault="00713BF4">
            <w:pPr>
              <w:pStyle w:val="TableParagraph"/>
              <w:spacing w:before="174"/>
              <w:ind w:left="0"/>
              <w:rPr>
                <w:b/>
                <w:sz w:val="24"/>
              </w:rPr>
            </w:pPr>
          </w:p>
          <w:p w14:paraId="668BD35E" w14:textId="77777777" w:rsidR="00713BF4" w:rsidRDefault="00000000">
            <w:pPr>
              <w:pStyle w:val="TableParagraph"/>
              <w:spacing w:line="276" w:lineRule="auto"/>
              <w:ind w:right="417"/>
              <w:rPr>
                <w:i/>
                <w:sz w:val="24"/>
              </w:rPr>
            </w:pPr>
            <w:r>
              <w:rPr>
                <w:i/>
                <w:sz w:val="24"/>
              </w:rPr>
              <w:t>(e.g.,</w:t>
            </w:r>
            <w:r>
              <w:rPr>
                <w:i/>
                <w:spacing w:val="-15"/>
                <w:sz w:val="24"/>
              </w:rPr>
              <w:t xml:space="preserve"> </w:t>
            </w:r>
            <w:r>
              <w:rPr>
                <w:i/>
                <w:sz w:val="24"/>
              </w:rPr>
              <w:t>Stripe,</w:t>
            </w:r>
            <w:r>
              <w:rPr>
                <w:i/>
                <w:spacing w:val="-15"/>
                <w:sz w:val="24"/>
              </w:rPr>
              <w:t xml:space="preserve"> </w:t>
            </w:r>
            <w:r>
              <w:rPr>
                <w:i/>
                <w:sz w:val="24"/>
              </w:rPr>
              <w:t>Twilio, Google Maps)</w:t>
            </w:r>
          </w:p>
        </w:tc>
        <w:tc>
          <w:tcPr>
            <w:tcW w:w="1900" w:type="dxa"/>
          </w:tcPr>
          <w:p w14:paraId="1F55B5F7" w14:textId="30720BBD" w:rsidR="00713BF4" w:rsidRDefault="005C4DD8">
            <w:pPr>
              <w:pStyle w:val="TableParagraph"/>
              <w:spacing w:before="42"/>
              <w:rPr>
                <w:i/>
                <w:sz w:val="24"/>
              </w:rPr>
            </w:pPr>
            <w:r>
              <w:t xml:space="preserve">Scikit-Learn, </w:t>
            </w:r>
            <w:proofErr w:type="spellStart"/>
            <w:r>
              <w:t>XGBoost</w:t>
            </w:r>
            <w:proofErr w:type="spellEnd"/>
            <w:r>
              <w:t>, and Kaggle API</w:t>
            </w:r>
          </w:p>
        </w:tc>
        <w:tc>
          <w:tcPr>
            <w:tcW w:w="3440" w:type="dxa"/>
          </w:tcPr>
          <w:p w14:paraId="36327775" w14:textId="314F098A" w:rsidR="00713BF4" w:rsidRDefault="005C4DD8">
            <w:pPr>
              <w:pStyle w:val="TableParagraph"/>
              <w:spacing w:before="124" w:line="276" w:lineRule="auto"/>
              <w:ind w:left="184" w:right="512"/>
              <w:rPr>
                <w:i/>
                <w:sz w:val="24"/>
              </w:rPr>
            </w:pPr>
            <w:r>
              <w:t xml:space="preserve">Open-source Kaggle APIs streamline the download of historical environmental datasets. </w:t>
            </w:r>
            <w:r>
              <w:rPr>
                <w:b/>
                <w:bCs/>
              </w:rPr>
              <w:t>Scikit-Learn</w:t>
            </w:r>
            <w:r>
              <w:t xml:space="preserve"> supplies standard feature preprocessing scaling tools, while the </w:t>
            </w:r>
            <w:proofErr w:type="spellStart"/>
            <w:r>
              <w:rPr>
                <w:b/>
                <w:bCs/>
              </w:rPr>
              <w:t>XGBoost</w:t>
            </w:r>
            <w:proofErr w:type="spellEnd"/>
            <w:r>
              <w:rPr>
                <w:b/>
                <w:bCs/>
              </w:rPr>
              <w:t xml:space="preserve"> classification library</w:t>
            </w:r>
            <w:r>
              <w:t xml:space="preserve"> functions as the high-accuracy analytical algorithm engine that generates real-time probabilistic flood predictions.</w:t>
            </w:r>
            <w:r>
              <w:rPr>
                <w:i/>
                <w:sz w:val="24"/>
              </w:rPr>
              <w:t xml:space="preserve"> </w:t>
            </w:r>
          </w:p>
        </w:tc>
      </w:tr>
    </w:tbl>
    <w:p w14:paraId="0FFEEC95" w14:textId="77777777" w:rsidR="00BB25DC" w:rsidRDefault="00BB25DC"/>
    <w:sectPr w:rsidR="00BB25DC">
      <w:type w:val="continuous"/>
      <w:pgSz w:w="12240" w:h="15840"/>
      <w:pgMar w:top="1440" w:right="1440" w:bottom="280" w:left="144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06D0" w14:textId="77777777" w:rsidR="00C420FA" w:rsidRDefault="00C420FA">
      <w:r>
        <w:separator/>
      </w:r>
    </w:p>
  </w:endnote>
  <w:endnote w:type="continuationSeparator" w:id="0">
    <w:p w14:paraId="71795C43" w14:textId="77777777" w:rsidR="00C420FA" w:rsidRDefault="00C42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98FE" w14:textId="77777777" w:rsidR="00C420FA" w:rsidRDefault="00C420FA">
      <w:r>
        <w:separator/>
      </w:r>
    </w:p>
  </w:footnote>
  <w:footnote w:type="continuationSeparator" w:id="0">
    <w:p w14:paraId="324DC784" w14:textId="77777777" w:rsidR="00C420FA" w:rsidRDefault="00C42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5838" w14:textId="77777777" w:rsidR="00713BF4" w:rsidRDefault="00000000">
    <w:pPr>
      <w:pStyle w:val="BodyText"/>
      <w:spacing w:line="14" w:lineRule="auto"/>
      <w:rPr>
        <w:sz w:val="20"/>
      </w:rPr>
    </w:pPr>
    <w:r>
      <w:rPr>
        <w:noProof/>
        <w:sz w:val="20"/>
      </w:rPr>
      <w:drawing>
        <wp:anchor distT="0" distB="0" distL="0" distR="0" simplePos="0" relativeHeight="487481856" behindDoc="1" locked="0" layoutInCell="1" allowOverlap="1" wp14:anchorId="3583621D" wp14:editId="0C57AFD4">
          <wp:simplePos x="0" y="0"/>
          <wp:positionH relativeFrom="page">
            <wp:posOffset>466725</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2368" behindDoc="1" locked="0" layoutInCell="1" allowOverlap="1" wp14:anchorId="1B0121D3" wp14:editId="157B4BE9">
          <wp:simplePos x="0" y="0"/>
          <wp:positionH relativeFrom="page">
            <wp:posOffset>6172200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3BF4"/>
    <w:rsid w:val="00094E86"/>
    <w:rsid w:val="001412EF"/>
    <w:rsid w:val="005C4DD8"/>
    <w:rsid w:val="00713BF4"/>
    <w:rsid w:val="0091601E"/>
    <w:rsid w:val="00BB25DC"/>
    <w:rsid w:val="00C420FA"/>
    <w:rsid w:val="00E74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417C"/>
  <w15:docId w15:val="{EA459E39-C367-4EE8-A975-604C12DE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9"/>
    </w:pPr>
  </w:style>
  <w:style w:type="character" w:styleId="HTMLCode">
    <w:name w:val="HTML Code"/>
    <w:basedOn w:val="DefaultParagraphFont"/>
    <w:uiPriority w:val="99"/>
    <w:semiHidden/>
    <w:unhideWhenUsed/>
    <w:rsid w:val="005C4D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Technology Stack</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cp:lastModifiedBy>Mummy Vicky</cp:lastModifiedBy>
  <cp:revision>3</cp:revision>
  <dcterms:created xsi:type="dcterms:W3CDTF">2026-06-27T15:53:00Z</dcterms:created>
  <dcterms:modified xsi:type="dcterms:W3CDTF">2026-06-29T13:32:00Z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Producer">
    <vt:lpwstr>Skia/PDF m151 Google Docs Renderer</vt:lpwstr>
  </property>
  <property fmtid="{D5CDD505-2E9C-101B-9397-08002B2CF9AE}" pid="5" name="LastSaved">
    <vt:filetime>2026-06-27T00:00:00Z</vt:filetime>
  </property>
</Properties>
</file>