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DE905" w14:textId="77777777" w:rsidR="005F7BEE" w:rsidRDefault="00000000">
      <w:pPr>
        <w:ind w:left="-6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688B41FF" wp14:editId="416FC6BA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7827A768" wp14:editId="244E38D2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41E1" w14:textId="77777777" w:rsidR="005F7BEE" w:rsidRDefault="005F7BEE">
      <w:pPr>
        <w:pStyle w:val="BodyText"/>
        <w:rPr>
          <w:sz w:val="3"/>
        </w:rPr>
      </w:pPr>
    </w:p>
    <w:p w14:paraId="43A91F24" w14:textId="77777777" w:rsidR="005F7BEE" w:rsidRDefault="00000000">
      <w:pPr>
        <w:ind w:left="3391"/>
        <w:rPr>
          <w:sz w:val="20"/>
        </w:rPr>
      </w:pPr>
      <w:r>
        <w:rPr>
          <w:noProof/>
          <w:sz w:val="20"/>
        </w:rPr>
        <w:drawing>
          <wp:inline distT="0" distB="0" distL="0" distR="0" wp14:anchorId="67E68377" wp14:editId="114E4865">
            <wp:extent cx="1632839" cy="22783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C9014" w14:textId="77777777" w:rsidR="005F7BEE" w:rsidRDefault="005F7BEE">
      <w:pPr>
        <w:pStyle w:val="BodyText"/>
        <w:spacing w:before="227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5F7BEE" w14:paraId="16439384" w14:textId="77777777">
        <w:trPr>
          <w:trHeight w:val="479"/>
        </w:trPr>
        <w:tc>
          <w:tcPr>
            <w:tcW w:w="3240" w:type="dxa"/>
          </w:tcPr>
          <w:p w14:paraId="44D02D9A" w14:textId="77777777" w:rsidR="005F7BEE" w:rsidRDefault="00000000">
            <w:pPr>
              <w:pStyle w:val="TableParagraph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01723ABA" w14:textId="4C2B5501" w:rsidR="005F7BEE" w:rsidRDefault="004E58E3">
            <w:pPr>
              <w:pStyle w:val="TableParagraph"/>
              <w:spacing w:before="94"/>
              <w:ind w:left="125"/>
              <w:rPr>
                <w:sz w:val="24"/>
              </w:rPr>
            </w:pPr>
            <w:r>
              <w:rPr>
                <w:sz w:val="24"/>
              </w:rPr>
              <w:t xml:space="preserve">20 June </w:t>
            </w:r>
            <w:r w:rsidR="00000000">
              <w:rPr>
                <w:spacing w:val="-4"/>
                <w:sz w:val="24"/>
              </w:rPr>
              <w:t>2026</w:t>
            </w:r>
          </w:p>
        </w:tc>
      </w:tr>
      <w:tr w:rsidR="005F7BEE" w14:paraId="354CC193" w14:textId="77777777">
        <w:trPr>
          <w:trHeight w:val="459"/>
        </w:trPr>
        <w:tc>
          <w:tcPr>
            <w:tcW w:w="3240" w:type="dxa"/>
          </w:tcPr>
          <w:p w14:paraId="397EED4C" w14:textId="77777777" w:rsidR="005F7BEE" w:rsidRDefault="00000000">
            <w:pPr>
              <w:pStyle w:val="TableParagraph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5624062" w14:textId="41F4B39D" w:rsidR="005F7BEE" w:rsidRDefault="005F7BEE">
            <w:pPr>
              <w:pStyle w:val="TableParagraph"/>
              <w:spacing w:before="71"/>
              <w:ind w:left="125"/>
              <w:rPr>
                <w:sz w:val="24"/>
              </w:rPr>
            </w:pPr>
          </w:p>
        </w:tc>
      </w:tr>
      <w:tr w:rsidR="005F7BEE" w14:paraId="57E38D84" w14:textId="77777777">
        <w:trPr>
          <w:trHeight w:val="460"/>
        </w:trPr>
        <w:tc>
          <w:tcPr>
            <w:tcW w:w="3240" w:type="dxa"/>
          </w:tcPr>
          <w:p w14:paraId="5CAAF34D" w14:textId="77777777" w:rsidR="005F7BEE" w:rsidRDefault="00000000">
            <w:pPr>
              <w:pStyle w:val="TableParagraph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2544B514" w14:textId="1624D803" w:rsidR="005F7BEE" w:rsidRPr="004E58E3" w:rsidRDefault="004E58E3">
            <w:pPr>
              <w:pStyle w:val="TableParagraph"/>
              <w:spacing w:before="73"/>
              <w:ind w:left="125"/>
              <w:rPr>
                <w:sz w:val="24"/>
              </w:rPr>
            </w:pPr>
            <w:r w:rsidRPr="004E58E3">
              <w:rPr>
                <w:rFonts w:ascii="Inter Fallback" w:hAnsi="Inter Fallback"/>
                <w:color w:val="0A0A0A"/>
                <w:sz w:val="28"/>
                <w:szCs w:val="28"/>
                <w:shd w:val="clear" w:color="auto" w:fill="FFFFFF"/>
              </w:rPr>
              <w:t>Rising Waters: A Machine Learning Approach to Flood Prediction</w:t>
            </w:r>
          </w:p>
        </w:tc>
      </w:tr>
      <w:tr w:rsidR="005F7BEE" w14:paraId="7C30B40F" w14:textId="77777777">
        <w:trPr>
          <w:trHeight w:val="460"/>
        </w:trPr>
        <w:tc>
          <w:tcPr>
            <w:tcW w:w="3240" w:type="dxa"/>
          </w:tcPr>
          <w:p w14:paraId="4FB8E535" w14:textId="77777777" w:rsidR="005F7BEE" w:rsidRDefault="00000000">
            <w:pPr>
              <w:pStyle w:val="TableParagraph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033DFD72" w14:textId="77777777" w:rsidR="005F7BEE" w:rsidRDefault="00000000">
            <w:pPr>
              <w:pStyle w:val="TableParagraph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378A5C0" w14:textId="77777777" w:rsidR="005F7BEE" w:rsidRDefault="005F7BEE">
      <w:pPr>
        <w:pStyle w:val="BodyText"/>
        <w:spacing w:before="0"/>
      </w:pPr>
    </w:p>
    <w:p w14:paraId="767BA2B8" w14:textId="77777777" w:rsidR="005F7BEE" w:rsidRDefault="005F7BEE">
      <w:pPr>
        <w:pStyle w:val="BodyText"/>
      </w:pPr>
    </w:p>
    <w:p w14:paraId="001E634F" w14:textId="77777777" w:rsidR="005F7BEE" w:rsidRDefault="00000000">
      <w:pPr>
        <w:pStyle w:val="Heading1"/>
      </w:pPr>
      <w:bookmarkStart w:id="0" w:name="Problem-Solution_Fit_Canvas:_"/>
      <w:bookmarkEnd w:id="0"/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Canvas:</w:t>
      </w:r>
    </w:p>
    <w:p w14:paraId="7C6F2161" w14:textId="77777777" w:rsidR="005F7BEE" w:rsidRDefault="005F7BEE">
      <w:pPr>
        <w:pStyle w:val="BodyText"/>
        <w:spacing w:before="29"/>
        <w:rPr>
          <w:sz w:val="20"/>
        </w:rPr>
      </w:pPr>
    </w:p>
    <w:tbl>
      <w:tblPr>
        <w:tblW w:w="0" w:type="auto"/>
        <w:tblInd w:w="60" w:type="dxa"/>
        <w:tblBorders>
          <w:top w:val="single" w:sz="48" w:space="0" w:color="E73C8B"/>
          <w:left w:val="single" w:sz="48" w:space="0" w:color="E73C8B"/>
          <w:bottom w:val="single" w:sz="48" w:space="0" w:color="E73C8B"/>
          <w:right w:val="single" w:sz="48" w:space="0" w:color="E73C8B"/>
          <w:insideH w:val="single" w:sz="48" w:space="0" w:color="E73C8B"/>
          <w:insideV w:val="single" w:sz="48" w:space="0" w:color="E73C8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5F7BEE" w14:paraId="0E80A065" w14:textId="77777777">
        <w:trPr>
          <w:trHeight w:val="1979"/>
        </w:trPr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3C01C693" w14:textId="77777777" w:rsidR="005F7BEE" w:rsidRDefault="00000000">
            <w:pPr>
              <w:pStyle w:val="TableParagraph"/>
              <w:spacing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1. CUSTOMER SEGMENT(S)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[CS]</w:t>
            </w:r>
          </w:p>
          <w:p w14:paraId="65199385" w14:textId="77777777" w:rsidR="00E96FEC" w:rsidRPr="00E96FEC" w:rsidRDefault="00E96FEC" w:rsidP="00E96FE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/>
              </w:rPr>
            </w:pPr>
            <w:r w:rsidRPr="00E96FEC">
              <w:rPr>
                <w:sz w:val="24"/>
                <w:szCs w:val="24"/>
                <w:lang w:val="en-IN" w:eastAsia="en-IN"/>
              </w:rPr>
              <w:t>* Regional disaster management cells and municipal authority boards.</w:t>
            </w:r>
          </w:p>
          <w:p w14:paraId="46072385" w14:textId="131F076F" w:rsidR="00E96FEC" w:rsidRPr="00E96FEC" w:rsidRDefault="00E96FEC" w:rsidP="00E96FEC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E96FEC">
              <w:rPr>
                <w:sz w:val="24"/>
                <w:szCs w:val="24"/>
                <w:lang w:val="en-IN" w:eastAsia="en-IN"/>
              </w:rPr>
              <w:t>* Residents and property owners living in low-lying, flood-prone environments.</w:t>
            </w:r>
          </w:p>
          <w:p w14:paraId="2F37290F" w14:textId="58FDB0A7" w:rsidR="00E96FEC" w:rsidRPr="00E96FEC" w:rsidRDefault="00E96FEC" w:rsidP="00E96FEC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E96FEC">
              <w:rPr>
                <w:sz w:val="24"/>
                <w:szCs w:val="24"/>
                <w:lang w:val="en-IN" w:eastAsia="en-IN"/>
              </w:rPr>
              <w:t>* Local emergency first responders and safety organizations.</w:t>
            </w:r>
          </w:p>
          <w:p w14:paraId="4E607AC0" w14:textId="77777777" w:rsidR="00E96FEC" w:rsidRDefault="00E96FEC">
            <w:pPr>
              <w:pStyle w:val="TableParagraph"/>
              <w:spacing w:line="300" w:lineRule="auto"/>
              <w:ind w:right="775"/>
              <w:rPr>
                <w:b/>
                <w:sz w:val="24"/>
              </w:rPr>
            </w:pPr>
          </w:p>
        </w:tc>
        <w:tc>
          <w:tcPr>
            <w:tcW w:w="308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665202F8" w14:textId="77777777" w:rsidR="005F7BEE" w:rsidRDefault="00000000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</w:t>
            </w:r>
          </w:p>
          <w:p w14:paraId="7348E185" w14:textId="77777777" w:rsidR="005F7BEE" w:rsidRDefault="00000000">
            <w:pPr>
              <w:pStyle w:val="TableParagraph"/>
              <w:spacing w:before="68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</w:t>
            </w:r>
          </w:p>
          <w:p w14:paraId="4E00AE11" w14:textId="77777777" w:rsidR="005F7BEE" w:rsidRDefault="00000000">
            <w:pPr>
              <w:pStyle w:val="TableParagraph"/>
              <w:spacing w:before="69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LIMITATIONS</w:t>
            </w:r>
          </w:p>
          <w:p w14:paraId="0B229AAB" w14:textId="77777777" w:rsidR="005F7BEE" w:rsidRDefault="00000000">
            <w:pPr>
              <w:pStyle w:val="TableParagraph"/>
              <w:spacing w:before="69"/>
              <w:ind w:left="169"/>
              <w:rPr>
                <w:sz w:val="24"/>
              </w:rPr>
            </w:pPr>
            <w:r>
              <w:rPr>
                <w:sz w:val="24"/>
              </w:rPr>
              <w:t>EG.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BUDGET,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DEVICES</w:t>
            </w:r>
          </w:p>
          <w:p w14:paraId="5E5D1BE2" w14:textId="77777777" w:rsidR="005F7BEE" w:rsidRDefault="00000000">
            <w:pPr>
              <w:pStyle w:val="TableParagraph"/>
              <w:spacing w:before="69"/>
              <w:ind w:left="169"/>
              <w:rPr>
                <w:b/>
                <w:spacing w:val="-4"/>
                <w:sz w:val="24"/>
              </w:rPr>
            </w:pPr>
            <w:r>
              <w:rPr>
                <w:b/>
                <w:spacing w:val="-4"/>
                <w:sz w:val="24"/>
              </w:rPr>
              <w:t>[CL]</w:t>
            </w:r>
          </w:p>
          <w:p w14:paraId="778DABE5" w14:textId="77777777" w:rsidR="00E96FEC" w:rsidRPr="00E96FEC" w:rsidRDefault="00E96FEC" w:rsidP="00E96FE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/>
              </w:rPr>
            </w:pPr>
            <w:r w:rsidRPr="00E96FEC">
              <w:rPr>
                <w:sz w:val="24"/>
                <w:szCs w:val="24"/>
                <w:lang w:val="en-IN" w:eastAsia="en-IN"/>
              </w:rPr>
              <w:t xml:space="preserve">* </w:t>
            </w:r>
            <w:r w:rsidRPr="00E96FEC">
              <w:rPr>
                <w:b/>
                <w:bCs/>
                <w:sz w:val="24"/>
                <w:szCs w:val="24"/>
                <w:lang w:val="en-IN" w:eastAsia="en-IN"/>
              </w:rPr>
              <w:t>Budget Constraints:</w:t>
            </w:r>
            <w:r w:rsidRPr="00E96FEC">
              <w:rPr>
                <w:sz w:val="24"/>
                <w:szCs w:val="24"/>
                <w:lang w:val="en-IN" w:eastAsia="en-IN"/>
              </w:rPr>
              <w:t xml:space="preserve"> Tiny local administrative boards possess small technology adoption budgets.</w:t>
            </w:r>
          </w:p>
          <w:p w14:paraId="0CDAD849" w14:textId="6222287A" w:rsidR="00E96FEC" w:rsidRPr="00E96FEC" w:rsidRDefault="00E96FEC" w:rsidP="00E96FEC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E96FEC">
              <w:rPr>
                <w:sz w:val="24"/>
                <w:szCs w:val="24"/>
                <w:lang w:val="en-IN" w:eastAsia="en-IN"/>
              </w:rPr>
              <w:t xml:space="preserve">* </w:t>
            </w:r>
            <w:r w:rsidRPr="00E96FEC">
              <w:rPr>
                <w:b/>
                <w:bCs/>
                <w:sz w:val="24"/>
                <w:szCs w:val="24"/>
                <w:lang w:val="en-IN" w:eastAsia="en-IN"/>
              </w:rPr>
              <w:t>Device Dependencies:</w:t>
            </w:r>
            <w:r w:rsidRPr="00E96FEC">
              <w:rPr>
                <w:sz w:val="24"/>
                <w:szCs w:val="24"/>
                <w:lang w:val="en-IN" w:eastAsia="en-IN"/>
              </w:rPr>
              <w:t xml:space="preserve"> Ground-level emergency workers rely entirely on basic mobile devices over weak cell networks.</w:t>
            </w:r>
          </w:p>
          <w:p w14:paraId="46B13286" w14:textId="5377BE50" w:rsidR="00E96FEC" w:rsidRPr="00E96FEC" w:rsidRDefault="00E96FEC" w:rsidP="00E96FEC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E96FEC">
              <w:rPr>
                <w:sz w:val="24"/>
                <w:szCs w:val="24"/>
                <w:lang w:val="en-IN" w:eastAsia="en-IN"/>
              </w:rPr>
              <w:br/>
              <w:t xml:space="preserve">* </w:t>
            </w:r>
            <w:r w:rsidRPr="00E96FEC">
              <w:rPr>
                <w:b/>
                <w:bCs/>
                <w:sz w:val="24"/>
                <w:szCs w:val="24"/>
                <w:lang w:val="en-IN" w:eastAsia="en-IN"/>
              </w:rPr>
              <w:t>Data Barriers:</w:t>
            </w:r>
            <w:r w:rsidRPr="00E96FEC">
              <w:rPr>
                <w:sz w:val="24"/>
                <w:szCs w:val="24"/>
                <w:lang w:val="en-IN" w:eastAsia="en-IN"/>
              </w:rPr>
              <w:t xml:space="preserve"> Users lack data science capabilities to interpret complex weather files.</w:t>
            </w:r>
          </w:p>
          <w:p w14:paraId="49945974" w14:textId="77777777" w:rsidR="00E96FEC" w:rsidRDefault="00E96FEC">
            <w:pPr>
              <w:pStyle w:val="TableParagraph"/>
              <w:spacing w:before="69"/>
              <w:ind w:left="169"/>
              <w:rPr>
                <w:b/>
                <w:sz w:val="24"/>
              </w:rPr>
            </w:pPr>
          </w:p>
        </w:tc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5B388DFB" w14:textId="77777777" w:rsidR="005F7BE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  <w:p w14:paraId="23ABC408" w14:textId="77777777" w:rsidR="005F7BEE" w:rsidRDefault="00000000">
            <w:pPr>
              <w:pStyle w:val="TableParagraph"/>
              <w:spacing w:before="68" w:line="300" w:lineRule="auto"/>
              <w:ind w:right="139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AVAILABLE </w:t>
            </w:r>
            <w:r>
              <w:rPr>
                <w:b/>
                <w:spacing w:val="-2"/>
                <w:sz w:val="24"/>
              </w:rPr>
              <w:t>SOLUTIONS</w:t>
            </w:r>
          </w:p>
          <w:p w14:paraId="74DEDFCC" w14:textId="77777777" w:rsidR="005F7BEE" w:rsidRDefault="00000000">
            <w:pPr>
              <w:pStyle w:val="TableParagraph"/>
              <w:spacing w:before="0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PROS &amp; CONS </w:t>
            </w:r>
            <w:r>
              <w:rPr>
                <w:b/>
                <w:spacing w:val="-4"/>
                <w:sz w:val="24"/>
              </w:rPr>
              <w:t>[AS]</w:t>
            </w:r>
          </w:p>
          <w:p w14:paraId="7B81B890" w14:textId="77777777" w:rsidR="00E96FEC" w:rsidRPr="00E96FEC" w:rsidRDefault="00E96FEC" w:rsidP="00E96FE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/>
              </w:rPr>
            </w:pPr>
            <w:r w:rsidRPr="00E96FEC">
              <w:rPr>
                <w:sz w:val="24"/>
                <w:szCs w:val="24"/>
                <w:lang w:val="en-IN" w:eastAsia="en-IN"/>
              </w:rPr>
              <w:t xml:space="preserve">* </w:t>
            </w:r>
            <w:r w:rsidRPr="00E96FEC">
              <w:rPr>
                <w:b/>
                <w:bCs/>
                <w:sz w:val="24"/>
                <w:szCs w:val="24"/>
                <w:lang w:val="en-IN" w:eastAsia="en-IN"/>
              </w:rPr>
              <w:t>General News Channels:</w:t>
            </w:r>
            <w:r w:rsidRPr="00E96FEC">
              <w:rPr>
                <w:sz w:val="24"/>
                <w:szCs w:val="24"/>
                <w:lang w:val="en-IN" w:eastAsia="en-IN"/>
              </w:rPr>
              <w:t xml:space="preserve"> Pros: Widespread reach. Cons: Too broad, lacking localized, analytical predictive depth.</w:t>
            </w:r>
          </w:p>
          <w:p w14:paraId="1DEF7A90" w14:textId="0739C2EB" w:rsidR="00E96FEC" w:rsidRPr="00E96FEC" w:rsidRDefault="00E96FEC" w:rsidP="00E96FEC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E96FEC">
              <w:rPr>
                <w:sz w:val="24"/>
                <w:szCs w:val="24"/>
                <w:lang w:val="en-IN" w:eastAsia="en-IN"/>
              </w:rPr>
              <w:t xml:space="preserve">* </w:t>
            </w:r>
            <w:r w:rsidRPr="00E96FEC">
              <w:rPr>
                <w:b/>
                <w:bCs/>
                <w:sz w:val="24"/>
                <w:szCs w:val="24"/>
                <w:lang w:val="en-IN" w:eastAsia="en-IN"/>
              </w:rPr>
              <w:t>Physical Ground Sensors:</w:t>
            </w:r>
            <w:r w:rsidRPr="00E96FEC">
              <w:rPr>
                <w:sz w:val="24"/>
                <w:szCs w:val="24"/>
                <w:lang w:val="en-IN" w:eastAsia="en-IN"/>
              </w:rPr>
              <w:t xml:space="preserve"> Pros: High immediate precision. Cons: Expensive deployment cost, prone to flood damage, zero proactive predictive sight.</w:t>
            </w:r>
          </w:p>
          <w:p w14:paraId="6321B675" w14:textId="4DF7751B" w:rsidR="00E96FEC" w:rsidRPr="00E96FEC" w:rsidRDefault="00E96FEC" w:rsidP="00E96FEC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E96FEC">
              <w:rPr>
                <w:sz w:val="24"/>
                <w:szCs w:val="24"/>
                <w:lang w:val="en-IN" w:eastAsia="en-IN"/>
              </w:rPr>
              <w:br/>
              <w:t xml:space="preserve">* </w:t>
            </w:r>
            <w:r w:rsidRPr="00E96FEC">
              <w:rPr>
                <w:b/>
                <w:bCs/>
                <w:sz w:val="24"/>
                <w:szCs w:val="24"/>
                <w:lang w:val="en-IN" w:eastAsia="en-IN"/>
              </w:rPr>
              <w:t>Basic Weather Apps:</w:t>
            </w:r>
            <w:r w:rsidRPr="00E96FEC">
              <w:rPr>
                <w:sz w:val="24"/>
                <w:szCs w:val="24"/>
                <w:lang w:val="en-IN" w:eastAsia="en-IN"/>
              </w:rPr>
              <w:t xml:space="preserve"> Pros: Real-time information access. Cons: Do not map meteorological traits to explicit regional flood odds.</w:t>
            </w:r>
          </w:p>
          <w:p w14:paraId="0F8C2553" w14:textId="77777777" w:rsidR="00E96FEC" w:rsidRDefault="00E96FEC">
            <w:pPr>
              <w:pStyle w:val="TableParagraph"/>
              <w:spacing w:before="0"/>
              <w:rPr>
                <w:b/>
                <w:sz w:val="24"/>
              </w:rPr>
            </w:pPr>
          </w:p>
        </w:tc>
      </w:tr>
      <w:tr w:rsidR="005F7BEE" w14:paraId="151BD4A0" w14:textId="77777777">
        <w:trPr>
          <w:trHeight w:val="1300"/>
        </w:trPr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779601DA" w14:textId="77777777" w:rsidR="005F7BE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2. PROBLEMS / </w:t>
            </w:r>
            <w:r>
              <w:rPr>
                <w:b/>
                <w:spacing w:val="-2"/>
                <w:sz w:val="24"/>
              </w:rPr>
              <w:t>PAINS</w:t>
            </w:r>
          </w:p>
          <w:p w14:paraId="271DB287" w14:textId="77777777" w:rsidR="005F7BEE" w:rsidRDefault="00000000">
            <w:pPr>
              <w:pStyle w:val="TableParagraph"/>
              <w:spacing w:before="69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+ ITS FREQUENCY </w:t>
            </w:r>
            <w:r>
              <w:rPr>
                <w:b/>
                <w:spacing w:val="-4"/>
                <w:sz w:val="24"/>
              </w:rPr>
              <w:t>[PR]</w:t>
            </w:r>
          </w:p>
          <w:p w14:paraId="24DA46C4" w14:textId="77777777" w:rsidR="00E96FEC" w:rsidRPr="00E96FEC" w:rsidRDefault="00E96FEC" w:rsidP="00E96FEC">
            <w:pPr>
              <w:pStyle w:val="TableParagraph"/>
              <w:spacing w:before="69"/>
              <w:rPr>
                <w:b/>
                <w:sz w:val="24"/>
                <w:lang w:val="en-IN"/>
              </w:rPr>
            </w:pPr>
            <w:r w:rsidRPr="00E96FEC">
              <w:rPr>
                <w:b/>
                <w:sz w:val="24"/>
                <w:lang w:val="en-IN"/>
              </w:rPr>
              <w:t>* Unexpected flash flooding leaves zero prep time for shifting assets.</w:t>
            </w:r>
          </w:p>
          <w:p w14:paraId="64D98BFE" w14:textId="77777777" w:rsidR="00E96FEC" w:rsidRPr="00E96FEC" w:rsidRDefault="00E96FEC" w:rsidP="00E96FEC">
            <w:pPr>
              <w:pStyle w:val="TableParagraph"/>
              <w:spacing w:before="69"/>
              <w:rPr>
                <w:b/>
                <w:sz w:val="24"/>
                <w:lang w:val="en-IN"/>
              </w:rPr>
            </w:pPr>
            <w:r w:rsidRPr="00E96FEC">
              <w:rPr>
                <w:b/>
                <w:sz w:val="24"/>
                <w:lang w:val="en-IN"/>
              </w:rPr>
              <w:br/>
            </w:r>
          </w:p>
          <w:p w14:paraId="08DC715C" w14:textId="77777777" w:rsidR="00E96FEC" w:rsidRPr="00E96FEC" w:rsidRDefault="00E96FEC" w:rsidP="00E96FEC">
            <w:pPr>
              <w:pStyle w:val="TableParagraph"/>
              <w:spacing w:before="69"/>
              <w:rPr>
                <w:b/>
                <w:sz w:val="24"/>
                <w:lang w:val="en-IN"/>
              </w:rPr>
            </w:pPr>
            <w:r w:rsidRPr="00E96FEC">
              <w:rPr>
                <w:b/>
                <w:sz w:val="24"/>
                <w:lang w:val="en-IN"/>
              </w:rPr>
              <w:t xml:space="preserve">* Existing warning outlets offer wide regional general </w:t>
            </w:r>
            <w:r w:rsidRPr="00E96FEC">
              <w:rPr>
                <w:b/>
                <w:sz w:val="24"/>
                <w:lang w:val="en-IN"/>
              </w:rPr>
              <w:lastRenderedPageBreak/>
              <w:t>summaries rather than localized danger risk profiles.</w:t>
            </w:r>
          </w:p>
          <w:p w14:paraId="6461FD9D" w14:textId="7555C7F3" w:rsidR="00E96FEC" w:rsidRPr="00E96FEC" w:rsidRDefault="00E96FEC" w:rsidP="00965BBD">
            <w:pPr>
              <w:pStyle w:val="TableParagraph"/>
              <w:spacing w:before="69"/>
              <w:rPr>
                <w:b/>
                <w:sz w:val="24"/>
                <w:lang w:val="en-IN"/>
              </w:rPr>
            </w:pPr>
            <w:r w:rsidRPr="00E96FEC">
              <w:rPr>
                <w:b/>
                <w:sz w:val="24"/>
                <w:lang w:val="en-IN"/>
              </w:rPr>
              <w:t xml:space="preserve">* </w:t>
            </w:r>
            <w:r w:rsidRPr="00E96FEC">
              <w:rPr>
                <w:b/>
                <w:bCs/>
                <w:sz w:val="24"/>
                <w:lang w:val="en-IN"/>
              </w:rPr>
              <w:t>Frequency:</w:t>
            </w:r>
            <w:r w:rsidRPr="00E96FEC">
              <w:rPr>
                <w:b/>
                <w:sz w:val="24"/>
                <w:lang w:val="en-IN"/>
              </w:rPr>
              <w:t xml:space="preserve"> Highly recurring seasonal stress hitting </w:t>
            </w:r>
            <w:proofErr w:type="gramStart"/>
            <w:r w:rsidRPr="00E96FEC">
              <w:rPr>
                <w:b/>
                <w:sz w:val="24"/>
                <w:lang w:val="en-IN"/>
              </w:rPr>
              <w:t>communities</w:t>
            </w:r>
            <w:proofErr w:type="gramEnd"/>
            <w:r w:rsidRPr="00E96FEC">
              <w:rPr>
                <w:b/>
                <w:sz w:val="24"/>
                <w:lang w:val="en-IN"/>
              </w:rPr>
              <w:t xml:space="preserve"> multiple times during monsoons.</w:t>
            </w:r>
          </w:p>
          <w:p w14:paraId="50D20D1E" w14:textId="77777777" w:rsidR="00E96FEC" w:rsidRDefault="00E96FEC">
            <w:pPr>
              <w:pStyle w:val="TableParagraph"/>
              <w:spacing w:before="69"/>
              <w:rPr>
                <w:b/>
                <w:sz w:val="24"/>
              </w:rPr>
            </w:pPr>
          </w:p>
        </w:tc>
        <w:tc>
          <w:tcPr>
            <w:tcW w:w="3080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</w:tcPr>
          <w:p w14:paraId="44DC2F86" w14:textId="77777777" w:rsidR="005F7BEE" w:rsidRDefault="00000000">
            <w:pPr>
              <w:pStyle w:val="TableParagraph"/>
              <w:spacing w:line="300" w:lineRule="auto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9.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PROBLEM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ROOT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 CAUSE [RC]</w:t>
            </w:r>
          </w:p>
          <w:p w14:paraId="607ED332" w14:textId="77777777" w:rsidR="00965BBD" w:rsidRPr="00965BBD" w:rsidRDefault="00965BBD" w:rsidP="00965BBD">
            <w:pPr>
              <w:pStyle w:val="TableParagraph"/>
              <w:spacing w:line="300" w:lineRule="auto"/>
              <w:ind w:left="169"/>
              <w:rPr>
                <w:b/>
                <w:sz w:val="24"/>
                <w:lang w:val="en-IN"/>
              </w:rPr>
            </w:pPr>
            <w:r w:rsidRPr="00965BBD">
              <w:rPr>
                <w:b/>
                <w:sz w:val="24"/>
                <w:lang w:val="en-IN"/>
              </w:rPr>
              <w:t xml:space="preserve">* Traditional public setups track raw rainfall without calculating cascading environmental dynamics (e.g., cloud visibility, </w:t>
            </w:r>
            <w:r w:rsidRPr="00965BBD">
              <w:rPr>
                <w:b/>
                <w:sz w:val="24"/>
                <w:lang w:val="en-IN"/>
              </w:rPr>
              <w:lastRenderedPageBreak/>
              <w:t>annual trends, seasonal saturation balances).</w:t>
            </w:r>
          </w:p>
          <w:p w14:paraId="4D146A68" w14:textId="5BBE04D6" w:rsidR="00965BBD" w:rsidRPr="00965BBD" w:rsidRDefault="00965BBD" w:rsidP="00965BBD">
            <w:pPr>
              <w:pStyle w:val="TableParagraph"/>
              <w:spacing w:line="300" w:lineRule="auto"/>
              <w:ind w:left="169"/>
              <w:rPr>
                <w:b/>
                <w:sz w:val="24"/>
                <w:lang w:val="en-IN"/>
              </w:rPr>
            </w:pPr>
            <w:r w:rsidRPr="00965BBD">
              <w:rPr>
                <w:b/>
                <w:sz w:val="24"/>
                <w:lang w:val="en-IN"/>
              </w:rPr>
              <w:t>* Advanced prediction models remain siloed in expert tools rather than being linked to simple cloud-hosted interfaces.</w:t>
            </w:r>
          </w:p>
          <w:p w14:paraId="254E1ABB" w14:textId="77777777" w:rsidR="00965BBD" w:rsidRDefault="00965BBD">
            <w:pPr>
              <w:pStyle w:val="TableParagraph"/>
              <w:spacing w:line="300" w:lineRule="auto"/>
              <w:ind w:left="169"/>
              <w:rPr>
                <w:b/>
                <w:sz w:val="24"/>
              </w:rPr>
            </w:pPr>
          </w:p>
        </w:tc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406441D0" w14:textId="77777777" w:rsidR="005F7BE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 xml:space="preserve">7. </w:t>
            </w:r>
            <w:r>
              <w:rPr>
                <w:b/>
                <w:spacing w:val="-2"/>
                <w:sz w:val="24"/>
              </w:rPr>
              <w:t>BEHAVIOR</w:t>
            </w:r>
          </w:p>
          <w:p w14:paraId="3D5E1517" w14:textId="77777777" w:rsidR="005F7BEE" w:rsidRDefault="00000000">
            <w:pPr>
              <w:pStyle w:val="TableParagraph"/>
              <w:spacing w:before="69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+ ITS INTENSITY </w:t>
            </w:r>
            <w:r>
              <w:rPr>
                <w:b/>
                <w:spacing w:val="-4"/>
                <w:sz w:val="24"/>
              </w:rPr>
              <w:t>[BE]</w:t>
            </w:r>
          </w:p>
          <w:p w14:paraId="6EDA392F" w14:textId="77777777" w:rsidR="00965BBD" w:rsidRPr="00965BBD" w:rsidRDefault="00965BBD" w:rsidP="00965BBD">
            <w:pPr>
              <w:pStyle w:val="TableParagraph"/>
              <w:spacing w:before="69"/>
              <w:rPr>
                <w:b/>
                <w:sz w:val="24"/>
                <w:lang w:val="en-IN"/>
              </w:rPr>
            </w:pPr>
            <w:r w:rsidRPr="00965BBD">
              <w:rPr>
                <w:b/>
                <w:sz w:val="24"/>
                <w:lang w:val="en-IN"/>
              </w:rPr>
              <w:t xml:space="preserve">* </w:t>
            </w:r>
            <w:proofErr w:type="spellStart"/>
            <w:r w:rsidRPr="00965BBD">
              <w:rPr>
                <w:b/>
                <w:bCs/>
                <w:sz w:val="24"/>
                <w:lang w:val="en-IN"/>
              </w:rPr>
              <w:t>Behavior</w:t>
            </w:r>
            <w:proofErr w:type="spellEnd"/>
            <w:r w:rsidRPr="00965BBD">
              <w:rPr>
                <w:b/>
                <w:bCs/>
                <w:sz w:val="24"/>
                <w:lang w:val="en-IN"/>
              </w:rPr>
              <w:t>:</w:t>
            </w:r>
            <w:r w:rsidRPr="00965BBD">
              <w:rPr>
                <w:b/>
                <w:sz w:val="24"/>
                <w:lang w:val="en-IN"/>
              </w:rPr>
              <w:t xml:space="preserve"> Constantly tracking disparate government portals, checking seasonal water gauges manually, or relying on word-of-mouth chatter during storms.</w:t>
            </w:r>
          </w:p>
          <w:p w14:paraId="178CD432" w14:textId="6BC44797" w:rsidR="00965BBD" w:rsidRPr="00965BBD" w:rsidRDefault="00965BBD" w:rsidP="00965BBD">
            <w:pPr>
              <w:pStyle w:val="TableParagraph"/>
              <w:spacing w:before="69"/>
              <w:rPr>
                <w:b/>
                <w:sz w:val="24"/>
                <w:lang w:val="en-IN"/>
              </w:rPr>
            </w:pPr>
            <w:r w:rsidRPr="00965BBD">
              <w:rPr>
                <w:b/>
                <w:sz w:val="24"/>
                <w:lang w:val="en-IN"/>
              </w:rPr>
              <w:lastRenderedPageBreak/>
              <w:t xml:space="preserve">* </w:t>
            </w:r>
            <w:r w:rsidRPr="00965BBD">
              <w:rPr>
                <w:b/>
                <w:bCs/>
                <w:sz w:val="24"/>
                <w:lang w:val="en-IN"/>
              </w:rPr>
              <w:t>Intensity:</w:t>
            </w:r>
            <w:r w:rsidRPr="00965BBD">
              <w:rPr>
                <w:b/>
                <w:sz w:val="24"/>
                <w:lang w:val="en-IN"/>
              </w:rPr>
              <w:t xml:space="preserve"> Extremely High. Financial loss risks and physical isolation create high anxiety levels among targeted stakeholders.</w:t>
            </w:r>
          </w:p>
          <w:p w14:paraId="613DA625" w14:textId="77777777" w:rsidR="00965BBD" w:rsidRDefault="00965BBD">
            <w:pPr>
              <w:pStyle w:val="TableParagraph"/>
              <w:spacing w:before="69"/>
              <w:rPr>
                <w:b/>
                <w:sz w:val="24"/>
              </w:rPr>
            </w:pPr>
          </w:p>
        </w:tc>
      </w:tr>
      <w:tr w:rsidR="005F7BEE" w14:paraId="34AC0F03" w14:textId="77777777">
        <w:trPr>
          <w:trHeight w:val="1590"/>
        </w:trPr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3FB809D5" w14:textId="77777777" w:rsidR="005F7BEE" w:rsidRDefault="00000000">
            <w:pPr>
              <w:pStyle w:val="TableParagraph"/>
              <w:spacing w:before="132" w:line="300" w:lineRule="auto"/>
              <w:rPr>
                <w:b/>
                <w:spacing w:val="-4"/>
                <w:sz w:val="24"/>
              </w:rPr>
            </w:pPr>
            <w:r>
              <w:rPr>
                <w:b/>
                <w:sz w:val="24"/>
              </w:rPr>
              <w:lastRenderedPageBreak/>
              <w:t>3.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TRIGGERS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ACT </w:t>
            </w:r>
            <w:r>
              <w:rPr>
                <w:b/>
                <w:spacing w:val="-4"/>
                <w:sz w:val="24"/>
              </w:rPr>
              <w:t>[TR]</w:t>
            </w:r>
          </w:p>
          <w:p w14:paraId="35AD7C61" w14:textId="77777777" w:rsidR="00965BBD" w:rsidRPr="00965BBD" w:rsidRDefault="00965BBD" w:rsidP="00965BBD">
            <w:pPr>
              <w:pStyle w:val="TableParagraph"/>
              <w:spacing w:before="132" w:line="300" w:lineRule="auto"/>
              <w:rPr>
                <w:b/>
                <w:sz w:val="24"/>
                <w:lang w:val="en-IN"/>
              </w:rPr>
            </w:pPr>
            <w:r w:rsidRPr="00965BBD">
              <w:rPr>
                <w:b/>
                <w:sz w:val="24"/>
                <w:lang w:val="en-IN"/>
              </w:rPr>
              <w:t>* The onset of heavy seasonal monsoon storm cycles.</w:t>
            </w:r>
          </w:p>
          <w:p w14:paraId="5B896F27" w14:textId="77777777" w:rsidR="00965BBD" w:rsidRPr="00965BBD" w:rsidRDefault="00965BBD" w:rsidP="00965BBD">
            <w:pPr>
              <w:pStyle w:val="TableParagraph"/>
              <w:spacing w:before="132" w:line="300" w:lineRule="auto"/>
              <w:rPr>
                <w:b/>
                <w:sz w:val="24"/>
                <w:lang w:val="en-IN"/>
              </w:rPr>
            </w:pPr>
            <w:r w:rsidRPr="00965BBD">
              <w:rPr>
                <w:b/>
                <w:sz w:val="24"/>
                <w:lang w:val="en-IN"/>
              </w:rPr>
              <w:br/>
            </w:r>
          </w:p>
          <w:p w14:paraId="427A03CF" w14:textId="77777777" w:rsidR="00965BBD" w:rsidRPr="00965BBD" w:rsidRDefault="00965BBD" w:rsidP="00965BBD">
            <w:pPr>
              <w:pStyle w:val="TableParagraph"/>
              <w:spacing w:before="132" w:line="300" w:lineRule="auto"/>
              <w:rPr>
                <w:b/>
                <w:sz w:val="24"/>
                <w:lang w:val="en-IN"/>
              </w:rPr>
            </w:pPr>
            <w:r w:rsidRPr="00965BBD">
              <w:rPr>
                <w:b/>
                <w:sz w:val="24"/>
                <w:lang w:val="en-IN"/>
              </w:rPr>
              <w:t>* Sudden spikes in local weather service rainfall alerts.</w:t>
            </w:r>
          </w:p>
          <w:p w14:paraId="5DF0F177" w14:textId="77777777" w:rsidR="00965BBD" w:rsidRPr="00965BBD" w:rsidRDefault="00965BBD" w:rsidP="00965BBD">
            <w:pPr>
              <w:pStyle w:val="TableParagraph"/>
              <w:spacing w:before="132" w:line="300" w:lineRule="auto"/>
              <w:rPr>
                <w:b/>
                <w:sz w:val="24"/>
                <w:lang w:val="en-IN"/>
              </w:rPr>
            </w:pPr>
            <w:r w:rsidRPr="00965BBD">
              <w:rPr>
                <w:b/>
                <w:sz w:val="24"/>
                <w:lang w:val="en-IN"/>
              </w:rPr>
              <w:br/>
            </w:r>
          </w:p>
          <w:p w14:paraId="7F6C5731" w14:textId="77777777" w:rsidR="00965BBD" w:rsidRPr="00965BBD" w:rsidRDefault="00965BBD" w:rsidP="00965BBD">
            <w:pPr>
              <w:pStyle w:val="TableParagraph"/>
              <w:spacing w:before="132" w:line="300" w:lineRule="auto"/>
              <w:rPr>
                <w:b/>
                <w:sz w:val="24"/>
                <w:lang w:val="en-IN"/>
              </w:rPr>
            </w:pPr>
            <w:r w:rsidRPr="00965BBD">
              <w:rPr>
                <w:b/>
                <w:sz w:val="24"/>
                <w:lang w:val="en-IN"/>
              </w:rPr>
              <w:t xml:space="preserve">* Sudden visible flooding spikes occurring in </w:t>
            </w:r>
            <w:proofErr w:type="spellStart"/>
            <w:r w:rsidRPr="00965BBD">
              <w:rPr>
                <w:b/>
                <w:sz w:val="24"/>
                <w:lang w:val="en-IN"/>
              </w:rPr>
              <w:t>neighboring</w:t>
            </w:r>
            <w:proofErr w:type="spellEnd"/>
            <w:r w:rsidRPr="00965BBD">
              <w:rPr>
                <w:b/>
                <w:sz w:val="24"/>
                <w:lang w:val="en-IN"/>
              </w:rPr>
              <w:t xml:space="preserve"> administrative sectors.</w:t>
            </w:r>
          </w:p>
          <w:p w14:paraId="67B8C947" w14:textId="77777777" w:rsidR="00965BBD" w:rsidRDefault="00965BBD">
            <w:pPr>
              <w:pStyle w:val="TableParagraph"/>
              <w:spacing w:before="132" w:line="300" w:lineRule="auto"/>
              <w:rPr>
                <w:b/>
                <w:sz w:val="24"/>
              </w:rPr>
            </w:pPr>
          </w:p>
        </w:tc>
        <w:tc>
          <w:tcPr>
            <w:tcW w:w="3080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09B5CB81" w14:textId="77777777" w:rsidR="005F7BEE" w:rsidRDefault="00000000">
            <w:pPr>
              <w:pStyle w:val="TableParagraph"/>
              <w:spacing w:before="132" w:line="300" w:lineRule="auto"/>
              <w:ind w:left="169" w:right="9"/>
              <w:rPr>
                <w:b/>
                <w:spacing w:val="-4"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YOUR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SOLUTION </w:t>
            </w:r>
            <w:r>
              <w:rPr>
                <w:b/>
                <w:spacing w:val="-4"/>
                <w:sz w:val="24"/>
              </w:rPr>
              <w:t>[SL]</w:t>
            </w:r>
          </w:p>
          <w:p w14:paraId="407641CA" w14:textId="77777777" w:rsidR="00965BBD" w:rsidRPr="00965BBD" w:rsidRDefault="00965BBD" w:rsidP="00965BBD">
            <w:pPr>
              <w:pStyle w:val="TableParagraph"/>
              <w:spacing w:before="132" w:line="300" w:lineRule="auto"/>
              <w:ind w:left="169" w:right="9"/>
              <w:rPr>
                <w:b/>
                <w:sz w:val="24"/>
                <w:lang w:val="en-IN"/>
              </w:rPr>
            </w:pPr>
            <w:r w:rsidRPr="00965BBD">
              <w:rPr>
                <w:b/>
                <w:sz w:val="24"/>
                <w:lang w:val="en-IN"/>
              </w:rPr>
              <w:t>* A full-stack, cloud-hosted machine learning alert interface.</w:t>
            </w:r>
          </w:p>
          <w:p w14:paraId="4BA55791" w14:textId="42504A59" w:rsidR="00965BBD" w:rsidRPr="00965BBD" w:rsidRDefault="00965BBD" w:rsidP="00965BBD">
            <w:pPr>
              <w:pStyle w:val="TableParagraph"/>
              <w:spacing w:before="132" w:line="300" w:lineRule="auto"/>
              <w:ind w:left="169" w:right="9"/>
              <w:rPr>
                <w:b/>
                <w:sz w:val="24"/>
                <w:lang w:val="en-IN"/>
              </w:rPr>
            </w:pPr>
            <w:r w:rsidRPr="00965BBD">
              <w:rPr>
                <w:b/>
                <w:sz w:val="24"/>
                <w:lang w:val="en-IN"/>
              </w:rPr>
              <w:t xml:space="preserve">* Incorporates a pre-trained, high-accuracy </w:t>
            </w:r>
            <w:proofErr w:type="spellStart"/>
            <w:r w:rsidRPr="00965BBD">
              <w:rPr>
                <w:b/>
                <w:sz w:val="24"/>
                <w:lang w:val="en-IN"/>
              </w:rPr>
              <w:t>XGBoost</w:t>
            </w:r>
            <w:proofErr w:type="spellEnd"/>
            <w:r w:rsidRPr="00965BBD">
              <w:rPr>
                <w:b/>
                <w:sz w:val="24"/>
                <w:lang w:val="en-IN"/>
              </w:rPr>
              <w:t xml:space="preserve"> machine learning model that takes standard weather inputs and generates immediate "Flood Chance" indicators.</w:t>
            </w:r>
          </w:p>
          <w:p w14:paraId="77D72B12" w14:textId="568ECA51" w:rsidR="00965BBD" w:rsidRPr="00965BBD" w:rsidRDefault="00965BBD" w:rsidP="00965BBD">
            <w:pPr>
              <w:pStyle w:val="TableParagraph"/>
              <w:spacing w:before="132" w:line="300" w:lineRule="auto"/>
              <w:ind w:left="169" w:right="9"/>
              <w:rPr>
                <w:b/>
                <w:sz w:val="24"/>
                <w:lang w:val="en-IN"/>
              </w:rPr>
            </w:pPr>
            <w:r w:rsidRPr="00965BBD">
              <w:rPr>
                <w:b/>
                <w:sz w:val="24"/>
                <w:lang w:val="en-IN"/>
              </w:rPr>
              <w:t>* Provides an accessible web form, rendering complex calculations as direct, clear guidance metrics.</w:t>
            </w:r>
          </w:p>
          <w:p w14:paraId="370E89C0" w14:textId="77777777" w:rsidR="00965BBD" w:rsidRDefault="00965BBD">
            <w:pPr>
              <w:pStyle w:val="TableParagraph"/>
              <w:spacing w:before="132" w:line="300" w:lineRule="auto"/>
              <w:ind w:left="169" w:right="9"/>
              <w:rPr>
                <w:b/>
                <w:sz w:val="24"/>
              </w:rPr>
            </w:pPr>
          </w:p>
        </w:tc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43C7663D" w14:textId="77777777" w:rsidR="005F7BEE" w:rsidRDefault="00000000">
            <w:pPr>
              <w:pStyle w:val="TableParagraph"/>
              <w:spacing w:before="132"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CHANNELS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 BEHAVIOR [CH]</w:t>
            </w:r>
          </w:p>
          <w:p w14:paraId="53AA03AE" w14:textId="77777777" w:rsidR="005F7BEE" w:rsidRDefault="005F7BEE">
            <w:pPr>
              <w:pStyle w:val="TableParagraph"/>
              <w:spacing w:before="68"/>
              <w:ind w:left="0"/>
              <w:rPr>
                <w:sz w:val="24"/>
              </w:rPr>
            </w:pPr>
          </w:p>
          <w:p w14:paraId="57E57192" w14:textId="77777777" w:rsidR="005F7BEE" w:rsidRDefault="00000000">
            <w:pPr>
              <w:pStyle w:val="TableParagraph"/>
              <w:spacing w:before="1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ONLINE</w:t>
            </w:r>
          </w:p>
          <w:p w14:paraId="7FDFF78F" w14:textId="77777777" w:rsidR="00965BBD" w:rsidRDefault="00965BBD">
            <w:pPr>
              <w:pStyle w:val="TableParagraph"/>
              <w:spacing w:before="1"/>
              <w:rPr>
                <w:spacing w:val="-2"/>
                <w:sz w:val="24"/>
              </w:rPr>
            </w:pPr>
          </w:p>
          <w:p w14:paraId="19734DA4" w14:textId="77777777" w:rsidR="00965BBD" w:rsidRDefault="00965BBD">
            <w:pPr>
              <w:pStyle w:val="TableParagraph"/>
              <w:spacing w:before="1"/>
              <w:rPr>
                <w:spacing w:val="-2"/>
                <w:sz w:val="24"/>
              </w:rPr>
            </w:pPr>
          </w:p>
          <w:p w14:paraId="132D1517" w14:textId="77777777" w:rsidR="00965BBD" w:rsidRDefault="00965BBD">
            <w:pPr>
              <w:pStyle w:val="TableParagraph"/>
              <w:spacing w:before="1"/>
              <w:rPr>
                <w:spacing w:val="-2"/>
                <w:sz w:val="24"/>
              </w:rPr>
            </w:pPr>
          </w:p>
          <w:p w14:paraId="59CA4FE4" w14:textId="77777777" w:rsidR="00965BBD" w:rsidRDefault="00965BBD">
            <w:pPr>
              <w:pStyle w:val="TableParagraph"/>
              <w:spacing w:before="1"/>
              <w:rPr>
                <w:spacing w:val="-2"/>
                <w:sz w:val="24"/>
              </w:rPr>
            </w:pPr>
          </w:p>
          <w:p w14:paraId="5B8159F3" w14:textId="77777777" w:rsidR="00965BBD" w:rsidRPr="00965BBD" w:rsidRDefault="00965BBD" w:rsidP="00965BBD">
            <w:pPr>
              <w:pStyle w:val="TableParagraph"/>
              <w:spacing w:before="1"/>
              <w:rPr>
                <w:sz w:val="24"/>
                <w:lang w:val="en-IN"/>
              </w:rPr>
            </w:pPr>
            <w:r w:rsidRPr="00965BBD">
              <w:rPr>
                <w:sz w:val="24"/>
                <w:lang w:val="en-IN"/>
              </w:rPr>
              <w:t>* Official mobile web dashboards, cloud application portals, and emergency communication threads.</w:t>
            </w:r>
          </w:p>
          <w:p w14:paraId="3C5C1C07" w14:textId="77777777" w:rsidR="00965BBD" w:rsidRDefault="00965BBD">
            <w:pPr>
              <w:pStyle w:val="TableParagraph"/>
              <w:spacing w:before="1"/>
              <w:rPr>
                <w:sz w:val="24"/>
              </w:rPr>
            </w:pPr>
          </w:p>
        </w:tc>
      </w:tr>
      <w:tr w:rsidR="005F7BEE" w14:paraId="24CE0EE4" w14:textId="77777777">
        <w:trPr>
          <w:trHeight w:val="890"/>
        </w:trPr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47C8B118" w14:textId="77777777" w:rsidR="005F7BEE" w:rsidRDefault="00000000">
            <w:pPr>
              <w:pStyle w:val="TableParagraph"/>
              <w:spacing w:before="8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4. </w:t>
            </w:r>
            <w:r>
              <w:rPr>
                <w:b/>
                <w:spacing w:val="-2"/>
                <w:sz w:val="24"/>
              </w:rPr>
              <w:t>EMOTIONS</w:t>
            </w:r>
          </w:p>
          <w:p w14:paraId="61B9B24E" w14:textId="77777777" w:rsidR="005F7BEE" w:rsidRDefault="00000000">
            <w:pPr>
              <w:pStyle w:val="TableParagraph"/>
              <w:spacing w:before="69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BEFORE / AFTER </w:t>
            </w:r>
            <w:r>
              <w:rPr>
                <w:b/>
                <w:spacing w:val="-4"/>
                <w:sz w:val="24"/>
              </w:rPr>
              <w:t>[EM]</w:t>
            </w:r>
          </w:p>
          <w:p w14:paraId="37C102FA" w14:textId="77777777" w:rsidR="00965BBD" w:rsidRPr="00965BBD" w:rsidRDefault="00965BBD" w:rsidP="00965BBD">
            <w:pPr>
              <w:pStyle w:val="TableParagraph"/>
              <w:spacing w:before="69"/>
              <w:rPr>
                <w:b/>
                <w:sz w:val="24"/>
                <w:lang w:val="en-IN"/>
              </w:rPr>
            </w:pPr>
            <w:r w:rsidRPr="00965BBD">
              <w:rPr>
                <w:b/>
                <w:sz w:val="24"/>
                <w:lang w:val="en-IN"/>
              </w:rPr>
              <w:t xml:space="preserve">* </w:t>
            </w:r>
            <w:r w:rsidRPr="00965BBD">
              <w:rPr>
                <w:b/>
                <w:bCs/>
                <w:sz w:val="24"/>
                <w:lang w:val="en-IN"/>
              </w:rPr>
              <w:t>BEFORE:</w:t>
            </w:r>
            <w:r w:rsidRPr="00965BBD">
              <w:rPr>
                <w:b/>
                <w:sz w:val="24"/>
                <w:lang w:val="en-IN"/>
              </w:rPr>
              <w:t xml:space="preserve"> Panicked, uncertain, exposed, and reactive during unpredictable climate situations.</w:t>
            </w:r>
          </w:p>
          <w:p w14:paraId="34386AC3" w14:textId="0EE4F609" w:rsidR="00965BBD" w:rsidRPr="00965BBD" w:rsidRDefault="00965BBD" w:rsidP="00965BBD">
            <w:pPr>
              <w:pStyle w:val="TableParagraph"/>
              <w:spacing w:before="69"/>
              <w:rPr>
                <w:b/>
                <w:sz w:val="24"/>
                <w:lang w:val="en-IN"/>
              </w:rPr>
            </w:pPr>
            <w:r w:rsidRPr="00965BBD">
              <w:rPr>
                <w:b/>
                <w:sz w:val="24"/>
                <w:lang w:val="en-IN"/>
              </w:rPr>
              <w:t xml:space="preserve">* </w:t>
            </w:r>
            <w:r w:rsidRPr="00965BBD">
              <w:rPr>
                <w:b/>
                <w:bCs/>
                <w:sz w:val="24"/>
                <w:lang w:val="en-IN"/>
              </w:rPr>
              <w:t>AFTER:</w:t>
            </w:r>
            <w:r w:rsidRPr="00965BBD">
              <w:rPr>
                <w:b/>
                <w:sz w:val="24"/>
                <w:lang w:val="en-IN"/>
              </w:rPr>
              <w:t xml:space="preserve"> Prepared, secure, informed, and proactive due to fast, verifiable, data-backed risk assessments.</w:t>
            </w:r>
          </w:p>
          <w:p w14:paraId="793EB8BC" w14:textId="77777777" w:rsidR="00965BBD" w:rsidRDefault="00965BBD">
            <w:pPr>
              <w:pStyle w:val="TableParagraph"/>
              <w:spacing w:before="69"/>
              <w:rPr>
                <w:b/>
                <w:sz w:val="24"/>
              </w:rPr>
            </w:pPr>
          </w:p>
        </w:tc>
        <w:tc>
          <w:tcPr>
            <w:tcW w:w="3080" w:type="dxa"/>
            <w:vMerge/>
            <w:tcBorders>
              <w:top w:val="nil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76420E63" w14:textId="77777777" w:rsidR="005F7BEE" w:rsidRDefault="005F7BEE">
            <w:pPr>
              <w:rPr>
                <w:sz w:val="2"/>
                <w:szCs w:val="2"/>
              </w:rPr>
            </w:pPr>
          </w:p>
        </w:tc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45765057" w14:textId="77777777" w:rsidR="005F7BEE" w:rsidRDefault="00000000">
            <w:pPr>
              <w:pStyle w:val="TableParagraph"/>
              <w:spacing w:before="87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OFFLINE</w:t>
            </w:r>
          </w:p>
          <w:p w14:paraId="5F2EE32D" w14:textId="00BAB364" w:rsidR="00965BBD" w:rsidRDefault="00965BBD">
            <w:pPr>
              <w:pStyle w:val="TableParagraph"/>
              <w:spacing w:before="87"/>
              <w:rPr>
                <w:sz w:val="24"/>
              </w:rPr>
            </w:pPr>
            <w:r w:rsidRPr="00965BBD">
              <w:rPr>
                <w:sz w:val="24"/>
              </w:rPr>
              <w:t>* Community safety assemblies, megaphone emergency broadcasts, and physical flood barricade staging points.</w:t>
            </w:r>
          </w:p>
        </w:tc>
      </w:tr>
    </w:tbl>
    <w:p w14:paraId="101DF6A1" w14:textId="77777777" w:rsidR="008B484B" w:rsidRDefault="008B484B"/>
    <w:sectPr w:rsidR="008B484B">
      <w:type w:val="continuous"/>
      <w:pgSz w:w="12240" w:h="15840"/>
      <w:pgMar w:top="2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 Fallback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7BEE"/>
    <w:rsid w:val="004E58E3"/>
    <w:rsid w:val="005F7BEE"/>
    <w:rsid w:val="008B484B"/>
    <w:rsid w:val="00965BBD"/>
    <w:rsid w:val="00A57B9F"/>
    <w:rsid w:val="00E562A2"/>
    <w:rsid w:val="00E9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6ECD7"/>
  <w15:docId w15:val="{5DE8A2B4-5C93-4E8C-959C-7D5F12E0A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7"/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Problem-Solution Fit</vt:lpstr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cp:lastModifiedBy>Mummy Vicky</cp:lastModifiedBy>
  <cp:revision>3</cp:revision>
  <dcterms:created xsi:type="dcterms:W3CDTF">2026-06-27T16:12:00Z</dcterms:created>
  <dcterms:modified xsi:type="dcterms:W3CDTF">2026-06-29T13:34:00Z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2026-06-27T00:00:00Z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2026-06-27T00:00:00Z</vt:filetime>
  </property>
</Properties>
</file>