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6CD7F" w14:textId="257AC7F4" w:rsidR="00DB5A46" w:rsidRDefault="00DB5A46"/>
    <w:p w14:paraId="654BD610" w14:textId="77777777" w:rsidR="00DB5A46" w:rsidRPr="00DB5A46" w:rsidRDefault="00DB5A46" w:rsidP="00DB5A46"/>
    <w:p w14:paraId="65E87AEE" w14:textId="77777777" w:rsidR="00DB5A46" w:rsidRPr="00DB5A46" w:rsidRDefault="00DB5A46" w:rsidP="00DB5A46"/>
    <w:p w14:paraId="5B65B415" w14:textId="77777777" w:rsidR="00DB5A46" w:rsidRPr="00DB5A46" w:rsidRDefault="00DB5A46" w:rsidP="00DB5A46"/>
    <w:p w14:paraId="76A60BD2" w14:textId="326721A7" w:rsidR="00DB5A46" w:rsidRDefault="00DB5A46" w:rsidP="00DB5A46">
      <w:pPr>
        <w:jc w:val="center"/>
        <w:rPr>
          <w:rFonts w:cs="Times New Roman"/>
        </w:rPr>
      </w:pPr>
      <w:r>
        <w:tab/>
      </w:r>
      <w:r>
        <w:rPr>
          <w:rFonts w:cs="Times New Roman"/>
        </w:rPr>
        <w:t>T</w:t>
      </w:r>
      <w:r w:rsidRPr="005B3A62">
        <w:rPr>
          <w:rFonts w:cs="Times New Roman"/>
        </w:rPr>
        <w:t xml:space="preserve">itle: </w:t>
      </w:r>
      <w:r w:rsidR="00A236FC">
        <w:rPr>
          <w:rFonts w:cs="Times New Roman"/>
        </w:rPr>
        <w:t xml:space="preserve">Experience of Working with Male and Female </w:t>
      </w:r>
    </w:p>
    <w:p w14:paraId="5B206B6D" w14:textId="77777777" w:rsidR="00DB5A46" w:rsidRDefault="00DB5A46" w:rsidP="00116A46">
      <w:pPr>
        <w:spacing w:line="360" w:lineRule="auto"/>
        <w:jc w:val="center"/>
        <w:rPr>
          <w:rFonts w:cs="Times New Roman"/>
        </w:rPr>
      </w:pPr>
      <w:r>
        <w:rPr>
          <w:rFonts w:cs="Times New Roman"/>
        </w:rPr>
        <w:t xml:space="preserve">       </w:t>
      </w:r>
    </w:p>
    <w:p w14:paraId="05C6236C" w14:textId="245D885E" w:rsidR="00DB5A46" w:rsidRPr="005B3A62" w:rsidRDefault="00091155" w:rsidP="00DB5A46">
      <w:pPr>
        <w:jc w:val="center"/>
        <w:rPr>
          <w:rFonts w:cs="Times New Roman"/>
        </w:rPr>
      </w:pPr>
      <w:r>
        <w:rPr>
          <w:rFonts w:cs="Times New Roman"/>
        </w:rPr>
        <w:t xml:space="preserve">      </w:t>
      </w:r>
      <w:r w:rsidR="00DB5A46">
        <w:rPr>
          <w:rFonts w:cs="Times New Roman"/>
        </w:rPr>
        <w:t xml:space="preserve"> Veera </w:t>
      </w:r>
      <w:proofErr w:type="spellStart"/>
      <w:r w:rsidR="00537AF6">
        <w:rPr>
          <w:rFonts w:cs="Times New Roman"/>
        </w:rPr>
        <w:t>Venkateswara</w:t>
      </w:r>
      <w:proofErr w:type="spellEnd"/>
      <w:r w:rsidR="00DB5A46">
        <w:rPr>
          <w:rFonts w:cs="Times New Roman"/>
        </w:rPr>
        <w:t xml:space="preserve"> Rao Yerajerla</w:t>
      </w:r>
    </w:p>
    <w:p w14:paraId="1D498C27" w14:textId="76000972" w:rsidR="00DB5A46" w:rsidRDefault="00DB5A46" w:rsidP="00DB5A46">
      <w:pPr>
        <w:spacing w:before="100" w:beforeAutospacing="1" w:after="100" w:afterAutospacing="1" w:line="40" w:lineRule="atLeast"/>
        <w:rPr>
          <w:rFonts w:cs="Times New Roman"/>
        </w:rPr>
      </w:pPr>
      <w:r>
        <w:rPr>
          <w:rFonts w:cs="Times New Roman"/>
        </w:rPr>
        <w:t xml:space="preserve">                                                                  </w:t>
      </w:r>
      <w:r w:rsidR="00091155">
        <w:rPr>
          <w:rFonts w:cs="Times New Roman"/>
        </w:rPr>
        <w:t xml:space="preserve">      </w:t>
      </w:r>
      <w:r>
        <w:rPr>
          <w:rFonts w:cs="Times New Roman"/>
        </w:rPr>
        <w:t xml:space="preserve">   </w:t>
      </w:r>
      <w:r w:rsidRPr="005B3A62">
        <w:rPr>
          <w:rFonts w:cs="Times New Roman"/>
        </w:rPr>
        <w:t xml:space="preserve">ID: </w:t>
      </w:r>
      <w:r>
        <w:rPr>
          <w:rFonts w:cs="Times New Roman"/>
        </w:rPr>
        <w:t>557482</w:t>
      </w:r>
    </w:p>
    <w:p w14:paraId="29926433" w14:textId="68A989B5" w:rsidR="00DB5A46" w:rsidRPr="005B3A62" w:rsidRDefault="00DB5A46" w:rsidP="00DB5A46">
      <w:pPr>
        <w:spacing w:before="100" w:beforeAutospacing="1" w:after="100" w:afterAutospacing="1" w:line="40" w:lineRule="atLeast"/>
        <w:rPr>
          <w:rFonts w:cs="Times New Roman"/>
        </w:rPr>
      </w:pPr>
      <w:r>
        <w:rPr>
          <w:rFonts w:cs="Times New Roman"/>
        </w:rPr>
        <w:t xml:space="preserve">                                                     </w:t>
      </w:r>
      <w:r w:rsidR="00091155">
        <w:rPr>
          <w:rFonts w:cs="Times New Roman"/>
        </w:rPr>
        <w:t xml:space="preserve">       </w:t>
      </w:r>
      <w:r>
        <w:rPr>
          <w:rFonts w:cs="Times New Roman"/>
        </w:rPr>
        <w:t xml:space="preserve">  </w:t>
      </w:r>
      <w:r w:rsidRPr="005B3A62">
        <w:rPr>
          <w:rFonts w:cs="Times New Roman"/>
        </w:rPr>
        <w:t>University</w:t>
      </w:r>
      <w:r>
        <w:rPr>
          <w:rFonts w:cs="Times New Roman"/>
        </w:rPr>
        <w:t xml:space="preserve"> </w:t>
      </w:r>
      <w:r w:rsidR="00537AF6">
        <w:rPr>
          <w:rFonts w:cs="Times New Roman"/>
        </w:rPr>
        <w:t xml:space="preserve">of </w:t>
      </w:r>
      <w:r w:rsidR="00537AF6" w:rsidRPr="005B3A62">
        <w:rPr>
          <w:rFonts w:cs="Times New Roman"/>
        </w:rPr>
        <w:t>Campbellsville</w:t>
      </w:r>
    </w:p>
    <w:p w14:paraId="0FB9029F" w14:textId="7639BAE1" w:rsidR="00DB5A46" w:rsidRPr="00DB5A46" w:rsidRDefault="00DB5A46" w:rsidP="00DB5A46">
      <w:pPr>
        <w:spacing w:before="100" w:beforeAutospacing="1" w:after="100" w:afterAutospacing="1" w:line="40" w:lineRule="atLeast"/>
        <w:rPr>
          <w:rFonts w:cs="Times New Roman"/>
        </w:rPr>
      </w:pPr>
      <w:r w:rsidRPr="005B3A62">
        <w:rPr>
          <w:rFonts w:cs="Times New Roman"/>
        </w:rPr>
        <w:t xml:space="preserve">                                                 </w:t>
      </w:r>
      <w:r>
        <w:rPr>
          <w:rFonts w:cs="Times New Roman"/>
        </w:rPr>
        <w:t xml:space="preserve">     </w:t>
      </w:r>
      <w:r w:rsidR="00091155">
        <w:rPr>
          <w:rFonts w:cs="Times New Roman"/>
        </w:rPr>
        <w:t xml:space="preserve">        </w:t>
      </w:r>
      <w:r>
        <w:rPr>
          <w:rFonts w:cs="Times New Roman"/>
        </w:rPr>
        <w:t xml:space="preserve">    </w:t>
      </w:r>
      <w:r w:rsidR="00537AF6">
        <w:rPr>
          <w:rFonts w:cs="Times New Roman"/>
        </w:rPr>
        <w:t>Instructor:</w:t>
      </w:r>
      <w:r>
        <w:rPr>
          <w:rFonts w:cs="Times New Roman"/>
        </w:rPr>
        <w:t xml:space="preserve">  Anil </w:t>
      </w:r>
      <w:proofErr w:type="gramStart"/>
      <w:r>
        <w:rPr>
          <w:rFonts w:cs="Times New Roman"/>
        </w:rPr>
        <w:t>K  Palla</w:t>
      </w:r>
      <w:proofErr w:type="gramEnd"/>
    </w:p>
    <w:p w14:paraId="0065C7FF" w14:textId="47A65518" w:rsidR="00DB5A46" w:rsidRDefault="00DB5A46" w:rsidP="00DB5A46"/>
    <w:p w14:paraId="744D84D8" w14:textId="3C12143F" w:rsidR="00DB5A46" w:rsidRDefault="00DB5A46" w:rsidP="00091155">
      <w:pPr>
        <w:tabs>
          <w:tab w:val="left" w:pos="2080"/>
        </w:tabs>
        <w:spacing w:line="360" w:lineRule="auto"/>
      </w:pPr>
      <w:r>
        <w:tab/>
      </w:r>
      <w:r w:rsidR="00DC72C8">
        <w:br/>
      </w:r>
    </w:p>
    <w:p w14:paraId="4E127CAD" w14:textId="73AFFB7B" w:rsidR="009876F8" w:rsidRPr="009876F8" w:rsidRDefault="009876F8" w:rsidP="00116A46">
      <w:pPr>
        <w:tabs>
          <w:tab w:val="left" w:pos="2080"/>
        </w:tabs>
        <w:spacing w:line="360" w:lineRule="auto"/>
        <w:rPr>
          <w:rFonts w:ascii="Times New Roman" w:hAnsi="Times New Roman" w:cs="Times New Roman"/>
        </w:rPr>
      </w:pPr>
      <w:r>
        <w:rPr>
          <w:rFonts w:ascii="Times New Roman" w:hAnsi="Times New Roman" w:cs="Times New Roman"/>
        </w:rPr>
        <w:t>T</w:t>
      </w:r>
      <w:r w:rsidRPr="009876F8">
        <w:rPr>
          <w:rFonts w:ascii="Times New Roman" w:hAnsi="Times New Roman" w:cs="Times New Roman"/>
        </w:rPr>
        <w:t xml:space="preserve">he walking alliance in supervision is a collaboration for change which includes mutual agreement at the goals of supervision, the responsibilities of each one of the members, and the bonds a number of the individuals. The supervisory running alliance is probably affected by gender in shape and gender mindset fit among the contributors. humans who've attained liberal gender attitudes are presumed to have the cognitive complexity and class to view others as specific people. It appears inexpensive to suppose that such human beings will be accepting and know-how of others, irrespective of others’ gender attitudes. similarly, whilst gender-related topics rise up in supervision and the trainee and supervisor explicit comparable attitudes, the perceived bond of the wonderfully imaginative and prescient running alliance may be bolstered, and they're in all likelihood to agree at the tasks and dreams of supervision. consequently, with admire to gender mindset the fit, we hypothesized that those supervisory dyads wherein both contributors had liberal gender attitudes might record the most powerful supervisory working </w:t>
      </w:r>
      <w:proofErr w:type="gramStart"/>
      <w:r w:rsidRPr="009876F8">
        <w:rPr>
          <w:rFonts w:ascii="Times New Roman" w:hAnsi="Times New Roman" w:cs="Times New Roman"/>
        </w:rPr>
        <w:t>alliance</w:t>
      </w:r>
      <w:r>
        <w:rPr>
          <w:rFonts w:ascii="Times New Roman" w:hAnsi="Times New Roman" w:cs="Times New Roman"/>
        </w:rPr>
        <w:t>(</w:t>
      </w:r>
      <w:proofErr w:type="spellStart"/>
      <w:proofErr w:type="gramEnd"/>
      <w:r>
        <w:rPr>
          <w:rFonts w:ascii="Times New Roman" w:hAnsi="Times New Roman" w:cs="Times New Roman"/>
        </w:rPr>
        <w:t>Wang.T</w:t>
      </w:r>
      <w:proofErr w:type="spellEnd"/>
      <w:r>
        <w:rPr>
          <w:rFonts w:ascii="Times New Roman" w:hAnsi="Times New Roman" w:cs="Times New Roman"/>
        </w:rPr>
        <w:t>., 2015)</w:t>
      </w:r>
      <w:r w:rsidRPr="009876F8">
        <w:rPr>
          <w:rFonts w:ascii="Times New Roman" w:hAnsi="Times New Roman" w:cs="Times New Roman"/>
        </w:rPr>
        <w:t>.</w:t>
      </w:r>
    </w:p>
    <w:p w14:paraId="3645E6B2" w14:textId="22B169F2" w:rsidR="009876F8" w:rsidRPr="009876F8" w:rsidRDefault="009876F8" w:rsidP="00116A46">
      <w:pPr>
        <w:tabs>
          <w:tab w:val="left" w:pos="2080"/>
        </w:tabs>
        <w:spacing w:line="360" w:lineRule="auto"/>
        <w:rPr>
          <w:rFonts w:ascii="Times New Roman" w:hAnsi="Times New Roman" w:cs="Times New Roman"/>
        </w:rPr>
      </w:pPr>
      <w:r w:rsidRPr="009876F8">
        <w:rPr>
          <w:rFonts w:ascii="Times New Roman" w:hAnsi="Times New Roman" w:cs="Times New Roman"/>
        </w:rPr>
        <w:t xml:space="preserve">The difference is not an irreversible truth; alternatively, this situation in particular. the first association of gender orientation paradoxes unfold over the content material, but systematic studies on gender and transactions in most cases attended. numerous early studies facilities round imperative Mediator, inside the last decade, the important arbitrator is protected in numerous factors in the expected base investigation. This check gives suggestions for folks who visit the </w:t>
      </w:r>
      <w:bookmarkStart w:id="0" w:name="_GoBack"/>
      <w:r>
        <w:rPr>
          <w:rFonts w:ascii="Times New Roman" w:hAnsi="Times New Roman" w:cs="Times New Roman"/>
        </w:rPr>
        <w:lastRenderedPageBreak/>
        <w:t>device</w:t>
      </w:r>
      <w:r w:rsidRPr="009876F8">
        <w:rPr>
          <w:rFonts w:ascii="Times New Roman" w:hAnsi="Times New Roman" w:cs="Times New Roman"/>
        </w:rPr>
        <w:t xml:space="preserve"> cautious considering these must assist lessen sexual orientation contradiction inside the </w:t>
      </w:r>
      <w:bookmarkEnd w:id="0"/>
      <w:proofErr w:type="gramStart"/>
      <w:r w:rsidRPr="009876F8">
        <w:rPr>
          <w:rFonts w:ascii="Times New Roman" w:hAnsi="Times New Roman" w:cs="Times New Roman"/>
        </w:rPr>
        <w:t>transaction</w:t>
      </w:r>
      <w:r>
        <w:rPr>
          <w:rFonts w:ascii="Times New Roman" w:hAnsi="Times New Roman" w:cs="Times New Roman"/>
        </w:rPr>
        <w:t>(</w:t>
      </w:r>
      <w:proofErr w:type="gramEnd"/>
      <w:r>
        <w:rPr>
          <w:rFonts w:ascii="Times New Roman" w:hAnsi="Times New Roman" w:cs="Times New Roman"/>
        </w:rPr>
        <w:t>Jiang., H, 2015)</w:t>
      </w:r>
      <w:r w:rsidRPr="009876F8">
        <w:rPr>
          <w:rFonts w:ascii="Times New Roman" w:hAnsi="Times New Roman" w:cs="Times New Roman"/>
        </w:rPr>
        <w:t>.</w:t>
      </w:r>
    </w:p>
    <w:p w14:paraId="32AFF915" w14:textId="5281F5EB" w:rsidR="009876F8" w:rsidRPr="009876F8" w:rsidRDefault="009876F8" w:rsidP="00116A46">
      <w:pPr>
        <w:tabs>
          <w:tab w:val="left" w:pos="2080"/>
        </w:tabs>
        <w:spacing w:line="360" w:lineRule="auto"/>
        <w:rPr>
          <w:rFonts w:ascii="Times New Roman" w:hAnsi="Times New Roman" w:cs="Times New Roman"/>
        </w:rPr>
      </w:pPr>
      <w:r w:rsidRPr="009876F8">
        <w:rPr>
          <w:rFonts w:ascii="Times New Roman" w:hAnsi="Times New Roman" w:cs="Times New Roman"/>
        </w:rPr>
        <w:t xml:space="preserve">considering gender orientation in a person is specific about thinking about the outcomes of sex in the aggregate with various factors considered all through this period. At present, we sense that, with the aid of crushing the factors of the situations, we think very little about the impact of sexual orientation inside the transaction. beneath a few situations, sex is considered to be a whole element, although indistinct instances sexual orientation does no longer count to this volume or thru any medium. Why sexual orientation paradoxes exist, it's going to help to recognize whether gender outcomes may be very clear or not. consequently, we currently swing about intercourse </w:t>
      </w:r>
      <w:proofErr w:type="gramStart"/>
      <w:r w:rsidRPr="009876F8">
        <w:rPr>
          <w:rFonts w:ascii="Times New Roman" w:hAnsi="Times New Roman" w:cs="Times New Roman"/>
        </w:rPr>
        <w:t>affairs</w:t>
      </w:r>
      <w:r>
        <w:rPr>
          <w:rFonts w:ascii="Times New Roman" w:hAnsi="Times New Roman" w:cs="Times New Roman"/>
        </w:rPr>
        <w:t>(</w:t>
      </w:r>
      <w:proofErr w:type="gramEnd"/>
      <w:r>
        <w:rPr>
          <w:rFonts w:ascii="Times New Roman" w:hAnsi="Times New Roman" w:cs="Times New Roman"/>
        </w:rPr>
        <w:t>Munson, C.E., 1979)</w:t>
      </w:r>
      <w:r w:rsidRPr="009876F8">
        <w:rPr>
          <w:rFonts w:ascii="Times New Roman" w:hAnsi="Times New Roman" w:cs="Times New Roman"/>
        </w:rPr>
        <w:t>.</w:t>
      </w:r>
    </w:p>
    <w:p w14:paraId="2E5392BA" w14:textId="30C1DC91" w:rsidR="00DC72C8" w:rsidRPr="00DB5A46" w:rsidRDefault="009876F8" w:rsidP="00116A46">
      <w:pPr>
        <w:tabs>
          <w:tab w:val="left" w:pos="2080"/>
        </w:tabs>
        <w:spacing w:line="360" w:lineRule="auto"/>
      </w:pPr>
      <w:r w:rsidRPr="009876F8">
        <w:rPr>
          <w:rFonts w:ascii="Times New Roman" w:hAnsi="Times New Roman" w:cs="Times New Roman"/>
        </w:rPr>
        <w:t xml:space="preserve">studies recommend accumulating the settings wherein lady minority bunches are the best character with strengthening generalization danger. consider that girls like Fortune 500 sheets are due to beneath-imagery of girls on such sheets. Minority repute of girls at the Fortune 500 sheets is not extraordinary; girls all over the international talk via the higher administration. also, intercourse generalization countries are expected to be obvious. It says that even as paying a little mind at the level of psychological openness, sexual orientation generalization has more effect on a few occasions than others. experts have admitted that sound signals are mandatory because they understand stable and weak </w:t>
      </w:r>
      <w:proofErr w:type="gramStart"/>
      <w:r w:rsidRPr="009876F8">
        <w:rPr>
          <w:rFonts w:ascii="Times New Roman" w:hAnsi="Times New Roman" w:cs="Times New Roman"/>
        </w:rPr>
        <w:t>conditions</w:t>
      </w:r>
      <w:r w:rsidRPr="009876F8">
        <w:rPr>
          <w:rFonts w:ascii="Times New Roman" w:hAnsi="Times New Roman" w:cs="Times New Roman"/>
        </w:rPr>
        <w:t>(</w:t>
      </w:r>
      <w:proofErr w:type="gramEnd"/>
      <w:r w:rsidRPr="009876F8">
        <w:rPr>
          <w:rFonts w:ascii="Times New Roman" w:hAnsi="Times New Roman" w:cs="Times New Roman"/>
        </w:rPr>
        <w:t>Munson, C.E., 1979)</w:t>
      </w:r>
      <w:r w:rsidRPr="009876F8">
        <w:rPr>
          <w:rFonts w:ascii="Times New Roman" w:hAnsi="Times New Roman" w:cs="Times New Roman"/>
        </w:rPr>
        <w:t>.</w:t>
      </w:r>
    </w:p>
    <w:p w14:paraId="3A9BC7FE" w14:textId="04AF41C7" w:rsidR="00091155" w:rsidRDefault="00091155" w:rsidP="00DB5A46">
      <w:pPr>
        <w:tabs>
          <w:tab w:val="left" w:pos="2080"/>
        </w:tabs>
        <w:spacing w:line="360" w:lineRule="auto"/>
      </w:pPr>
    </w:p>
    <w:p w14:paraId="7C64DE73" w14:textId="7EBE1B00" w:rsidR="00E7091D" w:rsidRDefault="002D5C19" w:rsidP="00091155">
      <w:pPr>
        <w:tabs>
          <w:tab w:val="left" w:pos="1500"/>
        </w:tabs>
      </w:pPr>
      <w:r>
        <w:t>Reference</w:t>
      </w:r>
      <w:r w:rsidR="00DC72C8">
        <w:t>s</w:t>
      </w:r>
      <w:r>
        <w:t>:</w:t>
      </w:r>
    </w:p>
    <w:p w14:paraId="44CC6048" w14:textId="77777777" w:rsidR="009876F8" w:rsidRDefault="009876F8" w:rsidP="00091155">
      <w:pPr>
        <w:tabs>
          <w:tab w:val="left" w:pos="1500"/>
        </w:tabs>
      </w:pPr>
    </w:p>
    <w:p w14:paraId="262FF489" w14:textId="77777777" w:rsidR="009876F8" w:rsidRPr="009876F8" w:rsidRDefault="009876F8" w:rsidP="009876F8">
      <w:pPr>
        <w:tabs>
          <w:tab w:val="left" w:pos="1500"/>
        </w:tabs>
        <w:rPr>
          <w:rFonts w:ascii="Helvetica" w:eastAsia="Times New Roman" w:hAnsi="Helvetica" w:cs="Times New Roman"/>
          <w:color w:val="333333"/>
          <w:sz w:val="20"/>
          <w:szCs w:val="20"/>
          <w:shd w:val="clear" w:color="auto" w:fill="F5F5F5"/>
        </w:rPr>
      </w:pPr>
      <w:r w:rsidRPr="009876F8">
        <w:rPr>
          <w:rFonts w:ascii="Helvetica" w:eastAsia="Times New Roman" w:hAnsi="Helvetica" w:cs="Times New Roman"/>
          <w:color w:val="333333"/>
          <w:sz w:val="20"/>
          <w:szCs w:val="20"/>
          <w:shd w:val="clear" w:color="auto" w:fill="F5F5F5"/>
        </w:rPr>
        <w:t>Wang, T., &amp; Jiang, H. (2015). The Mediating Effects of Organizational and Supervisor Identification for Interactional Justice. </w:t>
      </w:r>
      <w:r w:rsidRPr="009876F8">
        <w:rPr>
          <w:rFonts w:ascii="Helvetica" w:eastAsia="Times New Roman" w:hAnsi="Helvetica" w:cs="Times New Roman"/>
          <w:i/>
          <w:iCs/>
          <w:color w:val="333333"/>
          <w:sz w:val="20"/>
          <w:szCs w:val="20"/>
          <w:shd w:val="clear" w:color="auto" w:fill="F5F5F5"/>
        </w:rPr>
        <w:t>Public Personnel Management</w:t>
      </w:r>
      <w:r w:rsidRPr="009876F8">
        <w:rPr>
          <w:rFonts w:ascii="Helvetica" w:eastAsia="Times New Roman" w:hAnsi="Helvetica" w:cs="Times New Roman"/>
          <w:color w:val="333333"/>
          <w:sz w:val="20"/>
          <w:szCs w:val="20"/>
          <w:shd w:val="clear" w:color="auto" w:fill="F5F5F5"/>
        </w:rPr>
        <w:t>, </w:t>
      </w:r>
      <w:r w:rsidRPr="009876F8">
        <w:rPr>
          <w:rFonts w:ascii="Helvetica" w:eastAsia="Times New Roman" w:hAnsi="Helvetica" w:cs="Times New Roman"/>
          <w:i/>
          <w:iCs/>
          <w:color w:val="333333"/>
          <w:sz w:val="20"/>
          <w:szCs w:val="20"/>
          <w:shd w:val="clear" w:color="auto" w:fill="F5F5F5"/>
        </w:rPr>
        <w:t>44</w:t>
      </w:r>
      <w:r w:rsidRPr="009876F8">
        <w:rPr>
          <w:rFonts w:ascii="Helvetica" w:eastAsia="Times New Roman" w:hAnsi="Helvetica" w:cs="Times New Roman"/>
          <w:color w:val="333333"/>
          <w:sz w:val="20"/>
          <w:szCs w:val="20"/>
          <w:shd w:val="clear" w:color="auto" w:fill="F5F5F5"/>
        </w:rPr>
        <w:t>(4), 523–542. https://doi.org/10.1177/0091026015607117</w:t>
      </w:r>
    </w:p>
    <w:p w14:paraId="3E15394D" w14:textId="4F4405B4" w:rsidR="002D5C19" w:rsidRDefault="002D5C19" w:rsidP="00091155">
      <w:pPr>
        <w:tabs>
          <w:tab w:val="left" w:pos="1500"/>
        </w:tabs>
      </w:pPr>
    </w:p>
    <w:p w14:paraId="4CF367B5" w14:textId="77777777" w:rsidR="00DC72C8" w:rsidRDefault="00DC72C8" w:rsidP="00091155">
      <w:pPr>
        <w:tabs>
          <w:tab w:val="left" w:pos="1500"/>
        </w:tabs>
      </w:pPr>
    </w:p>
    <w:p w14:paraId="569708E5" w14:textId="6EF5CA30" w:rsidR="009876F8" w:rsidRPr="009876F8" w:rsidRDefault="009876F8" w:rsidP="009876F8">
      <w:pPr>
        <w:rPr>
          <w:rFonts w:ascii="Times New Roman" w:eastAsia="Times New Roman" w:hAnsi="Times New Roman" w:cs="Times New Roman"/>
        </w:rPr>
      </w:pPr>
      <w:r w:rsidRPr="009876F8">
        <w:rPr>
          <w:rFonts w:ascii="Helvetica" w:eastAsia="Times New Roman" w:hAnsi="Helvetica" w:cs="Times New Roman"/>
          <w:color w:val="333333"/>
          <w:sz w:val="20"/>
          <w:szCs w:val="20"/>
          <w:shd w:val="clear" w:color="auto" w:fill="F5F5F5"/>
        </w:rPr>
        <w:t>Munson, C. E. (1979). Evaluation of male and female supervisors. </w:t>
      </w:r>
      <w:r w:rsidRPr="009876F8">
        <w:rPr>
          <w:rFonts w:ascii="Helvetica" w:eastAsia="Times New Roman" w:hAnsi="Helvetica" w:cs="Times New Roman"/>
          <w:i/>
          <w:iCs/>
          <w:color w:val="333333"/>
          <w:sz w:val="20"/>
          <w:szCs w:val="20"/>
          <w:bdr w:val="none" w:sz="0" w:space="0" w:color="auto" w:frame="1"/>
          <w:shd w:val="clear" w:color="auto" w:fill="F5F5F5"/>
        </w:rPr>
        <w:t>Social Work</w:t>
      </w:r>
      <w:r w:rsidRPr="009876F8">
        <w:rPr>
          <w:rFonts w:ascii="Helvetica" w:eastAsia="Times New Roman" w:hAnsi="Helvetica" w:cs="Times New Roman"/>
          <w:color w:val="333333"/>
          <w:sz w:val="20"/>
          <w:szCs w:val="20"/>
          <w:shd w:val="clear" w:color="auto" w:fill="F5F5F5"/>
        </w:rPr>
        <w:t>, </w:t>
      </w:r>
      <w:r w:rsidRPr="009876F8">
        <w:rPr>
          <w:rFonts w:ascii="Helvetica" w:eastAsia="Times New Roman" w:hAnsi="Helvetica" w:cs="Times New Roman"/>
          <w:i/>
          <w:iCs/>
          <w:color w:val="333333"/>
          <w:sz w:val="20"/>
          <w:szCs w:val="20"/>
          <w:bdr w:val="none" w:sz="0" w:space="0" w:color="auto" w:frame="1"/>
          <w:shd w:val="clear" w:color="auto" w:fill="F5F5F5"/>
        </w:rPr>
        <w:t>24</w:t>
      </w:r>
      <w:r w:rsidRPr="009876F8">
        <w:rPr>
          <w:rFonts w:ascii="Helvetica" w:eastAsia="Times New Roman" w:hAnsi="Helvetica" w:cs="Times New Roman"/>
          <w:color w:val="333333"/>
          <w:sz w:val="20"/>
          <w:szCs w:val="20"/>
          <w:shd w:val="clear" w:color="auto" w:fill="F5F5F5"/>
        </w:rPr>
        <w:t>(2), 1</w:t>
      </w:r>
      <w:r>
        <w:rPr>
          <w:rFonts w:ascii="Helvetica" w:eastAsia="Times New Roman" w:hAnsi="Helvetica" w:cs="Times New Roman"/>
          <w:color w:val="333333"/>
          <w:sz w:val="20"/>
          <w:szCs w:val="20"/>
          <w:shd w:val="clear" w:color="auto" w:fill="F5F5F5"/>
        </w:rPr>
        <w:t>04–110. Retrieved from http://0-</w:t>
      </w:r>
      <w:r w:rsidRPr="009876F8">
        <w:rPr>
          <w:rFonts w:ascii="Helvetica" w:eastAsia="Times New Roman" w:hAnsi="Helvetica" w:cs="Times New Roman"/>
          <w:color w:val="333333"/>
          <w:sz w:val="20"/>
          <w:szCs w:val="20"/>
          <w:shd w:val="clear" w:color="auto" w:fill="F5F5F5"/>
        </w:rPr>
        <w:t>search.ebscohost.com.library.acaweb.org/login.aspx?direct=true&amp;AuthType=ip,cpid,url&amp;custid=s4338230&amp;db=slh&amp;AN=5269899</w:t>
      </w:r>
    </w:p>
    <w:p w14:paraId="30DE69EA" w14:textId="77777777" w:rsidR="00DC72C8" w:rsidRDefault="00DC72C8" w:rsidP="00091155">
      <w:pPr>
        <w:tabs>
          <w:tab w:val="left" w:pos="1500"/>
        </w:tabs>
      </w:pPr>
    </w:p>
    <w:p w14:paraId="5C55590F" w14:textId="77777777" w:rsidR="002D5C19" w:rsidRDefault="002D5C19" w:rsidP="00091155">
      <w:pPr>
        <w:tabs>
          <w:tab w:val="left" w:pos="1500"/>
        </w:tabs>
      </w:pPr>
    </w:p>
    <w:p w14:paraId="38BB5FC1" w14:textId="77777777" w:rsidR="00A90EA4" w:rsidRPr="00091155" w:rsidRDefault="00A90EA4" w:rsidP="00091155">
      <w:pPr>
        <w:tabs>
          <w:tab w:val="left" w:pos="1500"/>
        </w:tabs>
      </w:pPr>
    </w:p>
    <w:sectPr w:rsidR="00A90EA4" w:rsidRPr="00091155" w:rsidSect="00B8037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E72A0" w14:textId="77777777" w:rsidR="009E612A" w:rsidRDefault="009E612A" w:rsidP="00DB5A46">
      <w:r>
        <w:separator/>
      </w:r>
    </w:p>
  </w:endnote>
  <w:endnote w:type="continuationSeparator" w:id="0">
    <w:p w14:paraId="648C9BF1" w14:textId="77777777" w:rsidR="009E612A" w:rsidRDefault="009E612A" w:rsidP="00DB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24FF5" w14:textId="77777777" w:rsidR="00A236FC" w:rsidRDefault="00A23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5E6A0" w14:textId="77777777" w:rsidR="00A236FC" w:rsidRDefault="00A236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4F7A4" w14:textId="77777777" w:rsidR="00A236FC" w:rsidRDefault="00A23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D2FB6" w14:textId="77777777" w:rsidR="009E612A" w:rsidRDefault="009E612A" w:rsidP="00DB5A46">
      <w:r>
        <w:separator/>
      </w:r>
    </w:p>
  </w:footnote>
  <w:footnote w:type="continuationSeparator" w:id="0">
    <w:p w14:paraId="7D44BE1C" w14:textId="77777777" w:rsidR="009E612A" w:rsidRDefault="009E612A" w:rsidP="00DB5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95CFB" w14:textId="77777777" w:rsidR="00A236FC" w:rsidRDefault="00A236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1F66E" w14:textId="7046257B" w:rsidR="00DB5A46" w:rsidRDefault="00DB5A46">
    <w:pPr>
      <w:pStyle w:val="Header"/>
    </w:pPr>
    <w:r>
      <w:t xml:space="preserve">Running head :  </w:t>
    </w:r>
    <w:r w:rsidR="00A236FC" w:rsidRPr="00A236FC">
      <w:t>Experience of Working with Male and Female</w:t>
    </w:r>
    <w:r w:rsidR="002E2F88">
      <w:t xml:space="preserve">.            </w:t>
    </w:r>
    <w:r>
      <w:t xml:space="preserve">                </w:t>
    </w:r>
    <w:r w:rsidR="002E2F88">
      <w:t xml:space="preserve">                        </w:t>
    </w:r>
    <w: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6ABCE" w14:textId="77777777" w:rsidR="00A236FC" w:rsidRDefault="00A236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46"/>
    <w:rsid w:val="00091155"/>
    <w:rsid w:val="00116A46"/>
    <w:rsid w:val="001B4082"/>
    <w:rsid w:val="002D5C19"/>
    <w:rsid w:val="002E2F88"/>
    <w:rsid w:val="00376104"/>
    <w:rsid w:val="003B0454"/>
    <w:rsid w:val="003E11C3"/>
    <w:rsid w:val="00537AF6"/>
    <w:rsid w:val="006D0ACE"/>
    <w:rsid w:val="00800A01"/>
    <w:rsid w:val="00934112"/>
    <w:rsid w:val="009876F8"/>
    <w:rsid w:val="009E612A"/>
    <w:rsid w:val="00A236FC"/>
    <w:rsid w:val="00A90EA4"/>
    <w:rsid w:val="00B80375"/>
    <w:rsid w:val="00DB5A46"/>
    <w:rsid w:val="00DC72C8"/>
    <w:rsid w:val="00E7091D"/>
    <w:rsid w:val="00E85A28"/>
    <w:rsid w:val="00EF2F56"/>
    <w:rsid w:val="00F6163D"/>
    <w:rsid w:val="00F7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55FF1"/>
  <w15:chartTrackingRefBased/>
  <w15:docId w15:val="{292B4B1B-7D72-1C4A-A1E1-076CD299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5A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A46"/>
    <w:pPr>
      <w:tabs>
        <w:tab w:val="center" w:pos="4680"/>
        <w:tab w:val="right" w:pos="9360"/>
      </w:tabs>
    </w:pPr>
  </w:style>
  <w:style w:type="character" w:customStyle="1" w:styleId="HeaderChar">
    <w:name w:val="Header Char"/>
    <w:basedOn w:val="DefaultParagraphFont"/>
    <w:link w:val="Header"/>
    <w:uiPriority w:val="99"/>
    <w:rsid w:val="00DB5A46"/>
  </w:style>
  <w:style w:type="paragraph" w:styleId="Footer">
    <w:name w:val="footer"/>
    <w:basedOn w:val="Normal"/>
    <w:link w:val="FooterChar"/>
    <w:uiPriority w:val="99"/>
    <w:unhideWhenUsed/>
    <w:rsid w:val="00DB5A46"/>
    <w:pPr>
      <w:tabs>
        <w:tab w:val="center" w:pos="4680"/>
        <w:tab w:val="right" w:pos="9360"/>
      </w:tabs>
    </w:pPr>
  </w:style>
  <w:style w:type="character" w:customStyle="1" w:styleId="FooterChar">
    <w:name w:val="Footer Char"/>
    <w:basedOn w:val="DefaultParagraphFont"/>
    <w:link w:val="Footer"/>
    <w:uiPriority w:val="99"/>
    <w:rsid w:val="00DB5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280">
      <w:bodyDiv w:val="1"/>
      <w:marLeft w:val="0"/>
      <w:marRight w:val="0"/>
      <w:marTop w:val="0"/>
      <w:marBottom w:val="0"/>
      <w:divBdr>
        <w:top w:val="none" w:sz="0" w:space="0" w:color="auto"/>
        <w:left w:val="none" w:sz="0" w:space="0" w:color="auto"/>
        <w:bottom w:val="none" w:sz="0" w:space="0" w:color="auto"/>
        <w:right w:val="none" w:sz="0" w:space="0" w:color="auto"/>
      </w:divBdr>
    </w:div>
    <w:div w:id="175578634">
      <w:bodyDiv w:val="1"/>
      <w:marLeft w:val="0"/>
      <w:marRight w:val="0"/>
      <w:marTop w:val="0"/>
      <w:marBottom w:val="0"/>
      <w:divBdr>
        <w:top w:val="none" w:sz="0" w:space="0" w:color="auto"/>
        <w:left w:val="none" w:sz="0" w:space="0" w:color="auto"/>
        <w:bottom w:val="none" w:sz="0" w:space="0" w:color="auto"/>
        <w:right w:val="none" w:sz="0" w:space="0" w:color="auto"/>
      </w:divBdr>
    </w:div>
    <w:div w:id="248196881">
      <w:bodyDiv w:val="1"/>
      <w:marLeft w:val="0"/>
      <w:marRight w:val="0"/>
      <w:marTop w:val="0"/>
      <w:marBottom w:val="0"/>
      <w:divBdr>
        <w:top w:val="none" w:sz="0" w:space="0" w:color="auto"/>
        <w:left w:val="none" w:sz="0" w:space="0" w:color="auto"/>
        <w:bottom w:val="none" w:sz="0" w:space="0" w:color="auto"/>
        <w:right w:val="none" w:sz="0" w:space="0" w:color="auto"/>
      </w:divBdr>
    </w:div>
    <w:div w:id="257718373">
      <w:bodyDiv w:val="1"/>
      <w:marLeft w:val="0"/>
      <w:marRight w:val="0"/>
      <w:marTop w:val="0"/>
      <w:marBottom w:val="0"/>
      <w:divBdr>
        <w:top w:val="none" w:sz="0" w:space="0" w:color="auto"/>
        <w:left w:val="none" w:sz="0" w:space="0" w:color="auto"/>
        <w:bottom w:val="none" w:sz="0" w:space="0" w:color="auto"/>
        <w:right w:val="none" w:sz="0" w:space="0" w:color="auto"/>
      </w:divBdr>
    </w:div>
    <w:div w:id="261425622">
      <w:bodyDiv w:val="1"/>
      <w:marLeft w:val="0"/>
      <w:marRight w:val="0"/>
      <w:marTop w:val="0"/>
      <w:marBottom w:val="0"/>
      <w:divBdr>
        <w:top w:val="none" w:sz="0" w:space="0" w:color="auto"/>
        <w:left w:val="none" w:sz="0" w:space="0" w:color="auto"/>
        <w:bottom w:val="none" w:sz="0" w:space="0" w:color="auto"/>
        <w:right w:val="none" w:sz="0" w:space="0" w:color="auto"/>
      </w:divBdr>
    </w:div>
    <w:div w:id="378553354">
      <w:bodyDiv w:val="1"/>
      <w:marLeft w:val="0"/>
      <w:marRight w:val="0"/>
      <w:marTop w:val="0"/>
      <w:marBottom w:val="0"/>
      <w:divBdr>
        <w:top w:val="none" w:sz="0" w:space="0" w:color="auto"/>
        <w:left w:val="none" w:sz="0" w:space="0" w:color="auto"/>
        <w:bottom w:val="none" w:sz="0" w:space="0" w:color="auto"/>
        <w:right w:val="none" w:sz="0" w:space="0" w:color="auto"/>
      </w:divBdr>
    </w:div>
    <w:div w:id="478158724">
      <w:bodyDiv w:val="1"/>
      <w:marLeft w:val="0"/>
      <w:marRight w:val="0"/>
      <w:marTop w:val="0"/>
      <w:marBottom w:val="0"/>
      <w:divBdr>
        <w:top w:val="none" w:sz="0" w:space="0" w:color="auto"/>
        <w:left w:val="none" w:sz="0" w:space="0" w:color="auto"/>
        <w:bottom w:val="none" w:sz="0" w:space="0" w:color="auto"/>
        <w:right w:val="none" w:sz="0" w:space="0" w:color="auto"/>
      </w:divBdr>
    </w:div>
    <w:div w:id="570849027">
      <w:bodyDiv w:val="1"/>
      <w:marLeft w:val="0"/>
      <w:marRight w:val="0"/>
      <w:marTop w:val="0"/>
      <w:marBottom w:val="0"/>
      <w:divBdr>
        <w:top w:val="none" w:sz="0" w:space="0" w:color="auto"/>
        <w:left w:val="none" w:sz="0" w:space="0" w:color="auto"/>
        <w:bottom w:val="none" w:sz="0" w:space="0" w:color="auto"/>
        <w:right w:val="none" w:sz="0" w:space="0" w:color="auto"/>
      </w:divBdr>
    </w:div>
    <w:div w:id="888033793">
      <w:bodyDiv w:val="1"/>
      <w:marLeft w:val="0"/>
      <w:marRight w:val="0"/>
      <w:marTop w:val="0"/>
      <w:marBottom w:val="0"/>
      <w:divBdr>
        <w:top w:val="none" w:sz="0" w:space="0" w:color="auto"/>
        <w:left w:val="none" w:sz="0" w:space="0" w:color="auto"/>
        <w:bottom w:val="none" w:sz="0" w:space="0" w:color="auto"/>
        <w:right w:val="none" w:sz="0" w:space="0" w:color="auto"/>
      </w:divBdr>
    </w:div>
    <w:div w:id="916475600">
      <w:bodyDiv w:val="1"/>
      <w:marLeft w:val="0"/>
      <w:marRight w:val="0"/>
      <w:marTop w:val="0"/>
      <w:marBottom w:val="0"/>
      <w:divBdr>
        <w:top w:val="none" w:sz="0" w:space="0" w:color="auto"/>
        <w:left w:val="none" w:sz="0" w:space="0" w:color="auto"/>
        <w:bottom w:val="none" w:sz="0" w:space="0" w:color="auto"/>
        <w:right w:val="none" w:sz="0" w:space="0" w:color="auto"/>
      </w:divBdr>
    </w:div>
    <w:div w:id="969702871">
      <w:bodyDiv w:val="1"/>
      <w:marLeft w:val="0"/>
      <w:marRight w:val="0"/>
      <w:marTop w:val="0"/>
      <w:marBottom w:val="0"/>
      <w:divBdr>
        <w:top w:val="none" w:sz="0" w:space="0" w:color="auto"/>
        <w:left w:val="none" w:sz="0" w:space="0" w:color="auto"/>
        <w:bottom w:val="none" w:sz="0" w:space="0" w:color="auto"/>
        <w:right w:val="none" w:sz="0" w:space="0" w:color="auto"/>
      </w:divBdr>
    </w:div>
    <w:div w:id="1004937406">
      <w:bodyDiv w:val="1"/>
      <w:marLeft w:val="0"/>
      <w:marRight w:val="0"/>
      <w:marTop w:val="0"/>
      <w:marBottom w:val="0"/>
      <w:divBdr>
        <w:top w:val="none" w:sz="0" w:space="0" w:color="auto"/>
        <w:left w:val="none" w:sz="0" w:space="0" w:color="auto"/>
        <w:bottom w:val="none" w:sz="0" w:space="0" w:color="auto"/>
        <w:right w:val="none" w:sz="0" w:space="0" w:color="auto"/>
      </w:divBdr>
    </w:div>
    <w:div w:id="1015882717">
      <w:bodyDiv w:val="1"/>
      <w:marLeft w:val="0"/>
      <w:marRight w:val="0"/>
      <w:marTop w:val="0"/>
      <w:marBottom w:val="0"/>
      <w:divBdr>
        <w:top w:val="none" w:sz="0" w:space="0" w:color="auto"/>
        <w:left w:val="none" w:sz="0" w:space="0" w:color="auto"/>
        <w:bottom w:val="none" w:sz="0" w:space="0" w:color="auto"/>
        <w:right w:val="none" w:sz="0" w:space="0" w:color="auto"/>
      </w:divBdr>
    </w:div>
    <w:div w:id="1260138834">
      <w:bodyDiv w:val="1"/>
      <w:marLeft w:val="0"/>
      <w:marRight w:val="0"/>
      <w:marTop w:val="0"/>
      <w:marBottom w:val="0"/>
      <w:divBdr>
        <w:top w:val="none" w:sz="0" w:space="0" w:color="auto"/>
        <w:left w:val="none" w:sz="0" w:space="0" w:color="auto"/>
        <w:bottom w:val="none" w:sz="0" w:space="0" w:color="auto"/>
        <w:right w:val="none" w:sz="0" w:space="0" w:color="auto"/>
      </w:divBdr>
    </w:div>
    <w:div w:id="1271817218">
      <w:bodyDiv w:val="1"/>
      <w:marLeft w:val="0"/>
      <w:marRight w:val="0"/>
      <w:marTop w:val="0"/>
      <w:marBottom w:val="0"/>
      <w:divBdr>
        <w:top w:val="none" w:sz="0" w:space="0" w:color="auto"/>
        <w:left w:val="none" w:sz="0" w:space="0" w:color="auto"/>
        <w:bottom w:val="none" w:sz="0" w:space="0" w:color="auto"/>
        <w:right w:val="none" w:sz="0" w:space="0" w:color="auto"/>
      </w:divBdr>
    </w:div>
    <w:div w:id="1316491299">
      <w:bodyDiv w:val="1"/>
      <w:marLeft w:val="0"/>
      <w:marRight w:val="0"/>
      <w:marTop w:val="0"/>
      <w:marBottom w:val="0"/>
      <w:divBdr>
        <w:top w:val="none" w:sz="0" w:space="0" w:color="auto"/>
        <w:left w:val="none" w:sz="0" w:space="0" w:color="auto"/>
        <w:bottom w:val="none" w:sz="0" w:space="0" w:color="auto"/>
        <w:right w:val="none" w:sz="0" w:space="0" w:color="auto"/>
      </w:divBdr>
    </w:div>
    <w:div w:id="1605117556">
      <w:bodyDiv w:val="1"/>
      <w:marLeft w:val="0"/>
      <w:marRight w:val="0"/>
      <w:marTop w:val="0"/>
      <w:marBottom w:val="0"/>
      <w:divBdr>
        <w:top w:val="none" w:sz="0" w:space="0" w:color="auto"/>
        <w:left w:val="none" w:sz="0" w:space="0" w:color="auto"/>
        <w:bottom w:val="none" w:sz="0" w:space="0" w:color="auto"/>
        <w:right w:val="none" w:sz="0" w:space="0" w:color="auto"/>
      </w:divBdr>
    </w:div>
    <w:div w:id="1689336263">
      <w:bodyDiv w:val="1"/>
      <w:marLeft w:val="0"/>
      <w:marRight w:val="0"/>
      <w:marTop w:val="0"/>
      <w:marBottom w:val="0"/>
      <w:divBdr>
        <w:top w:val="none" w:sz="0" w:space="0" w:color="auto"/>
        <w:left w:val="none" w:sz="0" w:space="0" w:color="auto"/>
        <w:bottom w:val="none" w:sz="0" w:space="0" w:color="auto"/>
        <w:right w:val="none" w:sz="0" w:space="0" w:color="auto"/>
      </w:divBdr>
    </w:div>
    <w:div w:id="1947926887">
      <w:bodyDiv w:val="1"/>
      <w:marLeft w:val="0"/>
      <w:marRight w:val="0"/>
      <w:marTop w:val="0"/>
      <w:marBottom w:val="0"/>
      <w:divBdr>
        <w:top w:val="none" w:sz="0" w:space="0" w:color="auto"/>
        <w:left w:val="none" w:sz="0" w:space="0" w:color="auto"/>
        <w:bottom w:val="none" w:sz="0" w:space="0" w:color="auto"/>
        <w:right w:val="none" w:sz="0" w:space="0" w:color="auto"/>
      </w:divBdr>
    </w:div>
    <w:div w:id="1973901679">
      <w:bodyDiv w:val="1"/>
      <w:marLeft w:val="0"/>
      <w:marRight w:val="0"/>
      <w:marTop w:val="0"/>
      <w:marBottom w:val="0"/>
      <w:divBdr>
        <w:top w:val="none" w:sz="0" w:space="0" w:color="auto"/>
        <w:left w:val="none" w:sz="0" w:space="0" w:color="auto"/>
        <w:bottom w:val="none" w:sz="0" w:space="0" w:color="auto"/>
        <w:right w:val="none" w:sz="0" w:space="0" w:color="auto"/>
      </w:divBdr>
    </w:div>
    <w:div w:id="208964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yerajerla</dc:creator>
  <cp:keywords/>
  <dc:description/>
  <cp:lastModifiedBy>veera yerajerla</cp:lastModifiedBy>
  <cp:revision>4</cp:revision>
  <dcterms:created xsi:type="dcterms:W3CDTF">2018-10-09T23:14:00Z</dcterms:created>
  <dcterms:modified xsi:type="dcterms:W3CDTF">2018-10-10T00:00:00Z</dcterms:modified>
</cp:coreProperties>
</file>