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651"/>
        <w:tblW w:w="10893" w:type="dxa"/>
        <w:tblLook w:val="04A0"/>
      </w:tblPr>
      <w:tblGrid>
        <w:gridCol w:w="2986"/>
        <w:gridCol w:w="1627"/>
        <w:gridCol w:w="1967"/>
        <w:gridCol w:w="1652"/>
        <w:gridCol w:w="2661"/>
      </w:tblGrid>
      <w:tr w:rsidR="00A2316E" w:rsidRPr="00B511EB" w:rsidTr="00A2316E">
        <w:trPr>
          <w:trHeight w:val="878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Affirmative Sentence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Question Tag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Negative Sentence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Question Tag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Interrogative Sentences</w:t>
            </w:r>
          </w:p>
        </w:tc>
      </w:tr>
      <w:tr w:rsidR="00A2316E" w:rsidRPr="00B511EB" w:rsidTr="00A2316E">
        <w:trPr>
          <w:trHeight w:val="875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He is active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Isn’t he?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He isn’t active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Is he?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Is he active?</w:t>
            </w:r>
          </w:p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When is he active?</w:t>
            </w:r>
          </w:p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Why is he active?</w:t>
            </w:r>
          </w:p>
        </w:tc>
      </w:tr>
      <w:tr w:rsidR="00A2316E" w:rsidRPr="00B511EB" w:rsidTr="00A2316E">
        <w:trPr>
          <w:trHeight w:val="697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You are an engineer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Aren’t  you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You are not a engineer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you?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you an engineer?</w:t>
            </w:r>
          </w:p>
        </w:tc>
      </w:tr>
      <w:tr w:rsidR="00A2316E" w:rsidRPr="00B511EB" w:rsidTr="004F52B2">
        <w:trPr>
          <w:trHeight w:val="482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We are sick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Aren’t we?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We are not sick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we?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we sick?</w:t>
            </w:r>
          </w:p>
        </w:tc>
      </w:tr>
      <w:tr w:rsidR="00A2316E" w:rsidRPr="00B511EB" w:rsidTr="004F52B2">
        <w:trPr>
          <w:trHeight w:val="527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They are alert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Aren’t they?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They are not alert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they?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 they alert?</w:t>
            </w:r>
          </w:p>
        </w:tc>
      </w:tr>
      <w:tr w:rsidR="00A2316E" w:rsidRPr="00B511EB" w:rsidTr="004F52B2">
        <w:trPr>
          <w:trHeight w:val="527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I‘m late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Aren’t I?</w:t>
            </w:r>
          </w:p>
        </w:tc>
        <w:tc>
          <w:tcPr>
            <w:tcW w:w="196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I’m not late</w:t>
            </w:r>
          </w:p>
        </w:tc>
        <w:tc>
          <w:tcPr>
            <w:tcW w:w="1652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Am I?</w:t>
            </w:r>
          </w:p>
        </w:tc>
        <w:tc>
          <w:tcPr>
            <w:tcW w:w="2661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Am I late?</w:t>
            </w:r>
          </w:p>
        </w:tc>
      </w:tr>
      <w:tr w:rsidR="00A2316E" w:rsidRPr="00B511EB" w:rsidTr="00660C17">
        <w:trPr>
          <w:trHeight w:val="617"/>
        </w:trPr>
        <w:tc>
          <w:tcPr>
            <w:tcW w:w="2986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They play yesterday</w:t>
            </w:r>
          </w:p>
        </w:tc>
        <w:tc>
          <w:tcPr>
            <w:tcW w:w="1627" w:type="dxa"/>
          </w:tcPr>
          <w:p w:rsidR="00A2316E" w:rsidRPr="00B511EB" w:rsidRDefault="00A2316E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Don’t they?</w:t>
            </w:r>
          </w:p>
        </w:tc>
        <w:tc>
          <w:tcPr>
            <w:tcW w:w="1967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T</w:t>
            </w:r>
            <w:r w:rsidR="00A2316E" w:rsidRPr="00B511EB">
              <w:rPr>
                <w:rFonts w:ascii="Arial" w:hAnsi="Arial" w:cs="Arial"/>
              </w:rPr>
              <w:t>hey</w:t>
            </w:r>
            <w:r w:rsidRPr="00B511EB">
              <w:rPr>
                <w:rFonts w:ascii="Arial" w:hAnsi="Arial" w:cs="Arial"/>
              </w:rPr>
              <w:t xml:space="preserve"> don’t play everyday</w:t>
            </w:r>
          </w:p>
        </w:tc>
        <w:tc>
          <w:tcPr>
            <w:tcW w:w="1652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they?</w:t>
            </w:r>
          </w:p>
        </w:tc>
        <w:tc>
          <w:tcPr>
            <w:tcW w:w="2661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they play every day?</w:t>
            </w:r>
          </w:p>
        </w:tc>
      </w:tr>
      <w:tr w:rsidR="00A2316E" w:rsidRPr="00B511EB" w:rsidTr="00660C17">
        <w:trPr>
          <w:trHeight w:val="617"/>
        </w:trPr>
        <w:tc>
          <w:tcPr>
            <w:tcW w:w="2986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We quarrel often</w:t>
            </w:r>
          </w:p>
        </w:tc>
        <w:tc>
          <w:tcPr>
            <w:tcW w:w="1627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Don’t we?</w:t>
            </w:r>
          </w:p>
        </w:tc>
        <w:tc>
          <w:tcPr>
            <w:tcW w:w="1967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We don’t quarrel  often</w:t>
            </w:r>
          </w:p>
        </w:tc>
        <w:tc>
          <w:tcPr>
            <w:tcW w:w="1652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we?</w:t>
            </w:r>
          </w:p>
        </w:tc>
        <w:tc>
          <w:tcPr>
            <w:tcW w:w="2661" w:type="dxa"/>
          </w:tcPr>
          <w:p w:rsidR="00A2316E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we quarrel often?</w:t>
            </w:r>
          </w:p>
        </w:tc>
      </w:tr>
      <w:tr w:rsidR="00660C17" w:rsidRPr="00B511EB" w:rsidTr="00660C17">
        <w:trPr>
          <w:trHeight w:val="617"/>
        </w:trPr>
        <w:tc>
          <w:tcPr>
            <w:tcW w:w="2986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You think a lot</w:t>
            </w:r>
          </w:p>
        </w:tc>
        <w:tc>
          <w:tcPr>
            <w:tcW w:w="162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Don’t you?</w:t>
            </w:r>
          </w:p>
        </w:tc>
        <w:tc>
          <w:tcPr>
            <w:tcW w:w="196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You don’t think a lot</w:t>
            </w:r>
          </w:p>
        </w:tc>
        <w:tc>
          <w:tcPr>
            <w:tcW w:w="1652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you?</w:t>
            </w:r>
          </w:p>
        </w:tc>
        <w:tc>
          <w:tcPr>
            <w:tcW w:w="2661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Why/when do you think a lot?</w:t>
            </w:r>
          </w:p>
        </w:tc>
      </w:tr>
      <w:tr w:rsidR="00660C17" w:rsidRPr="00B511EB" w:rsidTr="00660C17">
        <w:trPr>
          <w:trHeight w:val="617"/>
        </w:trPr>
        <w:tc>
          <w:tcPr>
            <w:tcW w:w="2986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 get up early</w:t>
            </w:r>
          </w:p>
        </w:tc>
        <w:tc>
          <w:tcPr>
            <w:tcW w:w="162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Don’t I?</w:t>
            </w:r>
          </w:p>
        </w:tc>
        <w:tc>
          <w:tcPr>
            <w:tcW w:w="1967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I don’t get up early?</w:t>
            </w:r>
          </w:p>
        </w:tc>
        <w:tc>
          <w:tcPr>
            <w:tcW w:w="1652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I?</w:t>
            </w:r>
          </w:p>
        </w:tc>
        <w:tc>
          <w:tcPr>
            <w:tcW w:w="2661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When do I get up early?</w:t>
            </w:r>
          </w:p>
        </w:tc>
      </w:tr>
      <w:tr w:rsidR="00660C17" w:rsidRPr="00B511EB" w:rsidTr="00660C17">
        <w:trPr>
          <w:trHeight w:val="617"/>
        </w:trPr>
        <w:tc>
          <w:tcPr>
            <w:tcW w:w="2986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Salma watches TV</w:t>
            </w:r>
          </w:p>
        </w:tc>
        <w:tc>
          <w:tcPr>
            <w:tcW w:w="162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Doesn’t she?</w:t>
            </w:r>
          </w:p>
        </w:tc>
        <w:tc>
          <w:tcPr>
            <w:tcW w:w="1967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Salma doesn’t watch TV</w:t>
            </w:r>
          </w:p>
        </w:tc>
        <w:tc>
          <w:tcPr>
            <w:tcW w:w="1652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Does she?</w:t>
            </w:r>
          </w:p>
        </w:tc>
        <w:tc>
          <w:tcPr>
            <w:tcW w:w="2661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Why does salma watch TV?</w:t>
            </w:r>
          </w:p>
        </w:tc>
      </w:tr>
      <w:tr w:rsidR="00660C17" w:rsidRPr="00B511EB" w:rsidTr="00660C17">
        <w:trPr>
          <w:trHeight w:val="617"/>
        </w:trPr>
        <w:tc>
          <w:tcPr>
            <w:tcW w:w="2986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Rajesh takes dinner on Saturday</w:t>
            </w:r>
          </w:p>
        </w:tc>
        <w:tc>
          <w:tcPr>
            <w:tcW w:w="162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Doesn’t he?</w:t>
            </w:r>
          </w:p>
        </w:tc>
        <w:tc>
          <w:tcPr>
            <w:tcW w:w="1967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Rajesh doesn’t take a dinner Saturday?</w:t>
            </w:r>
          </w:p>
        </w:tc>
        <w:tc>
          <w:tcPr>
            <w:tcW w:w="1652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Does he?</w:t>
            </w:r>
          </w:p>
        </w:tc>
        <w:tc>
          <w:tcPr>
            <w:tcW w:w="2661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When does he take dinner on Saturday?</w:t>
            </w:r>
          </w:p>
        </w:tc>
      </w:tr>
      <w:tr w:rsidR="00660C17" w:rsidRPr="00B511EB" w:rsidTr="00660C17">
        <w:trPr>
          <w:trHeight w:val="617"/>
        </w:trPr>
        <w:tc>
          <w:tcPr>
            <w:tcW w:w="2986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Students wear uniform</w:t>
            </w:r>
          </w:p>
        </w:tc>
        <w:tc>
          <w:tcPr>
            <w:tcW w:w="1627" w:type="dxa"/>
          </w:tcPr>
          <w:p w:rsidR="00660C17" w:rsidRPr="00B511EB" w:rsidRDefault="00660C17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Don’t they?</w:t>
            </w:r>
          </w:p>
        </w:tc>
        <w:tc>
          <w:tcPr>
            <w:tcW w:w="1967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Students don’t wear uniform?</w:t>
            </w:r>
          </w:p>
        </w:tc>
        <w:tc>
          <w:tcPr>
            <w:tcW w:w="1652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they?</w:t>
            </w:r>
          </w:p>
        </w:tc>
        <w:tc>
          <w:tcPr>
            <w:tcW w:w="2661" w:type="dxa"/>
          </w:tcPr>
          <w:p w:rsidR="00660C17" w:rsidRPr="00B511EB" w:rsidRDefault="004F52B2" w:rsidP="00147579">
            <w:pPr>
              <w:jc w:val="center"/>
              <w:rPr>
                <w:rFonts w:ascii="Arial" w:hAnsi="Arial" w:cs="Arial"/>
              </w:rPr>
            </w:pPr>
            <w:r w:rsidRPr="00B511EB">
              <w:rPr>
                <w:rFonts w:ascii="Arial" w:hAnsi="Arial" w:cs="Arial"/>
              </w:rPr>
              <w:t>Do students wear uniform?</w:t>
            </w:r>
          </w:p>
        </w:tc>
      </w:tr>
    </w:tbl>
    <w:p w:rsidR="00633A3F" w:rsidRPr="00B511EB" w:rsidRDefault="00633A3F" w:rsidP="00147579">
      <w:pPr>
        <w:jc w:val="center"/>
        <w:rPr>
          <w:rFonts w:ascii="Arial" w:hAnsi="Arial" w:cs="Arial"/>
        </w:rPr>
      </w:pPr>
    </w:p>
    <w:sectPr w:rsidR="00633A3F" w:rsidRPr="00B511EB" w:rsidSect="001475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6B0" w:rsidRDefault="008D06B0" w:rsidP="004249D2">
      <w:pPr>
        <w:spacing w:after="0" w:line="240" w:lineRule="auto"/>
      </w:pPr>
      <w:r>
        <w:separator/>
      </w:r>
    </w:p>
  </w:endnote>
  <w:endnote w:type="continuationSeparator" w:id="1">
    <w:p w:rsidR="008D06B0" w:rsidRDefault="008D06B0" w:rsidP="0042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B2" w:rsidRDefault="004F52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B2" w:rsidRDefault="004F52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B2" w:rsidRDefault="004F52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6B0" w:rsidRDefault="008D06B0" w:rsidP="004249D2">
      <w:pPr>
        <w:spacing w:after="0" w:line="240" w:lineRule="auto"/>
      </w:pPr>
      <w:r>
        <w:separator/>
      </w:r>
    </w:p>
  </w:footnote>
  <w:footnote w:type="continuationSeparator" w:id="1">
    <w:p w:rsidR="008D06B0" w:rsidRDefault="008D06B0" w:rsidP="0042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B2" w:rsidRDefault="004F52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9D2" w:rsidRPr="004249D2" w:rsidRDefault="004249D2" w:rsidP="006F0121">
    <w:pPr>
      <w:pStyle w:val="Header"/>
      <w:jc w:val="center"/>
      <w:rPr>
        <w:rFonts w:ascii="Arial Black" w:hAnsi="Arial Black"/>
        <w:sz w:val="36"/>
        <w:szCs w:val="36"/>
      </w:rPr>
    </w:pPr>
    <w:r w:rsidRPr="004249D2">
      <w:rPr>
        <w:rFonts w:ascii="Arial Black" w:hAnsi="Arial Black"/>
        <w:sz w:val="36"/>
        <w:szCs w:val="36"/>
      </w:rPr>
      <w:t>Simple Present</w:t>
    </w:r>
  </w:p>
  <w:p w:rsidR="004249D2" w:rsidRDefault="004249D2" w:rsidP="006F0121">
    <w:pPr>
      <w:pStyle w:val="Header"/>
      <w:jc w:val="center"/>
    </w:pPr>
  </w:p>
  <w:p w:rsidR="004249D2" w:rsidRPr="00147579" w:rsidRDefault="00147579" w:rsidP="00147579">
    <w:pPr>
      <w:pStyle w:val="Heading2"/>
      <w:tabs>
        <w:tab w:val="left" w:pos="1005"/>
      </w:tabs>
      <w:rPr>
        <w:rFonts w:cs="Aharoni"/>
        <w:b w:val="0"/>
        <w:i/>
        <w:u w:val="single"/>
      </w:rPr>
    </w:pPr>
    <w:r>
      <w:rPr>
        <w:b w:val="0"/>
        <w:i/>
        <w:u w:val="single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2B2" w:rsidRDefault="004F52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249D2"/>
    <w:rsid w:val="00147579"/>
    <w:rsid w:val="003400BC"/>
    <w:rsid w:val="004249D2"/>
    <w:rsid w:val="00472031"/>
    <w:rsid w:val="004F52B2"/>
    <w:rsid w:val="00633A3F"/>
    <w:rsid w:val="00660588"/>
    <w:rsid w:val="00660C17"/>
    <w:rsid w:val="006F0121"/>
    <w:rsid w:val="008D06B0"/>
    <w:rsid w:val="008E39F1"/>
    <w:rsid w:val="00A2316E"/>
    <w:rsid w:val="00B5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3F"/>
  </w:style>
  <w:style w:type="paragraph" w:styleId="Heading1">
    <w:name w:val="heading 1"/>
    <w:basedOn w:val="Normal"/>
    <w:next w:val="Normal"/>
    <w:link w:val="Heading1Char"/>
    <w:uiPriority w:val="9"/>
    <w:qFormat/>
    <w:rsid w:val="006F01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9D2"/>
  </w:style>
  <w:style w:type="paragraph" w:styleId="Footer">
    <w:name w:val="footer"/>
    <w:basedOn w:val="Normal"/>
    <w:link w:val="FooterChar"/>
    <w:uiPriority w:val="99"/>
    <w:semiHidden/>
    <w:unhideWhenUsed/>
    <w:rsid w:val="0042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9D2"/>
  </w:style>
  <w:style w:type="paragraph" w:styleId="NoSpacing">
    <w:name w:val="No Spacing"/>
    <w:uiPriority w:val="1"/>
    <w:qFormat/>
    <w:rsid w:val="006F01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0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venkat</cp:lastModifiedBy>
  <cp:revision>5</cp:revision>
  <dcterms:created xsi:type="dcterms:W3CDTF">2012-07-26T16:25:00Z</dcterms:created>
  <dcterms:modified xsi:type="dcterms:W3CDTF">2012-07-26T17:10:00Z</dcterms:modified>
</cp:coreProperties>
</file>