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ind w:right="399"/>
        <w:rPr>
          <w:u w:val="none"/>
        </w:rPr>
      </w:pPr>
      <w:r>
        <w:rPr>
          <w:rFonts w:ascii="Calibri" w:hAnsi="Calibri"/>
          <w:u w:val="none"/>
        </w:rPr>
        <w:t>S</w:t>
      </w:r>
      <w:r>
        <w:rPr>
          <w:u w:val="none"/>
        </w:rPr>
        <w:t>ARANYA ANANDAN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14"/>
        <w:ind w:left="4068"/>
        <w:rPr>
          <w:rFonts w:ascii="Calibri" w:hAnsi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rFonts w:ascii="Calibri" w:hAnsi="Calibri"/>
          <w:sz w:val="20"/>
          <w:szCs w:val="20"/>
        </w:rPr>
        <w:t>Chubbuck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Idaho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18"/>
        <w:ind w:left="369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(510) 598- 7316 sara.coin@gmail.com</w:t>
      </w:r>
    </w:p>
    <w:p>
      <w:pPr>
        <w:pStyle w:val="style0"/>
        <w:tabs>
          <w:tab w:val="left" w:leader="none" w:pos="8969"/>
          <w:tab w:val="left" w:leader="none" w:pos="10308"/>
        </w:tabs>
        <w:spacing w:before="48"/>
        <w:ind w:left="200" w:right="569" w:hanging="28"/>
        <w:rPr>
          <w:sz w:val="20"/>
          <w:szCs w:val="20"/>
        </w:rPr>
      </w:pPr>
      <w:r>
        <w:rPr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>EDUCATION</w:t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  <w:u w:val="single"/>
        </w:rPr>
        <w:tab/>
      </w:r>
      <w:r>
        <w:rPr>
          <w:b/>
          <w:sz w:val="20"/>
          <w:szCs w:val="20"/>
        </w:rPr>
        <w:t xml:space="preserve"> CALIFORNIA STATE UNIVERSITY, EAST BAY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California, CA</w:t>
      </w:r>
    </w:p>
    <w:p>
      <w:pPr>
        <w:pStyle w:val="style0"/>
        <w:tabs>
          <w:tab w:val="left" w:leader="none" w:pos="9123"/>
        </w:tabs>
        <w:spacing w:before="8" w:lineRule="auto" w:line="229"/>
        <w:ind w:left="200"/>
        <w:rPr>
          <w:i/>
          <w:sz w:val="20"/>
          <w:szCs w:val="20"/>
        </w:rPr>
      </w:pPr>
      <w:r>
        <w:rPr>
          <w:i/>
          <w:sz w:val="20"/>
          <w:szCs w:val="20"/>
        </w:rPr>
        <w:t>Master of Science, Business Analytics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>May2023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80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Relevant Coursework: Product and brand management, project management, Optimization methods, Data Mining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80"/>
        </w:tabs>
        <w:spacing w:lineRule="auto" w:line="24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Received “Distinguished Pioneer Scholarship” for being an exceptional researcher for the academic year of 2022-2023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30"/>
        </w:tabs>
        <w:ind w:left="429" w:hanging="23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Fellow “Women in Leadership” awarded the women leader fellowship for the academic year of 2022-2023</w:t>
      </w:r>
    </w:p>
    <w:p>
      <w:pPr>
        <w:pStyle w:val="style0"/>
        <w:tabs>
          <w:tab w:val="left" w:leader="none" w:pos="8980"/>
        </w:tabs>
        <w:spacing w:before="172"/>
        <w:ind w:right="345"/>
        <w:jc w:val="center"/>
        <w:rPr>
          <w:sz w:val="20"/>
          <w:szCs w:val="20"/>
        </w:rPr>
      </w:pPr>
      <w:r>
        <w:rPr>
          <w:b/>
          <w:sz w:val="20"/>
          <w:szCs w:val="20"/>
        </w:rPr>
        <w:t>ANNA UNIVERSITY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Chennai, India</w:t>
      </w:r>
    </w:p>
    <w:p>
      <w:pPr>
        <w:pStyle w:val="style0"/>
        <w:tabs>
          <w:tab w:val="left" w:leader="none" w:pos="9249"/>
        </w:tabs>
        <w:spacing w:before="13" w:lineRule="auto" w:line="227"/>
        <w:ind w:left="200"/>
        <w:rPr>
          <w:i/>
          <w:sz w:val="20"/>
          <w:szCs w:val="20"/>
        </w:rPr>
      </w:pPr>
      <w:r>
        <w:rPr>
          <w:i/>
          <w:sz w:val="20"/>
          <w:szCs w:val="20"/>
        </w:rPr>
        <w:t>Bachelor of Engineering, Computer Science and Engineering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>May 2016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80"/>
        </w:tabs>
        <w:spacing w:lineRule="auto" w:line="24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Activities: Computer Science Engineer Society, Entrepreneurship Club.</w:t>
      </w:r>
    </w:p>
    <w:p>
      <w:pPr>
        <w:pStyle w:val="style1"/>
        <w:tabs>
          <w:tab w:val="left" w:leader="none" w:pos="10137"/>
        </w:tabs>
        <w:spacing w:before="172"/>
        <w:ind w:right="398"/>
        <w:rPr>
          <w:u w:val="none"/>
        </w:rPr>
      </w:pPr>
      <w:r>
        <w:rPr>
          <w:b w:val="false"/>
        </w:rPr>
        <w:t xml:space="preserve"> </w:t>
      </w:r>
      <w:r>
        <w:t>TECHNICAL SKILLS</w:t>
      </w:r>
      <w:r>
        <w:tab/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80"/>
        </w:tabs>
        <w:spacing w:before="111"/>
        <w:ind w:right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Power BI, JIRA, Confluence, </w:t>
      </w:r>
      <w:r>
        <w:rPr>
          <w:color w:val="000000"/>
          <w:sz w:val="20"/>
          <w:szCs w:val="20"/>
        </w:rPr>
        <w:t>Figma</w:t>
      </w:r>
      <w:r>
        <w:rPr>
          <w:color w:val="000000"/>
          <w:sz w:val="20"/>
          <w:szCs w:val="20"/>
        </w:rPr>
        <w:t xml:space="preserve">, Marvel, R Studio, Microsoft Excel, GitHub, </w:t>
      </w:r>
      <w:r>
        <w:rPr>
          <w:color w:val="000000"/>
          <w:sz w:val="20"/>
          <w:szCs w:val="20"/>
        </w:rPr>
        <w:t>Splunk</w:t>
      </w:r>
      <w:r>
        <w:rPr>
          <w:color w:val="000000"/>
          <w:sz w:val="20"/>
          <w:szCs w:val="20"/>
        </w:rPr>
        <w:t>, SQL, OOP (Python, C, Java), HTML, JavaScript, NoSQL, Hadoop, Linux, Angular, AWS, Spark</w:t>
      </w:r>
    </w:p>
    <w:p>
      <w:pPr>
        <w:pStyle w:val="style0"/>
        <w:tabs>
          <w:tab w:val="left" w:leader="none" w:pos="8969"/>
          <w:tab w:val="left" w:leader="none" w:pos="10308"/>
        </w:tabs>
        <w:spacing w:before="118"/>
        <w:ind w:left="200" w:right="569" w:hanging="28"/>
        <w:rPr>
          <w:b/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 </w:t>
      </w:r>
      <w:r>
        <w:rPr>
          <w:b/>
          <w:sz w:val="20"/>
          <w:szCs w:val="20"/>
          <w:u w:val="single"/>
        </w:rPr>
        <w:t>EXPERIENCE</w:t>
      </w:r>
    </w:p>
    <w:p>
      <w:pPr>
        <w:pStyle w:val="style0"/>
        <w:tabs>
          <w:tab w:val="left" w:leader="none" w:pos="8969"/>
          <w:tab w:val="left" w:leader="none" w:pos="10308"/>
        </w:tabs>
        <w:ind w:left="200" w:right="569" w:hanging="28"/>
        <w:rPr>
          <w:b/>
          <w:sz w:val="20"/>
          <w:szCs w:val="20"/>
        </w:rPr>
      </w:pPr>
      <w:r>
        <w:rPr>
          <w:b/>
          <w:sz w:val="20"/>
          <w:szCs w:val="20"/>
        </w:rPr>
        <w:t>IDAHO CENTRAL CREDIT UNION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Idaho, ID</w:t>
      </w:r>
    </w:p>
    <w:p>
      <w:pPr>
        <w:pStyle w:val="style0"/>
        <w:tabs>
          <w:tab w:val="left" w:leader="none" w:pos="8969"/>
          <w:tab w:val="left" w:leader="none" w:pos="10308"/>
        </w:tabs>
        <w:ind w:left="200" w:right="569" w:hanging="28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Product Owner/Manager (AI/ML)</w:t>
      </w:r>
      <w:r>
        <w:rPr>
          <w:b/>
          <w:i/>
          <w:sz w:val="20"/>
          <w:szCs w:val="20"/>
        </w:rPr>
        <w:tab/>
      </w:r>
      <w:r>
        <w:rPr>
          <w:sz w:val="20"/>
          <w:szCs w:val="20"/>
        </w:rPr>
        <w:t>Apr2023-</w:t>
      </w:r>
      <w:r>
        <w:rPr>
          <w:sz w:val="20"/>
          <w:szCs w:val="20"/>
        </w:rPr>
        <w:t>July 2025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Led and participated in multifaceted digital functions, including content strategy, Conversational AI</w:t>
      </w:r>
      <w:r>
        <w:rPr>
          <w:rFonts w:ascii="Calibri" w:hAnsi="Calibri"/>
          <w:color w:val="000000"/>
          <w:sz w:val="20"/>
          <w:szCs w:val="20"/>
        </w:rPr>
        <w:t>(</w:t>
      </w:r>
      <w:r>
        <w:rPr>
          <w:rFonts w:ascii="Calibri" w:hAnsi="Calibri"/>
          <w:color w:val="000000"/>
          <w:sz w:val="20"/>
          <w:szCs w:val="20"/>
        </w:rPr>
        <w:t>Caas</w:t>
      </w:r>
      <w:r>
        <w:rPr>
          <w:rFonts w:ascii="Calibri" w:hAnsi="Calibri"/>
          <w:color w:val="000000"/>
          <w:sz w:val="20"/>
          <w:szCs w:val="20"/>
        </w:rPr>
        <w:t>)</w:t>
      </w:r>
      <w:r>
        <w:rPr>
          <w:color w:val="000000"/>
          <w:sz w:val="20"/>
          <w:szCs w:val="20"/>
        </w:rPr>
        <w:t>, analytics, and product management, contributing to increase in AI chat by 30%.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Played a pivotal role in executing the digital strategy by contributing to large-scale planning efforts that aligned with business objectives, resulting in 35.6% increase in digital engagement.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Collaborated with peers, colleagues, and mid-level managers to address challenges and achieve goals, fostering productive partnerships that enhanced project outcomes by 40%.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Successfully led 5 projects, providing direction to junior staff on less complex digital initiatives, ensuring adherence to best practices and project milestones.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Led the design and development of Contact Center AI and Conversational AI solutions to enhance engagement, reduce costs, and improve efficiency.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a cross-functional AI team, overseeing the end-to-end AI lifecycle from ideation to deployment.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Developed AI-driven customer engagement strategies, aligning solutions with business goals and regulations.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Delivered </w:t>
      </w:r>
      <w:r>
        <w:rPr>
          <w:color w:val="000000"/>
          <w:sz w:val="20"/>
          <w:szCs w:val="20"/>
        </w:rPr>
        <w:t>CCaaS</w:t>
      </w:r>
      <w:r>
        <w:rPr>
          <w:color w:val="000000"/>
          <w:sz w:val="20"/>
          <w:szCs w:val="20"/>
        </w:rPr>
        <w:t xml:space="preserve"> and Conversational AI projects using Nice, Nuance, and </w:t>
      </w:r>
      <w:r>
        <w:rPr>
          <w:color w:val="000000"/>
          <w:sz w:val="20"/>
          <w:szCs w:val="20"/>
        </w:rPr>
        <w:t>Genesys</w:t>
      </w:r>
      <w:r>
        <w:rPr>
          <w:color w:val="000000"/>
          <w:sz w:val="20"/>
          <w:szCs w:val="20"/>
        </w:rPr>
        <w:t>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Led contact center transformations, integrating AI, automation, and analytics.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Applied AI/ML, </w:t>
      </w:r>
      <w:r>
        <w:rPr>
          <w:color w:val="000000"/>
          <w:sz w:val="20"/>
          <w:szCs w:val="20"/>
        </w:rPr>
        <w:t>ModelOps</w:t>
      </w:r>
      <w:r>
        <w:rPr>
          <w:color w:val="000000"/>
          <w:sz w:val="20"/>
          <w:szCs w:val="20"/>
        </w:rPr>
        <w:t>, and data insights to drive business outcomes.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Managed strategy to execution, coached teams, and fostered innovation through data-driven decision-making.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8969"/>
          <w:tab w:val="left" w:leader="none" w:pos="10308"/>
        </w:tabs>
        <w:ind w:right="569"/>
        <w:rPr>
          <w:sz w:val="20"/>
          <w:szCs w:val="20"/>
        </w:rPr>
      </w:pPr>
      <w:r>
        <w:rPr>
          <w:b/>
          <w:sz w:val="20"/>
          <w:szCs w:val="20"/>
        </w:rPr>
        <w:t xml:space="preserve">   VOLVO GROUP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Greensboro, NC</w:t>
      </w:r>
    </w:p>
    <w:p>
      <w:pPr>
        <w:pStyle w:val="style0"/>
        <w:tabs>
          <w:tab w:val="left" w:leader="none" w:pos="8921"/>
        </w:tabs>
        <w:spacing w:before="10"/>
        <w:ind w:left="200"/>
        <w:rPr>
          <w:sz w:val="20"/>
          <w:szCs w:val="20"/>
        </w:rPr>
      </w:pPr>
      <w:r>
        <w:rPr>
          <w:b/>
          <w:i/>
          <w:sz w:val="20"/>
          <w:szCs w:val="20"/>
        </w:rPr>
        <w:t>Intern, Product Strategy (Product management, Data Analytics)</w:t>
      </w:r>
      <w:r>
        <w:rPr>
          <w:b/>
          <w:i/>
          <w:sz w:val="20"/>
          <w:szCs w:val="20"/>
        </w:rPr>
        <w:tab/>
      </w:r>
      <w:r>
        <w:rPr>
          <w:sz w:val="20"/>
          <w:szCs w:val="20"/>
        </w:rPr>
        <w:t>Jun2022 – Dec2022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ind w:right="39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Optimized average analysis system using predictive analytics using pandas and published an interactive Power BI dashboard, improving the insight accuracy by 28%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before="1"/>
        <w:ind w:right="1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Analyzed large data sets within minutes by using data mining techniques for various segments and projected the results in Power BI dashboards, saving 500+ man-hours and the results were 95% more accurate than manual analysis.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ind w:right="67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Performed web research from competitor websites and new market studies that aided in the product roadmap creation and automated this process to 60 </w:t>
      </w:r>
      <w:r>
        <w:rPr>
          <w:color w:val="000000"/>
          <w:sz w:val="20"/>
          <w:szCs w:val="20"/>
        </w:rPr>
        <w:t>mins</w:t>
      </w:r>
      <w:r>
        <w:rPr>
          <w:color w:val="000000"/>
          <w:sz w:val="20"/>
          <w:szCs w:val="20"/>
        </w:rPr>
        <w:t xml:space="preserve"> which earlier took days.</w:t>
      </w:r>
    </w:p>
    <w:p>
      <w:pPr>
        <w:pStyle w:val="style0"/>
        <w:tabs>
          <w:tab w:val="left" w:leader="none" w:pos="8971"/>
        </w:tabs>
        <w:spacing w:before="166"/>
        <w:ind w:left="200"/>
        <w:rPr>
          <w:sz w:val="20"/>
          <w:szCs w:val="20"/>
        </w:rPr>
      </w:pPr>
      <w:r>
        <w:rPr>
          <w:b/>
          <w:sz w:val="20"/>
          <w:szCs w:val="20"/>
        </w:rPr>
        <w:t>ATOS-SYNTEL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Chennai, India</w:t>
      </w:r>
    </w:p>
    <w:p>
      <w:pPr>
        <w:pStyle w:val="style0"/>
        <w:tabs>
          <w:tab w:val="left" w:leader="none" w:pos="8585"/>
        </w:tabs>
        <w:ind w:left="200"/>
        <w:rPr>
          <w:sz w:val="20"/>
          <w:szCs w:val="20"/>
        </w:rPr>
      </w:pPr>
      <w:r>
        <w:rPr>
          <w:b/>
          <w:i/>
          <w:sz w:val="20"/>
          <w:szCs w:val="20"/>
        </w:rPr>
        <w:t xml:space="preserve">Associate Consultant, </w:t>
      </w:r>
      <w:r>
        <w:rPr>
          <w:rFonts w:ascii="Calibri" w:hAnsi="Calibri"/>
          <w:b/>
          <w:i/>
          <w:sz w:val="20"/>
          <w:szCs w:val="20"/>
        </w:rPr>
        <w:t>Product management</w:t>
      </w:r>
      <w:r>
        <w:rPr>
          <w:b/>
          <w:i/>
          <w:sz w:val="20"/>
          <w:szCs w:val="20"/>
        </w:rPr>
        <w:t xml:space="preserve"> (QTP, Product Ownership)</w:t>
      </w:r>
      <w:r>
        <w:rPr>
          <w:b/>
          <w:i/>
          <w:sz w:val="20"/>
          <w:szCs w:val="20"/>
        </w:rPr>
        <w:tab/>
      </w:r>
      <w:r>
        <w:rPr>
          <w:sz w:val="20"/>
          <w:szCs w:val="20"/>
        </w:rPr>
        <w:t xml:space="preserve">Dec 2016 – </w:t>
      </w:r>
      <w:r>
        <w:rPr>
          <w:rFonts w:ascii="Calibri" w:hAnsi="Calibri"/>
          <w:sz w:val="20"/>
          <w:szCs w:val="20"/>
        </w:rPr>
        <w:t>Dec</w:t>
      </w:r>
      <w:r>
        <w:rPr>
          <w:sz w:val="20"/>
          <w:szCs w:val="20"/>
        </w:rPr>
        <w:t xml:space="preserve"> 2019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before="1" w:lineRule="auto" w:line="24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</w:t>
      </w:r>
      <w:r>
        <w:rPr>
          <w:rFonts w:ascii="Calibri" w:hAnsi="Calibri"/>
          <w:color w:val="000000"/>
          <w:sz w:val="20"/>
          <w:szCs w:val="20"/>
        </w:rPr>
        <w:t>s a</w:t>
      </w:r>
      <w:r>
        <w:rPr>
          <w:color w:val="000000"/>
          <w:sz w:val="20"/>
          <w:szCs w:val="20"/>
        </w:rPr>
        <w:t xml:space="preserve"> Product </w:t>
      </w:r>
      <w:r>
        <w:rPr>
          <w:rFonts w:ascii="Calibri" w:hAnsi="Calibri"/>
          <w:color w:val="000000"/>
          <w:sz w:val="20"/>
          <w:szCs w:val="20"/>
        </w:rPr>
        <w:t xml:space="preserve">Manager </w:t>
      </w:r>
      <w:r>
        <w:rPr>
          <w:color w:val="000000"/>
          <w:sz w:val="20"/>
          <w:szCs w:val="20"/>
        </w:rPr>
        <w:t>for platform integration of six applications into a big data platform within ten sprints.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ind w:right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Led architecture transition of distributed GUI application to a ‘Common GUI’ framework using a design thinking approach that facilitated sales and, end users with a unified UI/ UX, minimizing errors and manual efforts in daily tasks by 95%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Orchestrated test-driven development across projects, working with QA, and UAT team for load and performance testing.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developing a micro service Platform for client investment management in Private Equity and Mutual Fund. Used 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Java Spring and utilized event based inter service communication to benefit from loose coupling and horizontal scalability.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Worked on </w:t>
      </w:r>
      <w:r>
        <w:rPr>
          <w:color w:val="000000"/>
          <w:sz w:val="20"/>
          <w:szCs w:val="20"/>
        </w:rPr>
        <w:t>Secondaries</w:t>
      </w:r>
      <w:r>
        <w:rPr>
          <w:color w:val="000000"/>
          <w:sz w:val="20"/>
          <w:szCs w:val="20"/>
        </w:rPr>
        <w:t xml:space="preserve"> Trading Market Platform and integrated Apache Kafka with an in-memory cache to develop a low 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Latency infrastructure. This helped reduce time spent on production support by removing flaws of the previous infrastructure.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Improved SQL queries and introduced new indexing into the database for faster data retrieval. Independently handled the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MongoDB version update needed due to demise of the current version.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Utilized the benefits of React and Angular to develop new features and restructure the existing UI architecture using </w:t>
      </w:r>
      <w:r>
        <w:rPr>
          <w:color w:val="000000"/>
          <w:sz w:val="20"/>
          <w:szCs w:val="20"/>
        </w:rPr>
        <w:t>redux</w:t>
      </w:r>
      <w:r>
        <w:rPr>
          <w:color w:val="000000"/>
          <w:sz w:val="20"/>
          <w:szCs w:val="20"/>
        </w:rPr>
        <w:t xml:space="preserve">, 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61"/>
          <w:tab w:val="left" w:leader="none" w:pos="462"/>
        </w:tabs>
        <w:spacing w:lineRule="auto" w:line="24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Subscribers, and lazy loading to improve response time allowing better user experience.</w:t>
      </w:r>
    </w:p>
    <w:p>
      <w:pPr>
        <w:pStyle w:val="style0"/>
        <w:tabs>
          <w:tab w:val="left" w:leader="none" w:pos="8969"/>
          <w:tab w:val="left" w:leader="none" w:pos="10308"/>
        </w:tabs>
        <w:spacing w:before="118"/>
        <w:ind w:right="569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Certifications: </w:t>
      </w:r>
    </w:p>
    <w:p>
      <w:pPr>
        <w:pStyle w:val="style0"/>
        <w:numPr>
          <w:ilvl w:val="1"/>
          <w:numId w:val="5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80"/>
        </w:tabs>
        <w:spacing w:before="111"/>
        <w:ind w:right="3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Advanced Certified Scrum Product Owner (ACSPO), Certified Scrum Master (CSM),</w:t>
      </w:r>
      <w:r>
        <w:rPr>
          <w:color w:val="000000"/>
        </w:rPr>
        <w:t xml:space="preserve"> </w:t>
      </w:r>
      <w:r>
        <w:rPr>
          <w:color w:val="000000"/>
          <w:sz w:val="20"/>
          <w:szCs w:val="20"/>
        </w:rPr>
        <w:t xml:space="preserve">Stanford: Fundamentals of Product Management., Azure Fundamental (AZ-900)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80"/>
        </w:tabs>
        <w:spacing w:before="1"/>
        <w:ind w:left="380"/>
        <w:rPr>
          <w:color w:val="000000"/>
          <w:sz w:val="20"/>
          <w:szCs w:val="20"/>
        </w:rPr>
      </w:pPr>
    </w:p>
    <w:sectPr>
      <w:pgSz w:w="12240" w:h="15840" w:orient="portrait"/>
      <w:pgMar w:top="640" w:right="480" w:bottom="280" w:left="8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Noto Sans Symbols"/>
    <w:panose1 w:val="020b0502040005020204"/>
    <w:charset w:val="00"/>
    <w:family w:val="swiss"/>
    <w:pitch w:val="variable"/>
    <w:sig w:usb0="00000003" w:usb1="0200E0A0" w:usb2="00000000" w:usb3="00000000" w:csb0="0000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461" w:hanging="361"/>
      </w:pPr>
      <w:rPr>
        <w:rFonts w:ascii="Noto Sans Symbols" w:cs="Noto Sans Symbols" w:eastAsia="Noto Sans Symbols" w:hAnsi="Noto Sans Symbols"/>
        <w:b w:val="false"/>
        <w:i w:val="false"/>
        <w:sz w:val="20"/>
        <w:szCs w:val="20"/>
      </w:rPr>
    </w:lvl>
    <w:lvl w:ilvl="1">
      <w:start w:val="1"/>
      <w:numFmt w:val="bullet"/>
      <w:lvlText w:val="▪"/>
      <w:lvlJc w:val="left"/>
      <w:pPr>
        <w:ind w:left="5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•"/>
      <w:lvlJc w:val="left"/>
      <w:pPr>
        <w:ind w:left="1617" w:hanging="180"/>
      </w:pPr>
    </w:lvl>
    <w:lvl w:ilvl="3">
      <w:start w:val="1"/>
      <w:numFmt w:val="bullet"/>
      <w:lvlText w:val="•"/>
      <w:lvlJc w:val="left"/>
      <w:pPr>
        <w:ind w:left="2775" w:hanging="180"/>
      </w:pPr>
    </w:lvl>
    <w:lvl w:ilvl="4">
      <w:start w:val="1"/>
      <w:numFmt w:val="bullet"/>
      <w:lvlText w:val="•"/>
      <w:lvlJc w:val="left"/>
      <w:pPr>
        <w:ind w:left="3933" w:hanging="180"/>
      </w:pPr>
    </w:lvl>
    <w:lvl w:ilvl="5">
      <w:start w:val="1"/>
      <w:numFmt w:val="bullet"/>
      <w:lvlText w:val="•"/>
      <w:lvlJc w:val="left"/>
      <w:pPr>
        <w:ind w:left="5091" w:hanging="180"/>
      </w:pPr>
    </w:lvl>
    <w:lvl w:ilvl="6">
      <w:start w:val="1"/>
      <w:numFmt w:val="bullet"/>
      <w:lvlText w:val="•"/>
      <w:lvlJc w:val="left"/>
      <w:pPr>
        <w:ind w:left="6248" w:hanging="180"/>
      </w:pPr>
    </w:lvl>
    <w:lvl w:ilvl="7">
      <w:start w:val="1"/>
      <w:numFmt w:val="bullet"/>
      <w:lvlText w:val="•"/>
      <w:lvlJc w:val="left"/>
      <w:pPr>
        <w:ind w:left="7406" w:hanging="180"/>
      </w:pPr>
    </w:lvl>
    <w:lvl w:ilvl="8">
      <w:start w:val="1"/>
      <w:numFmt w:val="bullet"/>
      <w:lvlText w:val="•"/>
      <w:lvlJc w:val="left"/>
      <w:pPr>
        <w:ind w:left="856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380" w:hanging="180"/>
      </w:pPr>
      <w:rPr>
        <w:rFonts w:ascii="Noto Sans Symbols" w:cs="Noto Sans Symbols" w:eastAsia="Noto Sans Symbols" w:hAnsi="Noto Sans Symbols"/>
        <w:b w:val="false"/>
        <w:i w:val="false"/>
        <w:sz w:val="20"/>
        <w:szCs w:val="20"/>
      </w:rPr>
    </w:lvl>
    <w:lvl w:ilvl="1">
      <w:start w:val="1"/>
      <w:numFmt w:val="bullet"/>
      <w:lvlText w:val="•"/>
      <w:lvlJc w:val="left"/>
      <w:pPr>
        <w:ind w:left="1430" w:hanging="180"/>
      </w:pPr>
    </w:lvl>
    <w:lvl w:ilvl="2">
      <w:start w:val="1"/>
      <w:numFmt w:val="bullet"/>
      <w:lvlText w:val="•"/>
      <w:lvlJc w:val="left"/>
      <w:pPr>
        <w:ind w:left="2480" w:hanging="180"/>
      </w:pPr>
    </w:lvl>
    <w:lvl w:ilvl="3">
      <w:start w:val="1"/>
      <w:numFmt w:val="bullet"/>
      <w:lvlText w:val="•"/>
      <w:lvlJc w:val="left"/>
      <w:pPr>
        <w:ind w:left="3530" w:hanging="180"/>
      </w:pPr>
    </w:lvl>
    <w:lvl w:ilvl="4">
      <w:start w:val="1"/>
      <w:numFmt w:val="bullet"/>
      <w:lvlText w:val="•"/>
      <w:lvlJc w:val="left"/>
      <w:pPr>
        <w:ind w:left="4580" w:hanging="180"/>
      </w:pPr>
    </w:lvl>
    <w:lvl w:ilvl="5">
      <w:start w:val="1"/>
      <w:numFmt w:val="bullet"/>
      <w:lvlText w:val="•"/>
      <w:lvlJc w:val="left"/>
      <w:pPr>
        <w:ind w:left="5630" w:hanging="180"/>
      </w:pPr>
    </w:lvl>
    <w:lvl w:ilvl="6">
      <w:start w:val="1"/>
      <w:numFmt w:val="bullet"/>
      <w:lvlText w:val="•"/>
      <w:lvlJc w:val="left"/>
      <w:pPr>
        <w:ind w:left="6680" w:hanging="180"/>
      </w:pPr>
    </w:lvl>
    <w:lvl w:ilvl="7">
      <w:start w:val="1"/>
      <w:numFmt w:val="bullet"/>
      <w:lvlText w:val="•"/>
      <w:lvlJc w:val="left"/>
      <w:pPr>
        <w:ind w:left="7730" w:hanging="180"/>
      </w:pPr>
    </w:lvl>
    <w:lvl w:ilvl="8">
      <w:start w:val="1"/>
      <w:numFmt w:val="bullet"/>
      <w:lvlText w:val="•"/>
      <w:lvlJc w:val="left"/>
      <w:pPr>
        <w:ind w:left="8780" w:hanging="180"/>
      </w:p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461" w:hanging="361"/>
      </w:pPr>
      <w:rPr>
        <w:rFonts w:ascii="Noto Sans Symbols" w:cs="Noto Sans Symbols" w:eastAsia="Noto Sans Symbols" w:hAnsi="Noto Sans Symbols"/>
        <w:b w:val="false"/>
        <w:i w:val="false"/>
        <w:sz w:val="20"/>
        <w:szCs w:val="20"/>
      </w:rPr>
    </w:lvl>
    <w:lvl w:ilvl="1">
      <w:start w:val="1"/>
      <w:numFmt w:val="bullet"/>
      <w:lvlText w:val="●"/>
      <w:lvlJc w:val="left"/>
      <w:pPr>
        <w:ind w:left="380" w:hanging="180"/>
      </w:pPr>
      <w:rPr>
        <w:rFonts w:ascii="Noto Sans Symbols" w:cs="Noto Sans Symbols" w:eastAsia="Noto Sans Symbols" w:hAnsi="Noto Sans Symbols"/>
        <w:b w:val="false"/>
        <w:i w:val="false"/>
        <w:sz w:val="20"/>
        <w:szCs w:val="20"/>
      </w:rPr>
    </w:lvl>
    <w:lvl w:ilvl="2">
      <w:start w:val="1"/>
      <w:numFmt w:val="bullet"/>
      <w:lvlText w:val="•"/>
      <w:lvlJc w:val="left"/>
      <w:pPr>
        <w:ind w:left="1617" w:hanging="180"/>
      </w:pPr>
    </w:lvl>
    <w:lvl w:ilvl="3">
      <w:start w:val="1"/>
      <w:numFmt w:val="bullet"/>
      <w:lvlText w:val="•"/>
      <w:lvlJc w:val="left"/>
      <w:pPr>
        <w:ind w:left="2775" w:hanging="180"/>
      </w:pPr>
    </w:lvl>
    <w:lvl w:ilvl="4">
      <w:start w:val="1"/>
      <w:numFmt w:val="bullet"/>
      <w:lvlText w:val="•"/>
      <w:lvlJc w:val="left"/>
      <w:pPr>
        <w:ind w:left="3933" w:hanging="180"/>
      </w:pPr>
    </w:lvl>
    <w:lvl w:ilvl="5">
      <w:start w:val="1"/>
      <w:numFmt w:val="bullet"/>
      <w:lvlText w:val="•"/>
      <w:lvlJc w:val="left"/>
      <w:pPr>
        <w:ind w:left="5091" w:hanging="180"/>
      </w:pPr>
    </w:lvl>
    <w:lvl w:ilvl="6">
      <w:start w:val="1"/>
      <w:numFmt w:val="bullet"/>
      <w:lvlText w:val="•"/>
      <w:lvlJc w:val="left"/>
      <w:pPr>
        <w:ind w:left="6248" w:hanging="180"/>
      </w:pPr>
    </w:lvl>
    <w:lvl w:ilvl="7">
      <w:start w:val="1"/>
      <w:numFmt w:val="bullet"/>
      <w:lvlText w:val="•"/>
      <w:lvlJc w:val="left"/>
      <w:pPr>
        <w:ind w:left="7406" w:hanging="180"/>
      </w:pPr>
    </w:lvl>
    <w:lvl w:ilvl="8">
      <w:start w:val="1"/>
      <w:numFmt w:val="bullet"/>
      <w:lvlText w:val="•"/>
      <w:lvlJc w:val="left"/>
      <w:pPr>
        <w:ind w:left="8564" w:hanging="180"/>
      </w:p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5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5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2"/>
        <w:szCs w:val="22"/>
        <w:lang w:val="en-US" w:bidi="ar-SA" w:eastAsia="en-US"/>
      </w:rPr>
    </w:rPrDefault>
    <w:pPrDefault>
      <w:pPr>
        <w:widowControl w:val="false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qFormat/>
    <w:uiPriority w:val="9"/>
    <w:pPr>
      <w:spacing w:before="71"/>
      <w:jc w:val="center"/>
      <w:outlineLvl w:val="0"/>
    </w:pPr>
    <w:rPr>
      <w:b/>
      <w:bCs/>
      <w:sz w:val="20"/>
      <w:szCs w:val="20"/>
      <w:u w:val="single" w:color="000000"/>
    </w:rPr>
  </w:style>
  <w:style w:type="paragraph" w:styleId="style2">
    <w:name w:val="heading 2"/>
    <w:basedOn w:val="style0"/>
    <w:next w:val="style2"/>
    <w:qFormat/>
    <w:uiPriority w:val="9"/>
    <w:pPr>
      <w:spacing w:before="8"/>
      <w:ind w:left="200"/>
      <w:outlineLvl w:val="1"/>
    </w:pPr>
    <w:rPr>
      <w:b/>
      <w:bCs/>
      <w:i/>
      <w:iCs/>
      <w:sz w:val="20"/>
      <w:szCs w:val="20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66">
    <w:name w:val="Body Text"/>
    <w:basedOn w:val="style0"/>
    <w:next w:val="style66"/>
    <w:qFormat/>
    <w:uiPriority w:val="1"/>
    <w:pPr>
      <w:ind w:left="380" w:hanging="361"/>
    </w:pPr>
    <w:rPr>
      <w:sz w:val="20"/>
      <w:szCs w:val="20"/>
    </w:rPr>
  </w:style>
  <w:style w:type="paragraph" w:styleId="style179">
    <w:name w:val="List Paragraph"/>
    <w:basedOn w:val="style0"/>
    <w:next w:val="style179"/>
    <w:qFormat/>
    <w:uiPriority w:val="1"/>
    <w:pPr>
      <w:ind w:left="380" w:hanging="361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KgFHpNGgeXelJnVIwZyR4ShDQ==">CgMxLjA4AHIhMXRCNnJiVC16b1dxRXBRcUQtWEFYU0c0VjNYTjQxS210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639</Words>
  <Pages>1</Pages>
  <Characters>4031</Characters>
  <Application>WPS Office</Application>
  <DocSecurity>0</DocSecurity>
  <Paragraphs>48</Paragraphs>
  <ScaleCrop>false</ScaleCrop>
  <LinksUpToDate>false</LinksUpToDate>
  <CharactersWithSpaces>4642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2026-05-12T19:41:26Z</dcterms:created>
  <dc:creator>15105</dc:creator>
  <lastModifiedBy>SM-A156U</lastModifiedBy>
  <dcterms:modified xsi:type="dcterms:W3CDTF">2026-05-12T19:41:26Z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2023-02-19T00:00:00Z</vt:lpwstr>
  </property>
  <property fmtid="{D5CDD505-2E9C-101B-9397-08002B2CF9AE}" pid="3" name="LastSaved">
    <vt:lpwstr>2023-04-11T00:00:00Z</vt:lpwstr>
  </property>
  <property fmtid="{D5CDD505-2E9C-101B-9397-08002B2CF9AE}" pid="4" name="Producer">
    <vt:lpwstr>Microsoft: Print To PDF</vt:lpwstr>
  </property>
  <property fmtid="{D5CDD505-2E9C-101B-9397-08002B2CF9AE}" pid="5" name="ICV">
    <vt:lpwstr>5d89c81b33384ba18781c8062190bcc1</vt:lpwstr>
  </property>
</Properties>
</file>