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spacing w:val="-2"/>
        </w:rPr>
      </w:pPr>
      <w:r>
        <w:t>VENKATESH</w:t>
      </w:r>
      <w:r>
        <w:rPr>
          <w:spacing w:val="-10"/>
        </w:rPr>
        <w:t xml:space="preserve"> </w:t>
      </w:r>
      <w:r>
        <w:rPr>
          <w:spacing w:val="-2"/>
        </w:rPr>
        <w:t>ANANDAN</w:t>
      </w:r>
    </w:p>
    <w:p>
      <w:pPr>
        <w:pStyle w:val="style0"/>
        <w:rPr/>
      </w:pPr>
      <w:r>
        <w:t>Corpus Christi, TX</w:t>
      </w:r>
      <w:bookmarkStart w:id="0" w:name="_Hlk229496029"/>
      <w:r>
        <w:t xml:space="preserve"> | </w:t>
      </w:r>
      <w:bookmarkEnd w:id="0"/>
      <w:r>
        <w:t>(832) 821-3727</w:t>
      </w:r>
      <w:r>
        <w:t xml:space="preserve"> </w:t>
      </w:r>
      <w:r>
        <w:t>| venkatesh.anandan@hotmail.com | linkedin.com/in/venkatesh-anandan-0a3979405/</w:t>
      </w:r>
    </w:p>
    <w:p>
      <w:pPr>
        <w:pStyle w:val="style0"/>
        <w:spacing w:before="208"/>
        <w:ind w:left="93"/>
        <w:rPr>
          <w:b/>
          <w:sz w:val="21"/>
        </w:rPr>
      </w:pPr>
      <w:r>
        <w:rPr>
          <w:b/>
          <w:spacing w:val="-2"/>
        </w:rPr>
        <w:t>EDUCATION</w:t>
      </w:r>
    </w:p>
    <w:p>
      <w:pPr>
        <w:pStyle w:val="style0"/>
        <w:rPr>
          <w:b/>
          <w:sz w:val="21"/>
        </w:rPr>
        <w:sectPr>
          <w:type w:val="continuous"/>
          <w:pgSz w:w="11900" w:h="16860" w:orient="portrait"/>
          <w:pgMar w:top="620" w:right="425" w:bottom="280" w:left="566" w:header="720" w:footer="720" w:gutter="0"/>
          <w:cols w:space="720"/>
        </w:sectPr>
      </w:pPr>
    </w:p>
    <w:p>
      <w:pPr>
        <w:pStyle w:val="style0"/>
        <w:spacing w:before="15"/>
        <w:ind w:left="93"/>
        <w:rPr>
          <w:b/>
          <w:sz w:val="20"/>
          <w:szCs w:val="20"/>
        </w:rPr>
      </w:pPr>
      <w:r>
        <w:rPr>
          <w:b/>
          <w:spacing w:val="-2"/>
          <w:sz w:val="20"/>
          <w:szCs w:val="20"/>
        </w:rPr>
        <w:t>Texas</w:t>
      </w:r>
      <w:r>
        <w:rPr>
          <w:b/>
          <w:spacing w:val="-1"/>
          <w:sz w:val="20"/>
          <w:szCs w:val="20"/>
        </w:rPr>
        <w:t xml:space="preserve"> </w:t>
      </w:r>
      <w:r>
        <w:rPr>
          <w:b/>
          <w:spacing w:val="-2"/>
          <w:sz w:val="20"/>
          <w:szCs w:val="20"/>
        </w:rPr>
        <w:t>A&amp;M</w:t>
      </w:r>
      <w:r>
        <w:rPr>
          <w:b/>
          <w:spacing w:val="-1"/>
          <w:sz w:val="20"/>
          <w:szCs w:val="20"/>
        </w:rPr>
        <w:t xml:space="preserve"> </w:t>
      </w:r>
      <w:r>
        <w:rPr>
          <w:b/>
          <w:spacing w:val="-2"/>
          <w:sz w:val="20"/>
          <w:szCs w:val="20"/>
        </w:rPr>
        <w:t>University,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pacing w:val="-2"/>
          <w:sz w:val="20"/>
          <w:szCs w:val="20"/>
        </w:rPr>
        <w:t>Corpus</w:t>
      </w:r>
      <w:r>
        <w:rPr>
          <w:b/>
          <w:spacing w:val="-1"/>
          <w:sz w:val="20"/>
          <w:szCs w:val="20"/>
        </w:rPr>
        <w:t xml:space="preserve"> </w:t>
      </w:r>
      <w:r>
        <w:rPr>
          <w:b/>
          <w:spacing w:val="-2"/>
          <w:sz w:val="20"/>
          <w:szCs w:val="20"/>
        </w:rPr>
        <w:t>Christi</w:t>
      </w:r>
    </w:p>
    <w:p>
      <w:pPr>
        <w:pStyle w:val="style66"/>
        <w:spacing w:before="29"/>
        <w:ind w:left="93" w:firstLine="0"/>
        <w:rPr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Science,</w:t>
      </w:r>
      <w:r>
        <w:rPr>
          <w:spacing w:val="-10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>
      <w:pPr>
        <w:pStyle w:val="style2"/>
        <w:spacing w:before="27"/>
        <w:ind w:left="93"/>
        <w:rPr/>
      </w:pPr>
      <w:r>
        <w:rPr>
          <w:spacing w:val="-2"/>
        </w:rPr>
        <w:t>ANNA University,</w:t>
      </w:r>
      <w:r>
        <w:rPr>
          <w:spacing w:val="3"/>
        </w:rPr>
        <w:t xml:space="preserve"> </w:t>
      </w:r>
      <w:r>
        <w:rPr>
          <w:spacing w:val="-2"/>
        </w:rPr>
        <w:t>Chennai,</w:t>
      </w:r>
      <w:r>
        <w:rPr>
          <w:spacing w:val="5"/>
        </w:rPr>
        <w:t xml:space="preserve"> </w:t>
      </w:r>
      <w:r>
        <w:rPr>
          <w:spacing w:val="-2"/>
        </w:rPr>
        <w:t>India</w:t>
      </w:r>
    </w:p>
    <w:p>
      <w:pPr>
        <w:pStyle w:val="style66"/>
        <w:spacing w:before="36"/>
        <w:ind w:left="93" w:firstLine="0"/>
        <w:rPr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>
      <w:pPr>
        <w:pStyle w:val="style1"/>
        <w:spacing w:before="159"/>
        <w:rPr>
          <w:b w:val="false"/>
          <w:bCs w:val="false"/>
        </w:rPr>
      </w:pPr>
      <w:r>
        <w:rPr>
          <w:spacing w:val="-2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  <w:r>
        <w:br w:type="column"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>
        <w:rPr>
          <w:b w:val="false"/>
          <w:bCs w:val="false"/>
          <w:sz w:val="20"/>
          <w:szCs w:val="20"/>
        </w:rPr>
        <w:t>Jan</w:t>
      </w:r>
      <w:r>
        <w:rPr>
          <w:b w:val="false"/>
          <w:bCs w:val="false"/>
          <w:spacing w:val="-10"/>
          <w:sz w:val="20"/>
          <w:szCs w:val="20"/>
        </w:rPr>
        <w:t xml:space="preserve"> </w:t>
      </w:r>
      <w:r>
        <w:rPr>
          <w:b w:val="false"/>
          <w:bCs w:val="false"/>
          <w:sz w:val="20"/>
          <w:szCs w:val="20"/>
        </w:rPr>
        <w:t>2022</w:t>
      </w:r>
      <w:r>
        <w:rPr>
          <w:b w:val="false"/>
          <w:bCs w:val="false"/>
          <w:spacing w:val="-8"/>
          <w:sz w:val="20"/>
          <w:szCs w:val="20"/>
        </w:rPr>
        <w:t xml:space="preserve"> </w:t>
      </w:r>
      <w:r>
        <w:rPr>
          <w:b w:val="false"/>
          <w:bCs w:val="false"/>
          <w:sz w:val="20"/>
          <w:szCs w:val="20"/>
        </w:rPr>
        <w:t>–</w:t>
      </w:r>
      <w:r>
        <w:rPr>
          <w:b w:val="false"/>
          <w:bCs w:val="false"/>
          <w:spacing w:val="-9"/>
          <w:sz w:val="20"/>
          <w:szCs w:val="20"/>
        </w:rPr>
        <w:t xml:space="preserve"> </w:t>
      </w:r>
      <w:r>
        <w:rPr>
          <w:b w:val="false"/>
          <w:bCs w:val="false"/>
          <w:sz w:val="20"/>
          <w:szCs w:val="20"/>
        </w:rPr>
        <w:t>Aug</w:t>
      </w:r>
      <w:r>
        <w:rPr>
          <w:b w:val="false"/>
          <w:bCs w:val="false"/>
          <w:sz w:val="20"/>
          <w:szCs w:val="20"/>
        </w:rPr>
        <w:t xml:space="preserve"> </w:t>
      </w:r>
      <w:r>
        <w:rPr>
          <w:b w:val="false"/>
          <w:bCs w:val="false"/>
          <w:spacing w:val="-4"/>
          <w:sz w:val="20"/>
          <w:szCs w:val="20"/>
        </w:rPr>
        <w:t>2023</w:t>
      </w:r>
    </w:p>
    <w:p>
      <w:pPr>
        <w:pStyle w:val="style66"/>
        <w:spacing w:before="22"/>
        <w:ind w:left="0" w:firstLine="0"/>
        <w:rPr/>
      </w:pPr>
    </w:p>
    <w:p>
      <w:pPr>
        <w:pStyle w:val="style66"/>
        <w:spacing w:before="1"/>
        <w:ind w:left="0" w:right="158" w:firstLine="0"/>
        <w:jc w:val="right"/>
        <w:rPr/>
        <w:sectPr>
          <w:type w:val="continuous"/>
          <w:pgSz w:w="11900" w:h="16860" w:orient="portrait"/>
          <w:pgMar w:top="620" w:right="425" w:bottom="280" w:left="566" w:header="720" w:footer="720" w:gutter="0"/>
          <w:cols w:equalWidth="0" w:space="720" w:num="2">
            <w:col w:w="4980" w:space="3410"/>
            <w:col w:w="2519"/>
          </w:cols>
        </w:sectPr>
      </w:pPr>
      <w:r>
        <w:t xml:space="preserve">            </w:t>
      </w:r>
      <w:r>
        <w:t>Aug</w:t>
      </w:r>
      <w:r>
        <w:t xml:space="preserve"> </w:t>
      </w:r>
      <w:r>
        <w:t>2014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rPr>
          <w:spacing w:val="-4"/>
        </w:rPr>
        <w:t>201</w:t>
      </w:r>
      <w:r>
        <w:rPr>
          <w:spacing w:val="-4"/>
        </w:rPr>
        <w:t>9</w:t>
      </w:r>
    </w:p>
    <w:p>
      <w:pPr>
        <w:pStyle w:val="style66"/>
        <w:spacing w:before="37"/>
        <w:ind w:left="93" w:firstLine="0"/>
        <w:jc w:val="both"/>
        <w:rPr/>
      </w:pPr>
      <w:r>
        <w:t>Languages: Java, JavaScript, C#, PHP, Shell Scripting</w:t>
      </w:r>
    </w:p>
    <w:p>
      <w:pPr>
        <w:pStyle w:val="style66"/>
        <w:spacing w:before="37"/>
        <w:ind w:left="93" w:firstLine="0"/>
        <w:jc w:val="both"/>
        <w:rPr/>
      </w:pPr>
      <w:r>
        <w:t>Frontend: React.js</w:t>
      </w:r>
      <w:r>
        <w:t>, HTML</w:t>
      </w:r>
      <w:r>
        <w:t>5</w:t>
      </w:r>
      <w:r>
        <w:t>, CSS</w:t>
      </w:r>
      <w:r>
        <w:t>3</w:t>
      </w:r>
      <w:r>
        <w:t>, Bootstrap</w:t>
      </w:r>
    </w:p>
    <w:p>
      <w:pPr>
        <w:pStyle w:val="style66"/>
        <w:spacing w:before="37"/>
        <w:ind w:left="93" w:firstLine="0"/>
        <w:jc w:val="both"/>
        <w:rPr/>
      </w:pPr>
      <w:r>
        <w:t xml:space="preserve">Backend: Node.js, .NET, </w:t>
      </w:r>
      <w:r>
        <w:t>Java/</w:t>
      </w:r>
      <w:r>
        <w:t>J2EE</w:t>
      </w:r>
    </w:p>
    <w:p>
      <w:pPr>
        <w:pStyle w:val="style66"/>
        <w:spacing w:before="37"/>
        <w:ind w:left="93" w:firstLine="0"/>
        <w:jc w:val="both"/>
        <w:rPr/>
      </w:pPr>
      <w:r>
        <w:t>Frameworks &amp; Tools: MVC, Dapper, Android SDK, RPA</w:t>
      </w:r>
    </w:p>
    <w:p>
      <w:pPr>
        <w:pStyle w:val="style66"/>
        <w:spacing w:before="37"/>
        <w:ind w:left="93" w:firstLine="0"/>
        <w:jc w:val="both"/>
        <w:rPr/>
      </w:pPr>
      <w:r>
        <w:t>Cloud &amp; DevOps: AWS, Jenkins, Ansible, Maven, Git, SonarQube</w:t>
      </w:r>
    </w:p>
    <w:p>
      <w:pPr>
        <w:pStyle w:val="style66"/>
        <w:spacing w:before="37"/>
        <w:ind w:left="93" w:firstLine="0"/>
        <w:jc w:val="both"/>
        <w:rPr/>
      </w:pPr>
      <w:r>
        <w:t>Databases: SQL Server, MySQL, Oracle SQL, SQLite</w:t>
      </w:r>
    </w:p>
    <w:p>
      <w:pPr>
        <w:pStyle w:val="style66"/>
        <w:spacing w:before="37"/>
        <w:ind w:left="93" w:firstLine="0"/>
        <w:jc w:val="both"/>
        <w:rPr/>
      </w:pPr>
      <w:r>
        <w:t>Tools &amp; Platforms: Linux, Visual Studio, Power BI, Data Mining</w:t>
      </w:r>
    </w:p>
    <w:p>
      <w:pPr>
        <w:pStyle w:val="style1"/>
        <w:rPr/>
      </w:pPr>
      <w:r>
        <w:rPr>
          <w:spacing w:val="-2"/>
        </w:rPr>
        <w:t>EXPERIENCE</w:t>
      </w:r>
    </w:p>
    <w:p>
      <w:pPr>
        <w:pStyle w:val="style48"/>
        <w:numPr>
          <w:ilvl w:val="0"/>
          <w:numId w:val="0"/>
        </w:numPr>
        <w:ind w:left="360" w:hanging="360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/>
          <w:sz w:val="20"/>
        </w:rPr>
        <w:t xml:space="preserve"> </w:t>
      </w:r>
      <w:r>
        <w:rPr>
          <w:rFonts w:ascii="Times New Roman" w:cs="Times New Roman" w:eastAsia="Times New Roman" w:hAnsi="Times New Roman"/>
          <w:b/>
          <w:sz w:val="20"/>
        </w:rPr>
        <w:t xml:space="preserve"> </w:t>
      </w:r>
      <w:r>
        <w:rPr>
          <w:rFonts w:ascii="Times New Roman" w:cs="Times New Roman" w:eastAsia="Times New Roman" w:hAnsi="Times New Roman"/>
          <w:b/>
          <w:sz w:val="20"/>
        </w:rPr>
        <w:t xml:space="preserve">Software Engineer, Maxima Group Inc, USA                                                                               </w:t>
      </w:r>
      <w:r>
        <w:rPr>
          <w:rFonts w:ascii="Times New Roman" w:cs="Times New Roman" w:eastAsia="Times New Roman" w:hAnsi="Times New Roman"/>
          <w:b/>
          <w:sz w:val="20"/>
        </w:rPr>
        <w:t xml:space="preserve">                 </w:t>
      </w:r>
      <w:r>
        <w:rPr>
          <w:rFonts w:ascii="Times New Roman" w:cs="Times New Roman" w:eastAsia="Times New Roman" w:hAnsi="Times New Roman"/>
          <w:b/>
          <w:sz w:val="20"/>
        </w:rPr>
        <w:t xml:space="preserve">           </w:t>
      </w:r>
      <w:r>
        <w:rPr>
          <w:rFonts w:ascii="Times New Roman" w:cs="Times New Roman" w:eastAsia="Times New Roman" w:hAnsi="Times New Roman"/>
          <w:b/>
          <w:sz w:val="20"/>
        </w:rPr>
        <w:t xml:space="preserve"> </w:t>
      </w:r>
      <w:r>
        <w:rPr>
          <w:rFonts w:ascii="Times New Roman" w:cs="Times New Roman" w:eastAsia="Times New Roman" w:hAnsi="Times New Roman"/>
          <w:bCs/>
          <w:sz w:val="20"/>
        </w:rPr>
        <w:t>Sep 2024 – Present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Develop and maintain enterprise full-stack applications using React.js, Node.js, J2EE, and SQL Server.</w:t>
      </w:r>
    </w:p>
    <w:p>
      <w:pPr>
        <w:pStyle w:val="style48"/>
        <w:tabs>
          <w:tab w:val="left" w:leader="none" w:pos="1691"/>
        </w:tabs>
        <w:ind w:left="514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Cs/>
          <w:sz w:val="20"/>
        </w:rPr>
        <w:t>Design and optimize SQL queries, stored procedures, and backend processes, improving application responsiveness and OLAP reporting.</w:t>
      </w:r>
    </w:p>
    <w:p>
      <w:pPr>
        <w:pStyle w:val="style48"/>
        <w:tabs>
          <w:tab w:val="left" w:leader="none" w:pos="1691"/>
        </w:tabs>
        <w:ind w:left="514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Developed CDN-based architecture reducing load time by 30% and increasing digital revenue by 20%.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hAnsi="Times New Roman"/>
          <w:sz w:val="20"/>
          <w:szCs w:val="20"/>
        </w:rPr>
        <w:t>Collaborate with offshore teams and stakeholders to deliver enhancements, reports, and production support on time.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hAnsi="Times New Roman"/>
          <w:sz w:val="20"/>
          <w:szCs w:val="20"/>
        </w:rPr>
        <w:t>Built Power BI dashboards using data mining, saving 500+ man-hours annually and improving reporting accuracy by 95%.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Conduct code reviews, unit testing, debugging, and technical documentation to ensure high-quality software delivery.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Translate business requirements into technical solutions while contributing to system design and performance tuning</w:t>
      </w:r>
      <w:r>
        <w:rPr>
          <w:rFonts w:ascii="Times New Roman" w:cs="Times New Roman" w:eastAsia="Times New Roman" w:hAnsi="Times New Roman"/>
          <w:bCs/>
          <w:sz w:val="20"/>
        </w:rPr>
        <w:t>.</w:t>
      </w:r>
    </w:p>
    <w:p>
      <w:pPr>
        <w:pStyle w:val="style48"/>
        <w:numPr>
          <w:ilvl w:val="0"/>
          <w:numId w:val="0"/>
        </w:numPr>
        <w:ind w:left="15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/>
          <w:sz w:val="20"/>
        </w:rPr>
        <w:t xml:space="preserve">Software Engineer, </w:t>
      </w:r>
      <w:r>
        <w:rPr>
          <w:rFonts w:ascii="Times New Roman" w:cs="Times New Roman" w:eastAsia="Times New Roman" w:hAnsi="Times New Roman"/>
          <w:b/>
          <w:sz w:val="20"/>
        </w:rPr>
        <w:t>Kivyo</w:t>
      </w:r>
      <w:r>
        <w:rPr>
          <w:rFonts w:ascii="Times New Roman" w:cs="Times New Roman" w:eastAsia="Times New Roman" w:hAnsi="Times New Roman"/>
          <w:b/>
          <w:sz w:val="20"/>
        </w:rPr>
        <w:t xml:space="preserve"> Inc, USA                                                                                            </w:t>
      </w:r>
      <w:r>
        <w:rPr>
          <w:rFonts w:ascii="Times New Roman" w:cs="Times New Roman" w:eastAsia="Times New Roman" w:hAnsi="Times New Roman"/>
          <w:b/>
          <w:sz w:val="20"/>
        </w:rPr>
        <w:t xml:space="preserve">                            </w:t>
      </w:r>
      <w:r>
        <w:rPr>
          <w:rFonts w:ascii="Times New Roman" w:cs="Times New Roman" w:eastAsia="Times New Roman" w:hAnsi="Times New Roman"/>
          <w:bCs/>
          <w:sz w:val="20"/>
        </w:rPr>
        <w:t>Oct 2023 – Sep 2024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Engineered reusable infrastructure automation tools and scripts supporting distributed production cluster environments.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Developed CI/CD pipelines and automated test suites, improving deployment reliability and accelerating release cycles.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Configured and optimized server images and deployment environments, improving system stability and operational efficiency.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Directed SonarQube-driven code refactoring initiatives that improved code quality by 20% and reduced application size by 30%.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Collaborated with cloud engineering teams to support Agile delivery cycles and create technical documentation aligned with evolving product requirements</w:t>
      </w:r>
      <w:r>
        <w:rPr>
          <w:rFonts w:ascii="Times New Roman" w:cs="Times New Roman" w:eastAsia="Times New Roman" w:hAnsi="Times New Roman"/>
          <w:bCs/>
          <w:sz w:val="20"/>
        </w:rPr>
        <w:t>.</w:t>
      </w:r>
    </w:p>
    <w:p>
      <w:pPr>
        <w:pStyle w:val="style48"/>
        <w:numPr>
          <w:ilvl w:val="0"/>
          <w:numId w:val="0"/>
        </w:numPr>
        <w:ind w:left="15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/>
          <w:sz w:val="20"/>
        </w:rPr>
        <w:t>Application Development Senior Analyst, Accenture, India</w:t>
      </w:r>
      <w:r>
        <w:rPr>
          <w:rFonts w:ascii="Times New Roman" w:cs="Times New Roman" w:eastAsia="Times New Roman" w:hAnsi="Times New Roman"/>
          <w:bCs/>
          <w:sz w:val="20"/>
        </w:rPr>
        <w:t xml:space="preserve">                                                    </w:t>
      </w:r>
      <w:r>
        <w:rPr>
          <w:rFonts w:ascii="Times New Roman" w:cs="Times New Roman" w:eastAsia="Times New Roman" w:hAnsi="Times New Roman"/>
          <w:bCs/>
          <w:sz w:val="20"/>
        </w:rPr>
        <w:t xml:space="preserve">                            </w:t>
      </w:r>
      <w:r>
        <w:rPr>
          <w:rFonts w:ascii="Times New Roman" w:cs="Times New Roman" w:eastAsia="Times New Roman" w:hAnsi="Times New Roman"/>
          <w:bCs/>
          <w:sz w:val="20"/>
        </w:rPr>
        <w:t>Oct 2019 – Dec 2021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Led cross-functional teams to consolidate six legacy applications into a unified Node.js and AWS-based big data platform, improving scalability and data accessibility.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Built automated competitor and market research tools, reducing research turnaround time from several days to under 60 minutes.</w:t>
      </w:r>
    </w:p>
    <w:p>
      <w:pPr>
        <w:pStyle w:val="style48"/>
        <w:ind w:left="514"/>
        <w:rPr>
          <w:rFonts w:ascii="Times New Roman" w:cs="Times New Roman" w:eastAsia="Times New Roman" w:hAnsi="Times New Roman"/>
          <w:bCs/>
          <w:sz w:val="20"/>
        </w:rPr>
      </w:pPr>
      <w:r>
        <w:rPr>
          <w:rFonts w:ascii="Times New Roman" w:cs="Times New Roman" w:eastAsia="Times New Roman" w:hAnsi="Times New Roman"/>
          <w:bCs/>
          <w:sz w:val="20"/>
        </w:rPr>
        <w:t>Reduced pending support tickets by 60% within two sprints through rapid issue resolution and workflow optimization.</w:t>
      </w:r>
    </w:p>
    <w:p>
      <w:pPr>
        <w:pStyle w:val="style48"/>
        <w:numPr>
          <w:ilvl w:val="0"/>
          <w:numId w:val="0"/>
        </w:numPr>
        <w:tabs>
          <w:tab w:val="left" w:leader="none" w:pos="720"/>
        </w:tabs>
        <w:rPr>
          <w:rFonts w:ascii="Times New Roman" w:cs="Times New Roman" w:eastAsia="Calibri" w:hAnsi="Times New Roman"/>
          <w:b/>
          <w:sz w:val="22"/>
        </w:rPr>
      </w:pPr>
      <w:r>
        <w:rPr>
          <w:rFonts w:ascii="Times New Roman" w:cs="Times New Roman" w:eastAsia="Calibri" w:hAnsi="Times New Roman"/>
          <w:b/>
          <w:sz w:val="22"/>
        </w:rPr>
        <w:t xml:space="preserve">  Technical Projects</w:t>
      </w:r>
    </w:p>
    <w:p>
      <w:pPr>
        <w:pStyle w:val="style48"/>
        <w:numPr>
          <w:ilvl w:val="0"/>
          <w:numId w:val="0"/>
        </w:numPr>
        <w:tabs>
          <w:tab w:val="left" w:leader="none" w:pos="720"/>
        </w:tabs>
        <w:ind w:left="360" w:hanging="360"/>
        <w:rPr>
          <w:rFonts w:ascii="Times New Roman" w:cs="Times New Roman" w:eastAsia="Calibri" w:hAnsi="Times New Roman"/>
          <w:bCs/>
          <w:sz w:val="20"/>
          <w:szCs w:val="20"/>
        </w:rPr>
      </w:pPr>
      <w:r>
        <w:rPr>
          <w:rFonts w:ascii="Times New Roman" w:cs="Times New Roman" w:eastAsia="Calibri" w:hAnsi="Times New Roman"/>
          <w:b/>
          <w:sz w:val="20"/>
          <w:szCs w:val="20"/>
        </w:rPr>
        <w:t xml:space="preserve">   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Sound for Assistive Communication </w:t>
      </w:r>
      <w:r>
        <w:rPr>
          <w:rFonts w:ascii="Times New Roman" w:cs="Times New Roman" w:eastAsia="Calibri" w:hAnsi="Times New Roman"/>
          <w:bCs/>
          <w:sz w:val="20"/>
          <w:szCs w:val="20"/>
        </w:rPr>
        <w:t>| Python, TensorFlow, Signal Processing</w:t>
      </w:r>
    </w:p>
    <w:p>
      <w:pPr>
        <w:pStyle w:val="style48"/>
        <w:numPr>
          <w:ilvl w:val="0"/>
          <w:numId w:val="4"/>
        </w:numPr>
        <w:tabs>
          <w:tab w:val="left" w:leader="none" w:pos="720"/>
        </w:tabs>
        <w:rPr>
          <w:rFonts w:ascii="Times New Roman" w:cs="Times New Roman" w:eastAsia="Calibri" w:hAnsi="Times New Roman"/>
          <w:bCs/>
          <w:sz w:val="20"/>
          <w:szCs w:val="20"/>
        </w:rPr>
      </w:pPr>
      <w:r>
        <w:rPr>
          <w:rFonts w:ascii="Times New Roman" w:cs="Times New Roman" w:eastAsia="Calibri" w:hAnsi="Times New Roman"/>
          <w:bCs/>
          <w:sz w:val="20"/>
          <w:szCs w:val="20"/>
        </w:rPr>
        <w:t xml:space="preserve">Developed an NLP-based voice recognition and “Mind Speller” communication system for </w:t>
      </w:r>
      <w:r>
        <w:rPr>
          <w:rFonts w:ascii="Times New Roman" w:cs="Times New Roman" w:eastAsia="Calibri" w:hAnsi="Times New Roman"/>
          <w:bCs/>
          <w:sz w:val="20"/>
          <w:szCs w:val="20"/>
        </w:rPr>
        <w:t>speech- and hearing-impaired users</w:t>
      </w:r>
    </w:p>
    <w:p>
      <w:pPr>
        <w:pStyle w:val="style48"/>
        <w:numPr>
          <w:ilvl w:val="0"/>
          <w:numId w:val="4"/>
        </w:numPr>
        <w:tabs>
          <w:tab w:val="left" w:leader="none" w:pos="720"/>
        </w:tabs>
        <w:rPr>
          <w:rFonts w:ascii="Times New Roman" w:cs="Times New Roman" w:eastAsia="Calibri" w:hAnsi="Times New Roman"/>
          <w:bCs/>
          <w:sz w:val="20"/>
          <w:szCs w:val="20"/>
        </w:rPr>
      </w:pPr>
      <w:r>
        <w:rPr>
          <w:rFonts w:ascii="Times New Roman" w:cs="Times New Roman" w:eastAsia="Calibri" w:hAnsi="Times New Roman"/>
          <w:bCs/>
          <w:sz w:val="20"/>
          <w:szCs w:val="20"/>
        </w:rPr>
        <w:t>R</w:t>
      </w:r>
      <w:r>
        <w:rPr>
          <w:rFonts w:ascii="Times New Roman" w:cs="Times New Roman" w:eastAsia="Calibri" w:hAnsi="Times New Roman"/>
          <w:bCs/>
          <w:sz w:val="20"/>
          <w:szCs w:val="20"/>
        </w:rPr>
        <w:t xml:space="preserve">educed cost of comparable </w:t>
      </w:r>
      <w:r>
        <w:rPr>
          <w:rFonts w:ascii="Times New Roman" w:cs="Times New Roman" w:eastAsia="Calibri" w:hAnsi="Times New Roman"/>
          <w:bCs/>
          <w:sz w:val="20"/>
          <w:szCs w:val="20"/>
        </w:rPr>
        <w:t>assistive</w:t>
      </w:r>
      <w:r>
        <w:rPr>
          <w:rFonts w:ascii="Times New Roman" w:cs="Times New Roman" w:eastAsia="Calibri" w:hAnsi="Times New Roman"/>
          <w:bCs/>
          <w:sz w:val="20"/>
          <w:szCs w:val="20"/>
        </w:rPr>
        <w:t xml:space="preserve"> solutions by approximately 70% through optimized software-based processing.</w:t>
      </w:r>
    </w:p>
    <w:p>
      <w:pPr>
        <w:pStyle w:val="style48"/>
        <w:numPr>
          <w:ilvl w:val="0"/>
          <w:numId w:val="0"/>
        </w:numPr>
        <w:tabs>
          <w:tab w:val="left" w:leader="none" w:pos="720"/>
        </w:tabs>
        <w:rPr>
          <w:rFonts w:ascii="Times New Roman" w:cs="Times New Roman" w:eastAsia="Calibri" w:hAnsi="Times New Roman"/>
          <w:bCs/>
          <w:sz w:val="20"/>
          <w:szCs w:val="20"/>
        </w:rPr>
      </w:pPr>
      <w:r>
        <w:rPr>
          <w:rFonts w:ascii="Times New Roman" w:cs="Times New Roman" w:eastAsia="Calibri" w:hAnsi="Times New Roman"/>
          <w:b/>
          <w:sz w:val="20"/>
          <w:szCs w:val="20"/>
        </w:rPr>
        <w:t xml:space="preserve">   </w:t>
      </w:r>
      <w:r>
        <w:rPr>
          <w:rFonts w:ascii="Times New Roman" w:cs="Times New Roman" w:eastAsia="Calibri" w:hAnsi="Times New Roman"/>
          <w:b/>
          <w:sz w:val="20"/>
          <w:szCs w:val="20"/>
        </w:rPr>
        <w:t>FlexiPay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 </w:t>
      </w:r>
      <w:r>
        <w:rPr>
          <w:rFonts w:ascii="Times New Roman" w:cs="Times New Roman" w:eastAsia="Calibri" w:hAnsi="Times New Roman"/>
          <w:b/>
          <w:sz w:val="20"/>
          <w:szCs w:val="20"/>
        </w:rPr>
        <w:t>|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 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Offline Disaster-Recovery Payment 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System 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| </w:t>
      </w:r>
      <w:r>
        <w:rPr>
          <w:rFonts w:ascii="Times New Roman" w:cs="Times New Roman" w:eastAsia="Calibri" w:hAnsi="Times New Roman"/>
          <w:bCs/>
          <w:sz w:val="20"/>
          <w:szCs w:val="20"/>
        </w:rPr>
        <w:t>Android</w:t>
      </w:r>
      <w:r>
        <w:rPr>
          <w:rFonts w:ascii="Times New Roman" w:cs="Times New Roman" w:eastAsia="Calibri" w:hAnsi="Times New Roman"/>
          <w:bCs/>
          <w:sz w:val="20"/>
          <w:szCs w:val="20"/>
        </w:rPr>
        <w:t xml:space="preserve"> SDK, Java, Ad-hoc Networking</w:t>
      </w:r>
    </w:p>
    <w:p>
      <w:pPr>
        <w:pStyle w:val="style48"/>
        <w:numPr>
          <w:ilvl w:val="0"/>
          <w:numId w:val="5"/>
        </w:numPr>
        <w:tabs>
          <w:tab w:val="left" w:leader="none" w:pos="720"/>
        </w:tabs>
        <w:rPr>
          <w:rFonts w:ascii="Times New Roman" w:cs="Times New Roman" w:eastAsia="Calibri" w:hAnsi="Times New Roman"/>
          <w:bCs/>
          <w:sz w:val="20"/>
          <w:szCs w:val="20"/>
        </w:rPr>
      </w:pPr>
      <w:r>
        <w:rPr>
          <w:rFonts w:ascii="Times New Roman" w:cs="Times New Roman" w:eastAsia="Calibri" w:hAnsi="Times New Roman"/>
          <w:bCs/>
          <w:sz w:val="20"/>
          <w:szCs w:val="20"/>
        </w:rPr>
        <w:t>Built a secure Android-based payment platform for low-connectivity and disaster-recovery environments</w:t>
      </w:r>
      <w:r>
        <w:rPr>
          <w:rFonts w:ascii="Times New Roman" w:cs="Times New Roman" w:eastAsia="Calibri" w:hAnsi="Times New Roman"/>
          <w:bCs/>
          <w:sz w:val="20"/>
          <w:szCs w:val="20"/>
        </w:rPr>
        <w:t xml:space="preserve"> and i</w:t>
      </w:r>
      <w:r>
        <w:rPr>
          <w:rFonts w:ascii="Times New Roman" w:cs="Times New Roman" w:eastAsia="Calibri" w:hAnsi="Times New Roman"/>
          <w:bCs/>
          <w:sz w:val="20"/>
          <w:szCs w:val="20"/>
        </w:rPr>
        <w:t>ncreased functional network coverage from 10% to 60% using decentralized ad-hoc networking architecture.</w:t>
      </w:r>
    </w:p>
    <w:p>
      <w:pPr>
        <w:pStyle w:val="style48"/>
        <w:numPr>
          <w:ilvl w:val="0"/>
          <w:numId w:val="0"/>
        </w:numPr>
        <w:tabs>
          <w:tab w:val="left" w:leader="none" w:pos="720"/>
        </w:tabs>
        <w:ind w:left="360" w:hanging="360"/>
        <w:rPr>
          <w:rFonts w:ascii="Times New Roman" w:cs="Times New Roman" w:eastAsia="Calibri" w:hAnsi="Times New Roman"/>
          <w:bCs/>
          <w:sz w:val="20"/>
          <w:szCs w:val="20"/>
        </w:rPr>
      </w:pPr>
      <w:r>
        <w:rPr>
          <w:rFonts w:ascii="Times New Roman" w:cs="Times New Roman" w:eastAsia="Calibri" w:hAnsi="Times New Roman"/>
          <w:b/>
          <w:sz w:val="20"/>
          <w:szCs w:val="20"/>
        </w:rPr>
        <w:t xml:space="preserve">   </w:t>
      </w:r>
      <w:r>
        <w:rPr>
          <w:rFonts w:ascii="Times New Roman" w:cs="Times New Roman" w:eastAsia="Calibri" w:hAnsi="Times New Roman"/>
          <w:b/>
          <w:sz w:val="20"/>
          <w:szCs w:val="20"/>
        </w:rPr>
        <w:t>Video2Rhythm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 </w:t>
      </w:r>
      <w:r>
        <w:rPr>
          <w:rFonts w:ascii="Times New Roman" w:cs="Times New Roman" w:eastAsia="Calibri" w:hAnsi="Times New Roman"/>
          <w:b/>
          <w:sz w:val="20"/>
          <w:szCs w:val="20"/>
        </w:rPr>
        <w:t>|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 AI</w:t>
      </w:r>
      <w:r>
        <w:rPr>
          <w:rFonts w:ascii="Times New Roman" w:cs="Times New Roman" w:eastAsia="Calibri" w:hAnsi="Times New Roman"/>
          <w:b/>
          <w:sz w:val="20"/>
          <w:szCs w:val="20"/>
        </w:rPr>
        <w:t>-Based Music Generation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 </w:t>
      </w:r>
      <w:bookmarkStart w:id="1" w:name="_Hlk229497262"/>
      <w:r>
        <w:rPr>
          <w:rFonts w:ascii="Times New Roman" w:cs="Times New Roman" w:eastAsia="Calibri" w:hAnsi="Times New Roman"/>
          <w:b/>
          <w:sz w:val="20"/>
          <w:szCs w:val="20"/>
        </w:rPr>
        <w:t>|</w:t>
      </w:r>
      <w:bookmarkEnd w:id="1"/>
      <w:r>
        <w:rPr>
          <w:rFonts w:ascii="Times New Roman" w:cs="Times New Roman" w:eastAsia="Calibri" w:hAnsi="Times New Roman"/>
          <w:b/>
          <w:sz w:val="20"/>
          <w:szCs w:val="20"/>
        </w:rPr>
        <w:t xml:space="preserve"> </w:t>
      </w:r>
      <w:r>
        <w:rPr>
          <w:rFonts w:ascii="Times New Roman" w:cs="Times New Roman" w:eastAsia="Calibri" w:hAnsi="Times New Roman"/>
          <w:bCs/>
          <w:sz w:val="20"/>
          <w:szCs w:val="20"/>
        </w:rPr>
        <w:t>Python</w:t>
      </w:r>
      <w:r>
        <w:rPr>
          <w:rFonts w:ascii="Times New Roman" w:cs="Times New Roman" w:eastAsia="Calibri" w:hAnsi="Times New Roman"/>
          <w:bCs/>
          <w:sz w:val="20"/>
          <w:szCs w:val="20"/>
        </w:rPr>
        <w:t>, TensorFlow, OpenCV, MIDI Processing</w:t>
      </w:r>
    </w:p>
    <w:p>
      <w:pPr>
        <w:pStyle w:val="style48"/>
        <w:numPr>
          <w:ilvl w:val="0"/>
          <w:numId w:val="6"/>
        </w:numPr>
        <w:tabs>
          <w:tab w:val="left" w:leader="none" w:pos="720"/>
        </w:tabs>
        <w:rPr>
          <w:rFonts w:ascii="Times New Roman" w:cs="Times New Roman" w:eastAsia="Calibri" w:hAnsi="Times New Roman"/>
          <w:bCs/>
          <w:sz w:val="20"/>
          <w:szCs w:val="20"/>
        </w:rPr>
      </w:pPr>
      <w:r>
        <w:rPr>
          <w:rFonts w:ascii="Times New Roman" w:cs="Times New Roman" w:eastAsia="Calibri" w:hAnsi="Times New Roman"/>
          <w:bCs/>
          <w:sz w:val="20"/>
          <w:szCs w:val="20"/>
        </w:rPr>
        <w:t>Designed a multi-stage machine learning pipeline (Video2Rhythm → Rhythm2Drum → Drum2Music) to generate synchronized soundtracks for human motion videos</w:t>
      </w:r>
      <w:r>
        <w:rPr>
          <w:rFonts w:ascii="Times New Roman" w:cs="Times New Roman" w:eastAsia="Calibri" w:hAnsi="Times New Roman"/>
          <w:bCs/>
          <w:sz w:val="20"/>
          <w:szCs w:val="20"/>
        </w:rPr>
        <w:t xml:space="preserve"> &amp; a</w:t>
      </w:r>
      <w:r>
        <w:rPr>
          <w:rFonts w:ascii="Times New Roman" w:cs="Times New Roman" w:eastAsia="Calibri" w:hAnsi="Times New Roman"/>
          <w:bCs/>
          <w:sz w:val="20"/>
          <w:szCs w:val="20"/>
        </w:rPr>
        <w:t>chieve</w:t>
      </w:r>
      <w:r>
        <w:rPr>
          <w:rFonts w:ascii="Times New Roman" w:cs="Times New Roman" w:eastAsia="Calibri" w:hAnsi="Times New Roman"/>
          <w:bCs/>
          <w:sz w:val="20"/>
          <w:szCs w:val="20"/>
        </w:rPr>
        <w:t>d</w:t>
      </w:r>
      <w:r>
        <w:rPr>
          <w:rFonts w:ascii="Times New Roman" w:cs="Times New Roman" w:eastAsia="Calibri" w:hAnsi="Times New Roman"/>
          <w:bCs/>
          <w:sz w:val="20"/>
          <w:szCs w:val="20"/>
        </w:rPr>
        <w:t xml:space="preserve"> 89% accuracy in rhythm detection and audio synchronization.</w:t>
      </w:r>
    </w:p>
    <w:p>
      <w:pPr>
        <w:pStyle w:val="style48"/>
        <w:numPr>
          <w:ilvl w:val="0"/>
          <w:numId w:val="0"/>
        </w:numPr>
        <w:tabs>
          <w:tab w:val="left" w:leader="none" w:pos="720"/>
        </w:tabs>
        <w:ind w:left="360" w:hanging="360"/>
        <w:rPr>
          <w:rFonts w:ascii="Times New Roman" w:cs="Times New Roman" w:eastAsia="Calibri" w:hAnsi="Times New Roman"/>
          <w:bCs/>
          <w:sz w:val="20"/>
          <w:szCs w:val="20"/>
        </w:rPr>
      </w:pPr>
      <w:r>
        <w:rPr>
          <w:rFonts w:ascii="Times New Roman" w:cs="Times New Roman" w:eastAsia="Calibri" w:hAnsi="Times New Roman"/>
          <w:b/>
          <w:sz w:val="20"/>
          <w:szCs w:val="20"/>
        </w:rPr>
        <w:t xml:space="preserve">    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Phase Change Memory Optimization 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Research </w:t>
      </w:r>
      <w:r>
        <w:rPr>
          <w:rFonts w:ascii="Times New Roman" w:cs="Times New Roman" w:eastAsia="Calibri" w:hAnsi="Times New Roman"/>
          <w:b/>
          <w:sz w:val="20"/>
          <w:szCs w:val="20"/>
        </w:rPr>
        <w:t xml:space="preserve">| </w:t>
      </w:r>
      <w:r>
        <w:rPr>
          <w:rFonts w:ascii="Times New Roman" w:cs="Times New Roman" w:eastAsia="Calibri" w:hAnsi="Times New Roman"/>
          <w:bCs/>
          <w:sz w:val="20"/>
          <w:szCs w:val="20"/>
        </w:rPr>
        <w:t>Computer</w:t>
      </w:r>
      <w:r>
        <w:rPr>
          <w:rFonts w:ascii="Times New Roman" w:cs="Times New Roman" w:eastAsia="Calibri" w:hAnsi="Times New Roman"/>
          <w:bCs/>
          <w:sz w:val="20"/>
          <w:szCs w:val="20"/>
        </w:rPr>
        <w:t xml:space="preserve"> Architecture, Memory Systems</w:t>
      </w:r>
    </w:p>
    <w:p>
      <w:pPr>
        <w:pStyle w:val="style48"/>
        <w:numPr>
          <w:ilvl w:val="0"/>
          <w:numId w:val="7"/>
        </w:numPr>
        <w:tabs>
          <w:tab w:val="left" w:leader="none" w:pos="720"/>
        </w:tabs>
        <w:rPr>
          <w:b/>
          <w:bCs/>
          <w:sz w:val="22"/>
        </w:rPr>
      </w:pPr>
      <w:r>
        <w:rPr>
          <w:rFonts w:ascii="Times New Roman" w:cs="Times New Roman" w:eastAsia="Calibri" w:hAnsi="Times New Roman"/>
          <w:bCs/>
          <w:sz w:val="20"/>
          <w:szCs w:val="20"/>
        </w:rPr>
        <w:t>Researched optimization techniques to improve lifespan, efficiency, and reliability of Phase Change Memory (PCM) systems.</w:t>
      </w:r>
    </w:p>
    <w:p>
      <w:pPr>
        <w:pStyle w:val="style48"/>
        <w:numPr>
          <w:ilvl w:val="0"/>
          <w:numId w:val="0"/>
        </w:numPr>
        <w:tabs>
          <w:tab w:val="left" w:leader="none" w:pos="720"/>
        </w:tabs>
        <w:ind w:left="360" w:hanging="360"/>
        <w:rPr>
          <w:b/>
          <w:bCs/>
          <w:sz w:val="22"/>
        </w:rPr>
      </w:pPr>
      <w:r>
        <w:rPr>
          <w:b/>
          <w:bCs/>
          <w:sz w:val="22"/>
        </w:rPr>
        <w:t xml:space="preserve">  </w:t>
      </w:r>
      <w:r>
        <w:rPr>
          <w:b/>
          <w:bCs/>
          <w:sz w:val="22"/>
        </w:rPr>
        <w:t>CERTIFICATIONS</w:t>
      </w:r>
    </w:p>
    <w:p>
      <w:pPr>
        <w:pStyle w:val="style48"/>
        <w:numPr>
          <w:ilvl w:val="0"/>
          <w:numId w:val="7"/>
        </w:numPr>
        <w:tabs>
          <w:tab w:val="left" w:leader="none" w:pos="720"/>
        </w:tabs>
        <w:rPr>
          <w:sz w:val="20"/>
          <w:szCs w:val="20"/>
        </w:rPr>
      </w:pPr>
      <w:r>
        <w:rPr>
          <w:sz w:val="20"/>
          <w:szCs w:val="20"/>
        </w:rPr>
        <w:t>Microsoft Certified: Azure Fundamentals</w:t>
      </w:r>
      <w:r>
        <w:rPr>
          <w:sz w:val="20"/>
          <w:szCs w:val="20"/>
        </w:rPr>
        <w:t xml:space="preserve"> (</w:t>
      </w:r>
      <w:r>
        <w:rPr>
          <w:sz w:val="20"/>
          <w:szCs w:val="20"/>
        </w:rPr>
        <w:t>AZ-900</w:t>
      </w:r>
      <w:r>
        <w:rPr>
          <w:sz w:val="20"/>
          <w:szCs w:val="20"/>
        </w:rPr>
        <w:t>)</w:t>
      </w:r>
    </w:p>
    <w:p>
      <w:pPr>
        <w:pStyle w:val="style48"/>
        <w:numPr>
          <w:ilvl w:val="0"/>
          <w:numId w:val="7"/>
        </w:numPr>
        <w:tabs>
          <w:tab w:val="left" w:leader="none" w:pos="720"/>
        </w:tabs>
        <w:rPr>
          <w:sz w:val="20"/>
          <w:szCs w:val="20"/>
        </w:rPr>
      </w:pPr>
      <w:r>
        <w:rPr>
          <w:sz w:val="20"/>
          <w:szCs w:val="20"/>
        </w:rPr>
        <w:t>Designing and Implementing Microsoft DevOps Solutions</w:t>
      </w:r>
      <w:r>
        <w:rPr>
          <w:sz w:val="20"/>
          <w:szCs w:val="20"/>
        </w:rPr>
        <w:t xml:space="preserve"> (</w:t>
      </w:r>
      <w:r>
        <w:rPr>
          <w:sz w:val="20"/>
          <w:szCs w:val="20"/>
        </w:rPr>
        <w:t>AZ-400</w:t>
      </w:r>
      <w:r>
        <w:rPr>
          <w:sz w:val="20"/>
          <w:szCs w:val="20"/>
        </w:rPr>
        <w:t>)</w:t>
      </w:r>
    </w:p>
    <w:p>
      <w:pPr>
        <w:pStyle w:val="style48"/>
        <w:numPr>
          <w:ilvl w:val="0"/>
          <w:numId w:val="7"/>
        </w:numPr>
        <w:tabs>
          <w:tab w:val="left" w:leader="none" w:pos="720"/>
        </w:tabs>
        <w:rPr>
          <w:sz w:val="20"/>
          <w:szCs w:val="20"/>
        </w:rPr>
      </w:pPr>
      <w:r>
        <w:rPr>
          <w:sz w:val="20"/>
          <w:szCs w:val="20"/>
        </w:rPr>
        <w:t>Developing ASP.NET MVC Web Applications</w:t>
      </w:r>
      <w:r>
        <w:rPr>
          <w:sz w:val="20"/>
          <w:szCs w:val="20"/>
        </w:rPr>
        <w:t xml:space="preserve"> (</w:t>
      </w:r>
      <w:r>
        <w:rPr>
          <w:sz w:val="20"/>
          <w:szCs w:val="20"/>
        </w:rPr>
        <w:t>70-486</w:t>
      </w:r>
      <w:r>
        <w:rPr>
          <w:sz w:val="20"/>
          <w:szCs w:val="20"/>
        </w:rPr>
        <w:t>)</w:t>
      </w:r>
    </w:p>
    <w:p>
      <w:pPr>
        <w:pStyle w:val="style48"/>
        <w:numPr>
          <w:ilvl w:val="0"/>
          <w:numId w:val="7"/>
        </w:numPr>
        <w:tabs>
          <w:tab w:val="left" w:leader="none" w:pos="720"/>
        </w:tabs>
        <w:rPr>
          <w:sz w:val="20"/>
          <w:szCs w:val="20"/>
        </w:rPr>
      </w:pPr>
      <w:r>
        <w:rPr>
          <w:sz w:val="20"/>
          <w:szCs w:val="20"/>
        </w:rPr>
        <w:t>Programming in C#</w:t>
      </w:r>
      <w:r>
        <w:rPr>
          <w:sz w:val="20"/>
          <w:szCs w:val="20"/>
        </w:rPr>
        <w:t xml:space="preserve"> (</w:t>
      </w:r>
      <w:r>
        <w:rPr>
          <w:sz w:val="20"/>
          <w:szCs w:val="20"/>
        </w:rPr>
        <w:t>70-483</w:t>
      </w:r>
      <w:r>
        <w:rPr>
          <w:sz w:val="20"/>
          <w:szCs w:val="20"/>
        </w:rPr>
        <w:t>)</w:t>
      </w:r>
    </w:p>
    <w:sectPr>
      <w:type w:val="continuous"/>
      <w:pgSz w:w="11900" w:h="16860" w:orient="portrait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E49CDAD0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hybridMultilevel"/>
    <w:tmpl w:val="F7B68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576005C"/>
    <w:lvl w:ilvl="0" w:tplc="0400F0EA">
      <w:start w:val="1"/>
      <w:numFmt w:val="bullet"/>
      <w:lvlText w:val="•"/>
      <w:lvlJc w:val="left"/>
      <w:pPr>
        <w:ind w:left="514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94"/>
        <w:sz w:val="20"/>
        <w:szCs w:val="20"/>
        <w:lang w:val="en-US" w:bidi="ar-SA" w:eastAsia="en-US"/>
      </w:rPr>
    </w:lvl>
    <w:lvl w:ilvl="1" w:tplc="CF4AF41C">
      <w:start w:val="1"/>
      <w:numFmt w:val="bullet"/>
      <w:lvlText w:val="•"/>
      <w:lvlJc w:val="left"/>
      <w:pPr>
        <w:ind w:left="1558" w:hanging="360"/>
      </w:pPr>
      <w:rPr>
        <w:rFonts w:hint="default"/>
        <w:lang w:val="en-US" w:bidi="ar-SA" w:eastAsia="en-US"/>
      </w:rPr>
    </w:lvl>
    <w:lvl w:ilvl="2" w:tplc="61FC95CC">
      <w:start w:val="1"/>
      <w:numFmt w:val="bullet"/>
      <w:lvlText w:val="•"/>
      <w:lvlJc w:val="left"/>
      <w:pPr>
        <w:ind w:left="2597" w:hanging="360"/>
      </w:pPr>
      <w:rPr>
        <w:rFonts w:hint="default"/>
        <w:lang w:val="en-US" w:bidi="ar-SA" w:eastAsia="en-US"/>
      </w:rPr>
    </w:lvl>
    <w:lvl w:ilvl="3" w:tplc="324E3C4A">
      <w:start w:val="1"/>
      <w:numFmt w:val="bullet"/>
      <w:lvlText w:val="•"/>
      <w:lvlJc w:val="left"/>
      <w:pPr>
        <w:ind w:left="3636" w:hanging="360"/>
      </w:pPr>
      <w:rPr>
        <w:rFonts w:hint="default"/>
        <w:lang w:val="en-US" w:bidi="ar-SA" w:eastAsia="en-US"/>
      </w:rPr>
    </w:lvl>
    <w:lvl w:ilvl="4" w:tplc="33021E36">
      <w:start w:val="1"/>
      <w:numFmt w:val="bullet"/>
      <w:lvlText w:val="•"/>
      <w:lvlJc w:val="left"/>
      <w:pPr>
        <w:ind w:left="4675" w:hanging="360"/>
      </w:pPr>
      <w:rPr>
        <w:rFonts w:hint="default"/>
        <w:lang w:val="en-US" w:bidi="ar-SA" w:eastAsia="en-US"/>
      </w:rPr>
    </w:lvl>
    <w:lvl w:ilvl="5" w:tplc="6C661870">
      <w:start w:val="1"/>
      <w:numFmt w:val="bullet"/>
      <w:lvlText w:val="•"/>
      <w:lvlJc w:val="left"/>
      <w:pPr>
        <w:ind w:left="5714" w:hanging="360"/>
      </w:pPr>
      <w:rPr>
        <w:rFonts w:hint="default"/>
        <w:lang w:val="en-US" w:bidi="ar-SA" w:eastAsia="en-US"/>
      </w:rPr>
    </w:lvl>
    <w:lvl w:ilvl="6" w:tplc="06D68380">
      <w:start w:val="1"/>
      <w:numFmt w:val="bullet"/>
      <w:lvlText w:val="•"/>
      <w:lvlJc w:val="left"/>
      <w:pPr>
        <w:ind w:left="6752" w:hanging="360"/>
      </w:pPr>
      <w:rPr>
        <w:rFonts w:hint="default"/>
        <w:lang w:val="en-US" w:bidi="ar-SA" w:eastAsia="en-US"/>
      </w:rPr>
    </w:lvl>
    <w:lvl w:ilvl="7" w:tplc="527CEAF4">
      <w:start w:val="1"/>
      <w:numFmt w:val="bullet"/>
      <w:lvlText w:val="•"/>
      <w:lvlJc w:val="left"/>
      <w:pPr>
        <w:ind w:left="7791" w:hanging="360"/>
      </w:pPr>
      <w:rPr>
        <w:rFonts w:hint="default"/>
        <w:lang w:val="en-US" w:bidi="ar-SA" w:eastAsia="en-US"/>
      </w:rPr>
    </w:lvl>
    <w:lvl w:ilvl="8" w:tplc="1682D636">
      <w:start w:val="1"/>
      <w:numFmt w:val="bullet"/>
      <w:lvlText w:val="•"/>
      <w:lvlJc w:val="left"/>
      <w:pPr>
        <w:ind w:left="8830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6E0EB26A"/>
    <w:lvl w:ilvl="0" w:tplc="14267008">
      <w:start w:val="1"/>
      <w:numFmt w:val="bullet"/>
      <w:lvlText w:val="•"/>
      <w:lvlJc w:val="left"/>
      <w:pPr>
        <w:ind w:left="514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3"/>
        <w:sz w:val="20"/>
        <w:szCs w:val="20"/>
        <w:lang w:val="en-US" w:bidi="ar-SA" w:eastAsia="en-US"/>
      </w:rPr>
    </w:lvl>
    <w:lvl w:ilvl="1" w:tplc="51F21918">
      <w:start w:val="1"/>
      <w:numFmt w:val="bullet"/>
      <w:lvlText w:val="•"/>
      <w:lvlJc w:val="left"/>
      <w:pPr>
        <w:ind w:left="1558" w:hanging="360"/>
      </w:pPr>
      <w:rPr>
        <w:rFonts w:hint="default"/>
        <w:lang w:val="en-US" w:bidi="ar-SA" w:eastAsia="en-US"/>
      </w:rPr>
    </w:lvl>
    <w:lvl w:ilvl="2" w:tplc="34F056F4">
      <w:start w:val="1"/>
      <w:numFmt w:val="bullet"/>
      <w:lvlText w:val="•"/>
      <w:lvlJc w:val="left"/>
      <w:pPr>
        <w:ind w:left="2597" w:hanging="360"/>
      </w:pPr>
      <w:rPr>
        <w:rFonts w:hint="default"/>
        <w:lang w:val="en-US" w:bidi="ar-SA" w:eastAsia="en-US"/>
      </w:rPr>
    </w:lvl>
    <w:lvl w:ilvl="3" w:tplc="244CE39E">
      <w:start w:val="1"/>
      <w:numFmt w:val="bullet"/>
      <w:lvlText w:val="•"/>
      <w:lvlJc w:val="left"/>
      <w:pPr>
        <w:ind w:left="3636" w:hanging="360"/>
      </w:pPr>
      <w:rPr>
        <w:rFonts w:hint="default"/>
        <w:lang w:val="en-US" w:bidi="ar-SA" w:eastAsia="en-US"/>
      </w:rPr>
    </w:lvl>
    <w:lvl w:ilvl="4" w:tplc="B8DC6F50">
      <w:start w:val="1"/>
      <w:numFmt w:val="bullet"/>
      <w:lvlText w:val="•"/>
      <w:lvlJc w:val="left"/>
      <w:pPr>
        <w:ind w:left="4675" w:hanging="360"/>
      </w:pPr>
      <w:rPr>
        <w:rFonts w:hint="default"/>
        <w:lang w:val="en-US" w:bidi="ar-SA" w:eastAsia="en-US"/>
      </w:rPr>
    </w:lvl>
    <w:lvl w:ilvl="5" w:tplc="B030C520">
      <w:start w:val="1"/>
      <w:numFmt w:val="bullet"/>
      <w:lvlText w:val="•"/>
      <w:lvlJc w:val="left"/>
      <w:pPr>
        <w:ind w:left="5714" w:hanging="360"/>
      </w:pPr>
      <w:rPr>
        <w:rFonts w:hint="default"/>
        <w:lang w:val="en-US" w:bidi="ar-SA" w:eastAsia="en-US"/>
      </w:rPr>
    </w:lvl>
    <w:lvl w:ilvl="6" w:tplc="10D4170C">
      <w:start w:val="1"/>
      <w:numFmt w:val="bullet"/>
      <w:lvlText w:val="•"/>
      <w:lvlJc w:val="left"/>
      <w:pPr>
        <w:ind w:left="6752" w:hanging="360"/>
      </w:pPr>
      <w:rPr>
        <w:rFonts w:hint="default"/>
        <w:lang w:val="en-US" w:bidi="ar-SA" w:eastAsia="en-US"/>
      </w:rPr>
    </w:lvl>
    <w:lvl w:ilvl="7" w:tplc="A95A8794">
      <w:start w:val="1"/>
      <w:numFmt w:val="bullet"/>
      <w:lvlText w:val="•"/>
      <w:lvlJc w:val="left"/>
      <w:pPr>
        <w:ind w:left="7791" w:hanging="360"/>
      </w:pPr>
      <w:rPr>
        <w:rFonts w:hint="default"/>
        <w:lang w:val="en-US" w:bidi="ar-SA" w:eastAsia="en-US"/>
      </w:rPr>
    </w:lvl>
    <w:lvl w:ilvl="8" w:tplc="B44651E0">
      <w:start w:val="1"/>
      <w:numFmt w:val="bullet"/>
      <w:lvlText w:val="•"/>
      <w:lvlJc w:val="left"/>
      <w:pPr>
        <w:ind w:left="8830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33BE6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82A4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45C7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spacing w:before="148"/>
      <w:ind w:left="93"/>
      <w:outlineLvl w:val="0"/>
    </w:pPr>
    <w:rPr>
      <w:b/>
      <w:bCs/>
    </w:rPr>
  </w:style>
  <w:style w:type="paragraph" w:styleId="style2">
    <w:name w:val="heading 2"/>
    <w:basedOn w:val="style0"/>
    <w:next w:val="style2"/>
    <w:qFormat/>
    <w:uiPriority w:val="9"/>
    <w:pPr>
      <w:ind w:left="153"/>
      <w:outlineLvl w:val="1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514" w:hanging="360"/>
    </w:pPr>
    <w:rPr>
      <w:sz w:val="20"/>
      <w:szCs w:val="20"/>
    </w:rPr>
  </w:style>
  <w:style w:type="paragraph" w:styleId="style62">
    <w:name w:val="Title"/>
    <w:basedOn w:val="style0"/>
    <w:next w:val="style62"/>
    <w:qFormat/>
    <w:uiPriority w:val="10"/>
    <w:pPr>
      <w:spacing w:before="57"/>
      <w:ind w:right="277"/>
      <w:jc w:val="center"/>
    </w:pPr>
    <w:rPr>
      <w:b/>
      <w:bCs/>
      <w:sz w:val="40"/>
      <w:szCs w:val="40"/>
    </w:rPr>
  </w:style>
  <w:style w:type="paragraph" w:styleId="style179">
    <w:name w:val="List Paragraph"/>
    <w:basedOn w:val="style0"/>
    <w:next w:val="style179"/>
    <w:qFormat/>
    <w:uiPriority w:val="1"/>
    <w:pPr>
      <w:ind w:left="514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8">
    <w:name w:val="Unresolved Mention"/>
    <w:basedOn w:val="style65"/>
    <w:next w:val="style4098"/>
    <w:uiPriority w:val="99"/>
    <w:rPr>
      <w:color w:val="605e5c"/>
      <w:shd w:val="clear" w:color="auto" w:fill="e1dfdd"/>
    </w:rPr>
  </w:style>
  <w:style w:type="paragraph" w:styleId="style48">
    <w:name w:val="List Bullet"/>
    <w:basedOn w:val="style0"/>
    <w:next w:val="style48"/>
    <w:uiPriority w:val="99"/>
    <w:pPr>
      <w:widowControl/>
      <w:numPr>
        <w:ilvl w:val="0"/>
        <w:numId w:val="1"/>
      </w:numPr>
      <w:autoSpaceDE/>
      <w:autoSpaceDN/>
      <w:spacing w:after="200" w:lineRule="auto" w:line="276"/>
      <w:contextualSpacing/>
    </w:pPr>
    <w:rPr>
      <w:rFonts w:ascii="Calibri" w:cs="宋体" w:eastAsia="Calibri" w:hAnsi="Calibri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525</Words>
  <Pages>1</Pages>
  <Characters>3604</Characters>
  <Application>WPS Office</Application>
  <DocSecurity>0</DocSecurity>
  <Paragraphs>52</Paragraphs>
  <ScaleCrop>false</ScaleCrop>
  <LinksUpToDate>false</LinksUpToDate>
  <CharactersWithSpaces>4429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2026-05-12T22:05:27Z</dcterms:created>
  <dc:creator>Envisionware</dc:creator>
  <lastModifiedBy>SM-A156U</lastModifiedBy>
  <lastPrinted>2026-05-12T21:17:00Z</lastPrinted>
  <dcterms:modified xsi:type="dcterms:W3CDTF">2026-05-12T22:05:28Z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for Microsoft 365</vt:lpwstr>
  </property>
  <property fmtid="{D5CDD505-2E9C-101B-9397-08002B2CF9AE}" pid="6" name="ICV">
    <vt:lpwstr>ed6bc140f15046e789d61bab938f3a5f</vt:lpwstr>
  </property>
</Properties>
</file>