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14:ligatures w14:val="standardContextual"/>
        </w:rPr>
        <w:id w:val="-550145801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2DAB47FF" w14:textId="7EC29FE7" w:rsidR="00AF1E3E" w:rsidRDefault="00AF1E3E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39EA28FC709F4EE0833E33EB1183ECE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EF5D795" w14:textId="031A0040" w:rsidR="00AF1E3E" w:rsidRDefault="00AF1E3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Servcing </w:t>
              </w:r>
              <w:r w:rsidR="00AB5B36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Module API</w:t>
              </w:r>
            </w:p>
          </w:sdtContent>
        </w:sdt>
        <w:p w14:paraId="585C2FB7" w14:textId="41640CE7" w:rsidR="00AF1E3E" w:rsidRDefault="00A93A48">
          <w:pPr>
            <w:pStyle w:val="NoSpacing"/>
            <w:jc w:val="center"/>
            <w:rPr>
              <w:color w:val="4472C4" w:themeColor="accent1"/>
              <w:sz w:val="28"/>
              <w:szCs w:val="28"/>
            </w:rPr>
          </w:pPr>
          <w:r>
            <w:rPr>
              <w:color w:val="4472C4" w:themeColor="accent1"/>
              <w:sz w:val="28"/>
              <w:szCs w:val="28"/>
            </w:rPr>
            <w:t xml:space="preserve">Ad-Hoc Charges </w:t>
          </w:r>
          <w:r w:rsidR="00AB5B36">
            <w:rPr>
              <w:color w:val="4472C4" w:themeColor="accent1"/>
              <w:sz w:val="28"/>
              <w:szCs w:val="28"/>
            </w:rPr>
            <w:t>Unit Test</w:t>
          </w:r>
          <w:r w:rsidR="00800F7A">
            <w:rPr>
              <w:color w:val="4472C4" w:themeColor="accent1"/>
              <w:sz w:val="28"/>
              <w:szCs w:val="28"/>
            </w:rPr>
            <w:t xml:space="preserve"> Document</w:t>
          </w:r>
          <w:r w:rsidR="00AB5B36">
            <w:rPr>
              <w:color w:val="4472C4" w:themeColor="accent1"/>
              <w:sz w:val="28"/>
              <w:szCs w:val="28"/>
            </w:rPr>
            <w:t xml:space="preserve"> </w:t>
          </w:r>
        </w:p>
        <w:p w14:paraId="639F6F59" w14:textId="65CE64A1" w:rsidR="00AF1E3E" w:rsidRDefault="00AF1E3E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4C25E5" wp14:editId="32566F0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2E2023" w14:textId="104CD51C" w:rsidR="00AF1E3E" w:rsidRDefault="00A93A48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May 6, 2026</w:t>
                                </w:r>
                              </w:p>
                              <w:p w14:paraId="6993B927" w14:textId="7A2E36D1" w:rsidR="00AF1E3E" w:rsidRDefault="00954404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766F9">
                                      <w:rPr>
                                        <w:caps/>
                                        <w:color w:val="4472C4" w:themeColor="accent1"/>
                                      </w:rPr>
                                      <w:t>tamweel aloula</w:t>
                                    </w:r>
                                  </w:sdtContent>
                                </w:sdt>
                              </w:p>
                              <w:p w14:paraId="6332F039" w14:textId="1196EE70" w:rsidR="00AF1E3E" w:rsidRDefault="00954404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D766F9">
                                      <w:rPr>
                                        <w:color w:val="4472C4" w:themeColor="accent1"/>
                                      </w:rPr>
                                      <w:t>KSA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4C25E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292E2023" w14:textId="104CD51C" w:rsidR="00AF1E3E" w:rsidRDefault="00A93A48">
                          <w:pPr>
                            <w:pStyle w:val="NoSpacing"/>
                            <w:spacing w:after="40"/>
                            <w:jc w:val="center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t>May 6, 2026</w:t>
                          </w:r>
                        </w:p>
                        <w:p w14:paraId="6993B927" w14:textId="7A2E36D1" w:rsidR="00AF1E3E" w:rsidRDefault="00954404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766F9">
                                <w:rPr>
                                  <w:caps/>
                                  <w:color w:val="4472C4" w:themeColor="accent1"/>
                                </w:rPr>
                                <w:t>tamweel aloula</w:t>
                              </w:r>
                            </w:sdtContent>
                          </w:sdt>
                        </w:p>
                        <w:p w14:paraId="6332F039" w14:textId="1196EE70" w:rsidR="00AF1E3E" w:rsidRDefault="00954404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D766F9">
                                <w:rPr>
                                  <w:color w:val="4472C4" w:themeColor="accent1"/>
                                </w:rPr>
                                <w:t>KSA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0A2C8103" w14:textId="77777777" w:rsidR="00236107" w:rsidRPr="000C0860" w:rsidRDefault="00AF1E3E" w:rsidP="00236107">
          <w:pPr>
            <w:jc w:val="both"/>
            <w:rPr>
              <w:rFonts w:cstheme="minorHAnsi"/>
              <w:szCs w:val="24"/>
            </w:rPr>
          </w:pPr>
          <w:r>
            <w:rPr>
              <w:b/>
              <w:bCs/>
            </w:rPr>
            <w:br w:type="page"/>
          </w:r>
          <w:r w:rsidR="00236107" w:rsidRPr="000C0860">
            <w:rPr>
              <w:rFonts w:cstheme="minorHAnsi"/>
              <w:color w:val="003E75"/>
              <w:szCs w:val="24"/>
            </w:rPr>
            <w:lastRenderedPageBreak/>
            <w:t>Document History</w:t>
          </w:r>
        </w:p>
        <w:tbl>
          <w:tblPr>
            <w:tblW w:w="9597" w:type="dxa"/>
            <w:tblInd w:w="-57" w:type="dxa"/>
            <w:tblBorders>
              <w:top w:val="single" w:sz="4" w:space="0" w:color="C0C0C0"/>
              <w:bottom w:val="single" w:sz="4" w:space="0" w:color="C0C0C0"/>
              <w:insideH w:val="single" w:sz="4" w:space="0" w:color="C0C0C0"/>
            </w:tblBorders>
            <w:tblCellMar>
              <w:left w:w="57" w:type="dxa"/>
              <w:right w:w="57" w:type="dxa"/>
            </w:tblCellMar>
            <w:tblLook w:val="01E0" w:firstRow="1" w:lastRow="1" w:firstColumn="1" w:lastColumn="1" w:noHBand="0" w:noVBand="0"/>
          </w:tblPr>
          <w:tblGrid>
            <w:gridCol w:w="2149"/>
            <w:gridCol w:w="2165"/>
            <w:gridCol w:w="2056"/>
            <w:gridCol w:w="3227"/>
          </w:tblGrid>
          <w:tr w:rsidR="00236107" w:rsidRPr="000C0860" w14:paraId="7832F448" w14:textId="77777777" w:rsidTr="00A47793">
            <w:trPr>
              <w:trHeight w:val="481"/>
            </w:trPr>
            <w:tc>
              <w:tcPr>
                <w:tcW w:w="2149" w:type="dxa"/>
              </w:tcPr>
              <w:p w14:paraId="685DFC4C" w14:textId="77777777" w:rsidR="00236107" w:rsidRPr="000C0860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  <w:r w:rsidRPr="000C0860">
                  <w:rPr>
                    <w:rFonts w:cstheme="minorHAnsi"/>
                    <w:szCs w:val="24"/>
                  </w:rPr>
                  <w:t>Author</w:t>
                </w:r>
              </w:p>
            </w:tc>
            <w:tc>
              <w:tcPr>
                <w:tcW w:w="2165" w:type="dxa"/>
              </w:tcPr>
              <w:p w14:paraId="78A4CFE4" w14:textId="77777777" w:rsidR="00236107" w:rsidRPr="000C0860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  <w:r w:rsidRPr="000C0860">
                  <w:rPr>
                    <w:rFonts w:cstheme="minorHAnsi"/>
                    <w:szCs w:val="24"/>
                  </w:rPr>
                  <w:t>Version</w:t>
                </w:r>
              </w:p>
            </w:tc>
            <w:tc>
              <w:tcPr>
                <w:tcW w:w="2056" w:type="dxa"/>
              </w:tcPr>
              <w:p w14:paraId="65C84753" w14:textId="77777777" w:rsidR="00236107" w:rsidRPr="000C0860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  <w:r w:rsidRPr="000C0860">
                  <w:rPr>
                    <w:rFonts w:cstheme="minorHAnsi"/>
                    <w:szCs w:val="24"/>
                  </w:rPr>
                  <w:t>Date</w:t>
                </w:r>
              </w:p>
            </w:tc>
            <w:tc>
              <w:tcPr>
                <w:tcW w:w="3227" w:type="dxa"/>
              </w:tcPr>
              <w:p w14:paraId="4F6531C3" w14:textId="77777777" w:rsidR="00236107" w:rsidRPr="000C0860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  <w:r w:rsidRPr="000C0860">
                  <w:rPr>
                    <w:rFonts w:cstheme="minorHAnsi"/>
                    <w:szCs w:val="24"/>
                  </w:rPr>
                  <w:t>Description</w:t>
                </w:r>
              </w:p>
            </w:tc>
          </w:tr>
          <w:tr w:rsidR="00236107" w:rsidRPr="000C0860" w14:paraId="002300A5" w14:textId="77777777" w:rsidTr="00A47793">
            <w:trPr>
              <w:trHeight w:val="469"/>
            </w:trPr>
            <w:tc>
              <w:tcPr>
                <w:tcW w:w="2149" w:type="dxa"/>
              </w:tcPr>
              <w:p w14:paraId="55D26451" w14:textId="40CA2EE9" w:rsidR="00236107" w:rsidRPr="000C0860" w:rsidRDefault="009C2111" w:rsidP="00A47793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 xml:space="preserve">Farhan </w:t>
                </w:r>
                <w:r w:rsidR="00D83F4E">
                  <w:rPr>
                    <w:rFonts w:cstheme="minorHAnsi"/>
                    <w:szCs w:val="24"/>
                  </w:rPr>
                  <w:t>Ullah Khan</w:t>
                </w:r>
                <w:r w:rsidR="00236107" w:rsidRPr="000C0860">
                  <w:rPr>
                    <w:rFonts w:cstheme="minorHAnsi"/>
                    <w:szCs w:val="24"/>
                  </w:rPr>
                  <w:t xml:space="preserve"> </w:t>
                </w:r>
              </w:p>
            </w:tc>
            <w:tc>
              <w:tcPr>
                <w:tcW w:w="2165" w:type="dxa"/>
              </w:tcPr>
              <w:p w14:paraId="035F6281" w14:textId="77777777" w:rsidR="00236107" w:rsidRPr="000C0860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V1.0</w:t>
                </w:r>
              </w:p>
            </w:tc>
            <w:tc>
              <w:tcPr>
                <w:tcW w:w="2056" w:type="dxa"/>
              </w:tcPr>
              <w:p w14:paraId="7D5291A0" w14:textId="51BE5F24" w:rsidR="00236107" w:rsidRPr="000C0860" w:rsidRDefault="00A93A48" w:rsidP="00A47793">
                <w:pPr>
                  <w:jc w:val="both"/>
                </w:pPr>
                <w:r>
                  <w:t>5</w:t>
                </w:r>
                <w:r w:rsidR="00236107" w:rsidRPr="3F73A1A6">
                  <w:rPr>
                    <w:vertAlign w:val="superscript"/>
                  </w:rPr>
                  <w:t>th</w:t>
                </w:r>
                <w:r w:rsidR="00236107" w:rsidRPr="3F73A1A6">
                  <w:t xml:space="preserve"> </w:t>
                </w:r>
                <w:r>
                  <w:t>MAY</w:t>
                </w:r>
                <w:r w:rsidR="00236107" w:rsidRPr="3F73A1A6">
                  <w:t xml:space="preserve"> 202</w:t>
                </w:r>
                <w:r w:rsidR="00236107">
                  <w:t>6</w:t>
                </w:r>
              </w:p>
            </w:tc>
            <w:tc>
              <w:tcPr>
                <w:tcW w:w="3227" w:type="dxa"/>
              </w:tcPr>
              <w:p w14:paraId="63A9B21D" w14:textId="6ACDEA9A" w:rsidR="00236107" w:rsidRPr="000C0860" w:rsidRDefault="00361B5B" w:rsidP="00A47793">
                <w:pPr>
                  <w:jc w:val="both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Initial</w:t>
                </w:r>
                <w:r w:rsidR="00900E8B">
                  <w:rPr>
                    <w:rFonts w:cstheme="minorHAnsi"/>
                    <w:szCs w:val="24"/>
                  </w:rPr>
                  <w:t xml:space="preserve"> Document</w:t>
                </w:r>
                <w:r>
                  <w:rPr>
                    <w:rFonts w:cstheme="minorHAnsi"/>
                    <w:szCs w:val="24"/>
                  </w:rPr>
                  <w:t xml:space="preserve"> </w:t>
                </w:r>
              </w:p>
            </w:tc>
          </w:tr>
          <w:tr w:rsidR="00236107" w:rsidRPr="000C0860" w14:paraId="56DE63AE" w14:textId="77777777" w:rsidTr="00A47793">
            <w:trPr>
              <w:trHeight w:val="469"/>
            </w:trPr>
            <w:tc>
              <w:tcPr>
                <w:tcW w:w="2149" w:type="dxa"/>
              </w:tcPr>
              <w:p w14:paraId="59DC61F4" w14:textId="10CA0B5A" w:rsidR="00236107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</w:p>
            </w:tc>
            <w:tc>
              <w:tcPr>
                <w:tcW w:w="2165" w:type="dxa"/>
              </w:tcPr>
              <w:p w14:paraId="76A6A754" w14:textId="4FABE702" w:rsidR="00236107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</w:p>
            </w:tc>
            <w:tc>
              <w:tcPr>
                <w:tcW w:w="2056" w:type="dxa"/>
              </w:tcPr>
              <w:p w14:paraId="726E39FF" w14:textId="40A3316D" w:rsidR="00236107" w:rsidRDefault="00236107" w:rsidP="00A47793">
                <w:pPr>
                  <w:jc w:val="both"/>
                </w:pPr>
              </w:p>
            </w:tc>
            <w:tc>
              <w:tcPr>
                <w:tcW w:w="3227" w:type="dxa"/>
              </w:tcPr>
              <w:p w14:paraId="09B3EED7" w14:textId="0F54BB54" w:rsidR="00236107" w:rsidRDefault="00236107" w:rsidP="00A47793">
                <w:pPr>
                  <w:jc w:val="both"/>
                  <w:rPr>
                    <w:rFonts w:cstheme="minorHAnsi"/>
                    <w:szCs w:val="24"/>
                  </w:rPr>
                </w:pPr>
              </w:p>
            </w:tc>
          </w:tr>
          <w:tr w:rsidR="008B4197" w:rsidRPr="000C0860" w14:paraId="2C5B0954" w14:textId="77777777" w:rsidTr="00A47793">
            <w:trPr>
              <w:trHeight w:val="469"/>
            </w:trPr>
            <w:tc>
              <w:tcPr>
                <w:tcW w:w="2149" w:type="dxa"/>
              </w:tcPr>
              <w:p w14:paraId="2CA2DF2E" w14:textId="0ED82974" w:rsidR="008B4197" w:rsidRDefault="008B4197" w:rsidP="008B4197">
                <w:pPr>
                  <w:jc w:val="both"/>
                  <w:rPr>
                    <w:rFonts w:cstheme="minorHAnsi"/>
                    <w:szCs w:val="24"/>
                  </w:rPr>
                </w:pPr>
              </w:p>
            </w:tc>
            <w:tc>
              <w:tcPr>
                <w:tcW w:w="2165" w:type="dxa"/>
              </w:tcPr>
              <w:p w14:paraId="7F58C0CC" w14:textId="3C9DDA9A" w:rsidR="008B4197" w:rsidRDefault="008B4197" w:rsidP="008B4197">
                <w:pPr>
                  <w:jc w:val="both"/>
                  <w:rPr>
                    <w:rFonts w:cstheme="minorHAnsi"/>
                    <w:szCs w:val="24"/>
                  </w:rPr>
                </w:pPr>
              </w:p>
            </w:tc>
            <w:tc>
              <w:tcPr>
                <w:tcW w:w="2056" w:type="dxa"/>
              </w:tcPr>
              <w:p w14:paraId="0AE95131" w14:textId="62CF0FCB" w:rsidR="008B4197" w:rsidRDefault="008B4197" w:rsidP="008B4197">
                <w:pPr>
                  <w:jc w:val="both"/>
                </w:pPr>
              </w:p>
            </w:tc>
            <w:tc>
              <w:tcPr>
                <w:tcW w:w="3227" w:type="dxa"/>
              </w:tcPr>
              <w:p w14:paraId="33DC7AAD" w14:textId="32222415" w:rsidR="008B4197" w:rsidRDefault="008B4197" w:rsidP="008B4197">
                <w:pPr>
                  <w:jc w:val="both"/>
                  <w:rPr>
                    <w:rFonts w:cstheme="minorHAnsi"/>
                    <w:szCs w:val="24"/>
                  </w:rPr>
                </w:pPr>
              </w:p>
            </w:tc>
          </w:tr>
          <w:tr w:rsidR="008B4197" w:rsidRPr="000C0860" w14:paraId="51925BFE" w14:textId="77777777" w:rsidTr="00A47793">
            <w:trPr>
              <w:trHeight w:val="469"/>
            </w:trPr>
            <w:tc>
              <w:tcPr>
                <w:tcW w:w="2149" w:type="dxa"/>
              </w:tcPr>
              <w:p w14:paraId="3B81A41F" w14:textId="403CA765" w:rsidR="008B4197" w:rsidRDefault="008B4197" w:rsidP="008B4197">
                <w:pPr>
                  <w:jc w:val="both"/>
                  <w:rPr>
                    <w:rFonts w:cstheme="minorHAnsi"/>
                    <w:szCs w:val="24"/>
                  </w:rPr>
                </w:pPr>
              </w:p>
            </w:tc>
            <w:tc>
              <w:tcPr>
                <w:tcW w:w="2165" w:type="dxa"/>
              </w:tcPr>
              <w:p w14:paraId="77821379" w14:textId="415A4CAF" w:rsidR="008B4197" w:rsidRDefault="008B4197" w:rsidP="008B4197">
                <w:pPr>
                  <w:jc w:val="both"/>
                  <w:rPr>
                    <w:rFonts w:cstheme="minorHAnsi"/>
                    <w:szCs w:val="24"/>
                  </w:rPr>
                </w:pPr>
              </w:p>
            </w:tc>
            <w:tc>
              <w:tcPr>
                <w:tcW w:w="2056" w:type="dxa"/>
              </w:tcPr>
              <w:p w14:paraId="5431FD78" w14:textId="426F4296" w:rsidR="008B4197" w:rsidRDefault="008B4197" w:rsidP="008B4197">
                <w:pPr>
                  <w:jc w:val="both"/>
                </w:pPr>
              </w:p>
            </w:tc>
            <w:tc>
              <w:tcPr>
                <w:tcW w:w="3227" w:type="dxa"/>
              </w:tcPr>
              <w:p w14:paraId="1CD5CFD2" w14:textId="15BB0303" w:rsidR="008B4197" w:rsidRDefault="008B4197" w:rsidP="005B0DD2">
                <w:pPr>
                  <w:rPr>
                    <w:rFonts w:cstheme="minorHAnsi"/>
                    <w:szCs w:val="24"/>
                  </w:rPr>
                </w:pPr>
              </w:p>
            </w:tc>
          </w:tr>
          <w:tr w:rsidR="00F130D4" w:rsidRPr="000C0860" w14:paraId="19FDDF77" w14:textId="77777777" w:rsidTr="00A47793">
            <w:trPr>
              <w:trHeight w:val="469"/>
            </w:trPr>
            <w:tc>
              <w:tcPr>
                <w:tcW w:w="2149" w:type="dxa"/>
              </w:tcPr>
              <w:p w14:paraId="7EB01132" w14:textId="497EE592" w:rsidR="00F130D4" w:rsidRDefault="00F130D4" w:rsidP="008B4197">
                <w:pPr>
                  <w:jc w:val="both"/>
                  <w:rPr>
                    <w:rFonts w:cstheme="minorHAnsi"/>
                    <w:szCs w:val="24"/>
                  </w:rPr>
                </w:pPr>
              </w:p>
            </w:tc>
            <w:tc>
              <w:tcPr>
                <w:tcW w:w="2165" w:type="dxa"/>
              </w:tcPr>
              <w:p w14:paraId="43909C4E" w14:textId="2BDFF320" w:rsidR="00F130D4" w:rsidRDefault="00F130D4" w:rsidP="008B4197">
                <w:pPr>
                  <w:jc w:val="both"/>
                  <w:rPr>
                    <w:rFonts w:cstheme="minorHAnsi"/>
                    <w:szCs w:val="24"/>
                  </w:rPr>
                </w:pPr>
              </w:p>
            </w:tc>
            <w:tc>
              <w:tcPr>
                <w:tcW w:w="2056" w:type="dxa"/>
              </w:tcPr>
              <w:p w14:paraId="1DC940F8" w14:textId="6DA346CC" w:rsidR="00F130D4" w:rsidRDefault="00F130D4" w:rsidP="008B4197">
                <w:pPr>
                  <w:jc w:val="both"/>
                </w:pPr>
              </w:p>
            </w:tc>
            <w:tc>
              <w:tcPr>
                <w:tcW w:w="3227" w:type="dxa"/>
              </w:tcPr>
              <w:p w14:paraId="4CCE1B65" w14:textId="71EEB504" w:rsidR="00F130D4" w:rsidRDefault="00F130D4" w:rsidP="005B0DD2">
                <w:pPr>
                  <w:rPr>
                    <w:rFonts w:cstheme="minorHAnsi"/>
                    <w:szCs w:val="24"/>
                  </w:rPr>
                </w:pPr>
              </w:p>
            </w:tc>
          </w:tr>
        </w:tbl>
        <w:p w14:paraId="305D665B" w14:textId="76DFFBA8" w:rsidR="00236107" w:rsidRDefault="00236107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0A4970F4" w14:textId="12A3C8DC" w:rsidR="00AF1E3E" w:rsidRDefault="00954404">
          <w:pPr>
            <w:rPr>
              <w:rFonts w:asciiTheme="majorHAnsi" w:eastAsiaTheme="majorEastAsia" w:hAnsiTheme="majorHAnsi" w:cstheme="majorBidi"/>
              <w:b/>
              <w:bCs/>
              <w:color w:val="2F5496" w:themeColor="accent1" w:themeShade="BF"/>
              <w:sz w:val="32"/>
              <w:szCs w:val="32"/>
            </w:rPr>
          </w:pPr>
        </w:p>
      </w:sdtContent>
    </w:sdt>
    <w:sdt>
      <w:sdtPr>
        <w:id w:val="-9648099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86835C" w14:textId="77777777" w:rsidR="007D1C2B" w:rsidRPr="001A0AA2" w:rsidRDefault="007D1C2B" w:rsidP="007D1C2B">
          <w:pPr>
            <w:jc w:val="center"/>
            <w:rPr>
              <w:rStyle w:val="TitleChar"/>
            </w:rPr>
          </w:pPr>
          <w:r w:rsidRPr="001A0AA2">
            <w:rPr>
              <w:rStyle w:val="TitleChar"/>
            </w:rPr>
            <w:t>Table of Contents</w:t>
          </w:r>
        </w:p>
        <w:p w14:paraId="69B60035" w14:textId="55B059AC" w:rsidR="009C2111" w:rsidRDefault="007D1C2B">
          <w:pPr>
            <w:pStyle w:val="TOC1"/>
            <w:rPr>
              <w:rFonts w:cstheme="minorBidi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62037" w:history="1">
            <w:r w:rsidR="009C2111" w:rsidRPr="00FC3494">
              <w:rPr>
                <w:rStyle w:val="Hyperlink"/>
                <w:b/>
                <w:bCs/>
              </w:rPr>
              <w:t>1.</w:t>
            </w:r>
            <w:r w:rsidR="009C2111">
              <w:rPr>
                <w:rFonts w:cstheme="minorBidi"/>
                <w:kern w:val="2"/>
                <w:szCs w:val="24"/>
                <w14:ligatures w14:val="standardContextual"/>
              </w:rPr>
              <w:tab/>
            </w:r>
            <w:r w:rsidR="009C2111" w:rsidRPr="00FC3494">
              <w:rPr>
                <w:rStyle w:val="Hyperlink"/>
                <w:b/>
                <w:bCs/>
              </w:rPr>
              <w:t>Ad-Hoc Charges Mechanism</w:t>
            </w:r>
            <w:r w:rsidR="009C2111">
              <w:rPr>
                <w:webHidden/>
              </w:rPr>
              <w:tab/>
            </w:r>
            <w:r w:rsidR="009C2111">
              <w:rPr>
                <w:webHidden/>
              </w:rPr>
              <w:fldChar w:fldCharType="begin"/>
            </w:r>
            <w:r w:rsidR="009C2111">
              <w:rPr>
                <w:webHidden/>
              </w:rPr>
              <w:instrText xml:space="preserve"> PAGEREF _Toc228962037 \h </w:instrText>
            </w:r>
            <w:r w:rsidR="009C2111">
              <w:rPr>
                <w:webHidden/>
              </w:rPr>
            </w:r>
            <w:r w:rsidR="009C2111">
              <w:rPr>
                <w:webHidden/>
              </w:rPr>
              <w:fldChar w:fldCharType="separate"/>
            </w:r>
            <w:r w:rsidR="009C2111">
              <w:rPr>
                <w:webHidden/>
              </w:rPr>
              <w:t>3</w:t>
            </w:r>
            <w:r w:rsidR="009C2111">
              <w:rPr>
                <w:webHidden/>
              </w:rPr>
              <w:fldChar w:fldCharType="end"/>
            </w:r>
          </w:hyperlink>
        </w:p>
        <w:p w14:paraId="0632D0CB" w14:textId="15FAAC95" w:rsidR="009C2111" w:rsidRDefault="009C2111">
          <w:pPr>
            <w:pStyle w:val="TOC1"/>
            <w:rPr>
              <w:rFonts w:cstheme="minorBidi"/>
              <w:kern w:val="2"/>
              <w:szCs w:val="24"/>
              <w14:ligatures w14:val="standardContextual"/>
            </w:rPr>
          </w:pPr>
          <w:hyperlink w:anchor="_Toc228962038" w:history="1">
            <w:r w:rsidRPr="00FC3494">
              <w:rPr>
                <w:rStyle w:val="Hyperlink"/>
                <w:b/>
                <w:bCs/>
              </w:rPr>
              <w:t>2.</w:t>
            </w:r>
            <w:r>
              <w:rPr>
                <w:rFonts w:cstheme="minorBidi"/>
                <w:kern w:val="2"/>
                <w:szCs w:val="24"/>
                <w14:ligatures w14:val="standardContextual"/>
              </w:rPr>
              <w:tab/>
            </w:r>
            <w:r w:rsidRPr="00FC3494">
              <w:rPr>
                <w:rStyle w:val="Hyperlink"/>
                <w:b/>
                <w:bCs/>
              </w:rPr>
              <w:t>Initial Request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_Toc228962038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6809F8F" w14:textId="53A5C119" w:rsidR="009C2111" w:rsidRDefault="009C2111">
          <w:pPr>
            <w:pStyle w:val="TOC1"/>
            <w:rPr>
              <w:rFonts w:cstheme="minorBidi"/>
              <w:kern w:val="2"/>
              <w:szCs w:val="24"/>
              <w14:ligatures w14:val="standardContextual"/>
            </w:rPr>
          </w:pPr>
          <w:hyperlink w:anchor="_Toc228962039" w:history="1">
            <w:r w:rsidRPr="00FC3494">
              <w:rPr>
                <w:rStyle w:val="Hyperlink"/>
                <w:b/>
                <w:bCs/>
              </w:rPr>
              <w:t>3.</w:t>
            </w:r>
            <w:r>
              <w:rPr>
                <w:rFonts w:cstheme="minorBidi"/>
                <w:kern w:val="2"/>
                <w:szCs w:val="24"/>
                <w14:ligatures w14:val="standardContextual"/>
              </w:rPr>
              <w:tab/>
            </w:r>
            <w:r w:rsidRPr="00FC3494">
              <w:rPr>
                <w:rStyle w:val="Hyperlink"/>
                <w:b/>
                <w:bCs/>
              </w:rPr>
              <w:t>Rosom Bill Generation: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_Toc228962039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F762A68" w14:textId="7182FAC0" w:rsidR="009C2111" w:rsidRDefault="009C2111">
          <w:pPr>
            <w:pStyle w:val="TOC1"/>
            <w:rPr>
              <w:rFonts w:cstheme="minorBidi"/>
              <w:kern w:val="2"/>
              <w:szCs w:val="24"/>
              <w14:ligatures w14:val="standardContextual"/>
            </w:rPr>
          </w:pPr>
          <w:hyperlink w:anchor="_Toc228962040" w:history="1">
            <w:r w:rsidRPr="00FC3494">
              <w:rPr>
                <w:rStyle w:val="Hyperlink"/>
                <w:b/>
                <w:bCs/>
              </w:rPr>
              <w:t>4.</w:t>
            </w:r>
            <w:r>
              <w:rPr>
                <w:rFonts w:cstheme="minorBidi"/>
                <w:kern w:val="2"/>
                <w:szCs w:val="24"/>
                <w14:ligatures w14:val="standardContextual"/>
              </w:rPr>
              <w:tab/>
            </w:r>
            <w:r w:rsidRPr="00FC3494">
              <w:rPr>
                <w:rStyle w:val="Hyperlink"/>
                <w:b/>
                <w:bCs/>
              </w:rPr>
              <w:t>Payment of Rosom Bill: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_Toc228962040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345C27B" w14:textId="029D1911" w:rsidR="009C2111" w:rsidRDefault="009C2111">
          <w:pPr>
            <w:pStyle w:val="TOC1"/>
            <w:rPr>
              <w:rFonts w:cstheme="minorBidi"/>
              <w:kern w:val="2"/>
              <w:szCs w:val="24"/>
              <w14:ligatures w14:val="standardContextual"/>
            </w:rPr>
          </w:pPr>
          <w:hyperlink w:anchor="_Toc228962041" w:history="1">
            <w:r w:rsidRPr="00FC3494">
              <w:rPr>
                <w:rStyle w:val="Hyperlink"/>
                <w:b/>
                <w:bCs/>
              </w:rPr>
              <w:t>5.</w:t>
            </w:r>
            <w:r>
              <w:rPr>
                <w:rFonts w:cstheme="minorBidi"/>
                <w:kern w:val="2"/>
                <w:szCs w:val="24"/>
                <w14:ligatures w14:val="standardContextual"/>
              </w:rPr>
              <w:tab/>
            </w:r>
            <w:r w:rsidRPr="00FC3494">
              <w:rPr>
                <w:rStyle w:val="Hyperlink"/>
                <w:b/>
                <w:bCs/>
              </w:rPr>
              <w:t>Recognition of Charge: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_Toc228962041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642B556" w14:textId="63C031DD" w:rsidR="009C2111" w:rsidRDefault="009C2111">
          <w:pPr>
            <w:pStyle w:val="TOC1"/>
            <w:rPr>
              <w:rFonts w:cstheme="minorBidi"/>
              <w:kern w:val="2"/>
              <w:szCs w:val="24"/>
              <w14:ligatures w14:val="standardContextual"/>
            </w:rPr>
          </w:pPr>
          <w:hyperlink w:anchor="_Toc228962042" w:history="1">
            <w:r w:rsidRPr="00FC3494">
              <w:rPr>
                <w:rStyle w:val="Hyperlink"/>
                <w:b/>
                <w:bCs/>
              </w:rPr>
              <w:t>6.</w:t>
            </w:r>
            <w:r>
              <w:rPr>
                <w:rFonts w:cstheme="minorBidi"/>
                <w:kern w:val="2"/>
                <w:szCs w:val="24"/>
                <w14:ligatures w14:val="standardContextual"/>
              </w:rPr>
              <w:tab/>
            </w:r>
            <w:r w:rsidRPr="00FC3494">
              <w:rPr>
                <w:rStyle w:val="Hyperlink"/>
                <w:b/>
                <w:bCs/>
              </w:rPr>
              <w:t>List of Ad-doc Charges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_Toc228962042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5EE92E9" w14:textId="0833771E" w:rsidR="007D1C2B" w:rsidRDefault="007D1C2B" w:rsidP="007D1C2B">
          <w:pPr>
            <w:ind w:left="567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0B9964C" w14:textId="77B43EAB" w:rsidR="00FE6DD1" w:rsidRDefault="00FE6DD1">
      <w:pPr>
        <w:rPr>
          <w:b/>
          <w:bCs/>
        </w:rPr>
      </w:pPr>
      <w:r>
        <w:rPr>
          <w:b/>
          <w:bCs/>
        </w:rPr>
        <w:br w:type="page"/>
      </w:r>
    </w:p>
    <w:p w14:paraId="1D822FE5" w14:textId="26EEB27C" w:rsidR="00053D5A" w:rsidRPr="00155D46" w:rsidRDefault="00A93A48" w:rsidP="00BE1B68">
      <w:pPr>
        <w:pStyle w:val="Heading1"/>
        <w:numPr>
          <w:ilvl w:val="0"/>
          <w:numId w:val="1"/>
        </w:numPr>
        <w:rPr>
          <w:b/>
          <w:bCs/>
        </w:rPr>
      </w:pPr>
      <w:bookmarkStart w:id="0" w:name="_Toc228962037"/>
      <w:r>
        <w:rPr>
          <w:b/>
          <w:bCs/>
        </w:rPr>
        <w:lastRenderedPageBreak/>
        <w:t>Ad-Hoc Charges</w:t>
      </w:r>
      <w:r w:rsidR="003B5134">
        <w:rPr>
          <w:b/>
          <w:bCs/>
        </w:rPr>
        <w:t xml:space="preserve"> Mechanism</w:t>
      </w:r>
      <w:bookmarkEnd w:id="0"/>
    </w:p>
    <w:p w14:paraId="38FAB49C" w14:textId="251FB72C" w:rsidR="00155D46" w:rsidRDefault="00155D46" w:rsidP="005B1E7B">
      <w:pPr>
        <w:ind w:left="360"/>
      </w:pPr>
      <w:r>
        <w:t xml:space="preserve">As per </w:t>
      </w:r>
      <w:r w:rsidR="00C45406">
        <w:t xml:space="preserve">FSD </w:t>
      </w:r>
      <w:r>
        <w:t xml:space="preserve">below </w:t>
      </w:r>
      <w:r w:rsidR="005071C3">
        <w:t>flow will be follow for Ad-Hoc Charges</w:t>
      </w:r>
      <w:r>
        <w:t>.</w:t>
      </w:r>
    </w:p>
    <w:p w14:paraId="4B632418" w14:textId="692B9499" w:rsidR="00155D46" w:rsidRDefault="0032348F" w:rsidP="0032348F">
      <w:pPr>
        <w:pStyle w:val="ListParagraph"/>
        <w:numPr>
          <w:ilvl w:val="0"/>
          <w:numId w:val="2"/>
        </w:numPr>
      </w:pPr>
      <w:r>
        <w:t>Initial Request</w:t>
      </w:r>
      <w:r w:rsidR="00876F1D">
        <w:t xml:space="preserve"> – Customer </w:t>
      </w:r>
      <w:r w:rsidR="00E810CC">
        <w:t>initiates request from New Digital.</w:t>
      </w:r>
    </w:p>
    <w:p w14:paraId="257447F5" w14:textId="57B7F4CE" w:rsidR="0032348F" w:rsidRDefault="000021EA" w:rsidP="0032348F">
      <w:pPr>
        <w:pStyle w:val="ListParagraph"/>
        <w:numPr>
          <w:ilvl w:val="0"/>
          <w:numId w:val="2"/>
        </w:numPr>
      </w:pPr>
      <w:r>
        <w:t xml:space="preserve">Rosom Bill Generation </w:t>
      </w:r>
      <w:r w:rsidR="00593D59">
        <w:t>–</w:t>
      </w:r>
      <w:r>
        <w:t xml:space="preserve"> </w:t>
      </w:r>
      <w:r w:rsidR="00593D59">
        <w:t>Rosom bill generated if funds are not sufficient in customer repayment account.</w:t>
      </w:r>
    </w:p>
    <w:p w14:paraId="3415F190" w14:textId="58D012F0" w:rsidR="00593D59" w:rsidRDefault="00290EE7" w:rsidP="0032348F">
      <w:pPr>
        <w:pStyle w:val="ListParagraph"/>
        <w:numPr>
          <w:ilvl w:val="0"/>
          <w:numId w:val="2"/>
        </w:numPr>
      </w:pPr>
      <w:r>
        <w:t>Payment of Rosom Bill – Customer pays bill through Rosom portal.</w:t>
      </w:r>
    </w:p>
    <w:p w14:paraId="00D9D455" w14:textId="618C1EDB" w:rsidR="00290EE7" w:rsidRDefault="005505CA" w:rsidP="0032348F">
      <w:pPr>
        <w:pStyle w:val="ListParagraph"/>
        <w:numPr>
          <w:ilvl w:val="0"/>
          <w:numId w:val="2"/>
        </w:numPr>
      </w:pPr>
      <w:r>
        <w:t>Recognition of Charges – Upon recovery of funds charge will be r</w:t>
      </w:r>
      <w:r w:rsidR="00AE3702">
        <w:t>ecognized accordingly.</w:t>
      </w:r>
    </w:p>
    <w:p w14:paraId="2092A499" w14:textId="2E42070E" w:rsidR="00155D46" w:rsidRDefault="00172FC3" w:rsidP="00482BF7">
      <w:pPr>
        <w:pStyle w:val="Heading1"/>
        <w:numPr>
          <w:ilvl w:val="0"/>
          <w:numId w:val="1"/>
        </w:numPr>
        <w:rPr>
          <w:b/>
          <w:bCs/>
        </w:rPr>
      </w:pPr>
      <w:bookmarkStart w:id="1" w:name="_Toc228962038"/>
      <w:r w:rsidRPr="00482BF7">
        <w:rPr>
          <w:b/>
          <w:bCs/>
        </w:rPr>
        <w:t>Initial Request</w:t>
      </w:r>
      <w:bookmarkEnd w:id="1"/>
    </w:p>
    <w:p w14:paraId="710F51A0" w14:textId="5CD0BB62" w:rsidR="00BC78EB" w:rsidRPr="00BC78EB" w:rsidRDefault="00BC78EB" w:rsidP="005B1E7B">
      <w:pPr>
        <w:ind w:left="360"/>
      </w:pPr>
      <w:r w:rsidRPr="00BC78EB">
        <w:t xml:space="preserve">Upon </w:t>
      </w:r>
      <w:r>
        <w:t>initiation of request API triggers to generate Rosom bill if funds are insufficient in customer’s repayment account.</w:t>
      </w:r>
    </w:p>
    <w:p w14:paraId="78E98883" w14:textId="01DE909B" w:rsidR="00FC047F" w:rsidRPr="00172FC3" w:rsidRDefault="00FC047F" w:rsidP="005B1E7B">
      <w:pPr>
        <w:ind w:left="360"/>
        <w:rPr>
          <w:b/>
          <w:bCs/>
        </w:rPr>
      </w:pPr>
      <w:r w:rsidRPr="00FC047F">
        <w:rPr>
          <w:b/>
          <w:bCs/>
        </w:rPr>
        <w:drawing>
          <wp:inline distT="0" distB="0" distL="0" distR="0" wp14:anchorId="525E2907" wp14:editId="0352A12B">
            <wp:extent cx="5668696" cy="3587750"/>
            <wp:effectExtent l="19050" t="19050" r="27305" b="12700"/>
            <wp:docPr id="14591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9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4471" cy="36673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3236EB" w14:textId="77777777" w:rsidR="0084346A" w:rsidRDefault="0084346A" w:rsidP="00FD5FB5">
      <w:pPr>
        <w:ind w:left="360"/>
        <w:rPr>
          <w:b/>
          <w:bCs/>
        </w:rPr>
      </w:pPr>
    </w:p>
    <w:p w14:paraId="74CCF353" w14:textId="77777777" w:rsidR="0084346A" w:rsidRDefault="0084346A" w:rsidP="00FD5FB5">
      <w:pPr>
        <w:ind w:left="360"/>
        <w:rPr>
          <w:b/>
          <w:bCs/>
        </w:rPr>
      </w:pPr>
    </w:p>
    <w:p w14:paraId="0A9D7792" w14:textId="77777777" w:rsidR="0084346A" w:rsidRDefault="0084346A" w:rsidP="00FD5FB5">
      <w:pPr>
        <w:ind w:left="360"/>
        <w:rPr>
          <w:b/>
          <w:bCs/>
        </w:rPr>
      </w:pPr>
    </w:p>
    <w:p w14:paraId="75F265F8" w14:textId="77777777" w:rsidR="0084346A" w:rsidRDefault="0084346A" w:rsidP="00FD5FB5">
      <w:pPr>
        <w:ind w:left="360"/>
        <w:rPr>
          <w:b/>
          <w:bCs/>
        </w:rPr>
      </w:pPr>
    </w:p>
    <w:p w14:paraId="59AF0182" w14:textId="77777777" w:rsidR="0084346A" w:rsidRDefault="0084346A" w:rsidP="00FD5FB5">
      <w:pPr>
        <w:ind w:left="360"/>
        <w:rPr>
          <w:b/>
          <w:bCs/>
        </w:rPr>
      </w:pPr>
    </w:p>
    <w:p w14:paraId="2437124F" w14:textId="77777777" w:rsidR="0084346A" w:rsidRDefault="0084346A" w:rsidP="00FD5FB5">
      <w:pPr>
        <w:ind w:left="360"/>
        <w:rPr>
          <w:b/>
          <w:bCs/>
        </w:rPr>
      </w:pPr>
    </w:p>
    <w:p w14:paraId="1FF7B1E1" w14:textId="77777777" w:rsidR="0084346A" w:rsidRDefault="0084346A" w:rsidP="00FD5FB5">
      <w:pPr>
        <w:ind w:left="360"/>
        <w:rPr>
          <w:b/>
          <w:bCs/>
        </w:rPr>
      </w:pPr>
    </w:p>
    <w:p w14:paraId="689E3DC0" w14:textId="77777777" w:rsidR="0084346A" w:rsidRDefault="0084346A" w:rsidP="00FD5FB5">
      <w:pPr>
        <w:ind w:left="360"/>
        <w:rPr>
          <w:b/>
          <w:bCs/>
        </w:rPr>
      </w:pPr>
    </w:p>
    <w:p w14:paraId="7C70B663" w14:textId="19B3CFC9" w:rsidR="002C0C40" w:rsidRDefault="005702FC" w:rsidP="003B5134">
      <w:pPr>
        <w:pStyle w:val="Heading1"/>
        <w:numPr>
          <w:ilvl w:val="0"/>
          <w:numId w:val="1"/>
        </w:numPr>
        <w:rPr>
          <w:b/>
          <w:bCs/>
        </w:rPr>
      </w:pPr>
      <w:bookmarkStart w:id="2" w:name="_Toc228962039"/>
      <w:r w:rsidRPr="00767CF5">
        <w:rPr>
          <w:b/>
          <w:bCs/>
        </w:rPr>
        <w:lastRenderedPageBreak/>
        <w:t xml:space="preserve">Rosom Bill </w:t>
      </w:r>
      <w:r w:rsidR="00767CF5" w:rsidRPr="00767CF5">
        <w:rPr>
          <w:b/>
          <w:bCs/>
        </w:rPr>
        <w:t>Generation</w:t>
      </w:r>
      <w:r w:rsidR="00767CF5">
        <w:rPr>
          <w:b/>
          <w:bCs/>
        </w:rPr>
        <w:t>:</w:t>
      </w:r>
      <w:bookmarkEnd w:id="2"/>
    </w:p>
    <w:p w14:paraId="658A7E60" w14:textId="2F9D8298" w:rsidR="00D35800" w:rsidRDefault="00BC78EB" w:rsidP="005B1E7B">
      <w:pPr>
        <w:ind w:left="360"/>
      </w:pPr>
      <w:r w:rsidRPr="00BC78EB">
        <w:t xml:space="preserve">Bill </w:t>
      </w:r>
      <w:r>
        <w:t>template generated in transact carrying Sadad number for payment.</w:t>
      </w:r>
      <w:r w:rsidR="00F05521" w:rsidRPr="00F05521">
        <w:drawing>
          <wp:inline distT="0" distB="0" distL="0" distR="0" wp14:anchorId="3003EFEE" wp14:editId="52E9025B">
            <wp:extent cx="4128407" cy="3210721"/>
            <wp:effectExtent l="19050" t="19050" r="24765" b="27940"/>
            <wp:docPr id="130349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93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9834" cy="32507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A70B76" w14:textId="0F9F9C91" w:rsidR="00AC5B0C" w:rsidRDefault="00AC5B0C" w:rsidP="003B5134">
      <w:pPr>
        <w:pStyle w:val="Heading1"/>
        <w:numPr>
          <w:ilvl w:val="0"/>
          <w:numId w:val="1"/>
        </w:numPr>
        <w:rPr>
          <w:b/>
          <w:bCs/>
        </w:rPr>
      </w:pPr>
      <w:bookmarkStart w:id="3" w:name="_Toc228962040"/>
      <w:r>
        <w:rPr>
          <w:b/>
          <w:bCs/>
        </w:rPr>
        <w:t>Payment of Rosom Bill</w:t>
      </w:r>
      <w:r w:rsidRPr="00172FC3">
        <w:rPr>
          <w:b/>
          <w:bCs/>
        </w:rPr>
        <w:t>:</w:t>
      </w:r>
      <w:bookmarkEnd w:id="3"/>
    </w:p>
    <w:p w14:paraId="35FE5554" w14:textId="5BDFF549" w:rsidR="0092048C" w:rsidRPr="0092048C" w:rsidRDefault="00F63FA6" w:rsidP="00AC5B0C">
      <w:pPr>
        <w:ind w:left="360"/>
      </w:pPr>
      <w:r>
        <w:t>Rosom b</w:t>
      </w:r>
      <w:r w:rsidR="0092048C" w:rsidRPr="0092048C">
        <w:t xml:space="preserve">ill generated </w:t>
      </w:r>
      <w:r>
        <w:t xml:space="preserve">and available on bill </w:t>
      </w:r>
      <w:r w:rsidR="00BC78EB">
        <w:t>management portal.</w:t>
      </w:r>
    </w:p>
    <w:p w14:paraId="18FB27DD" w14:textId="0D558E55" w:rsidR="00712AA7" w:rsidRDefault="00712AA7" w:rsidP="005B1E7B">
      <w:pPr>
        <w:ind w:left="360"/>
      </w:pPr>
      <w:r w:rsidRPr="00712AA7">
        <w:drawing>
          <wp:inline distT="0" distB="0" distL="0" distR="0" wp14:anchorId="26420289" wp14:editId="108E858B">
            <wp:extent cx="5943600" cy="2996565"/>
            <wp:effectExtent l="19050" t="19050" r="19050" b="13335"/>
            <wp:docPr id="95472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24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16A3E5" w14:textId="77777777" w:rsidR="0084346A" w:rsidRDefault="0084346A" w:rsidP="005B1E7B">
      <w:pPr>
        <w:ind w:left="360"/>
      </w:pPr>
    </w:p>
    <w:p w14:paraId="7F405D2B" w14:textId="77777777" w:rsidR="0084346A" w:rsidRDefault="0084346A" w:rsidP="005B1E7B">
      <w:pPr>
        <w:ind w:left="360"/>
      </w:pPr>
    </w:p>
    <w:p w14:paraId="251D8370" w14:textId="77777777" w:rsidR="0084346A" w:rsidRDefault="0084346A" w:rsidP="005B1E7B">
      <w:pPr>
        <w:ind w:left="360"/>
      </w:pPr>
    </w:p>
    <w:p w14:paraId="43F151E0" w14:textId="63433A39" w:rsidR="00BC78EB" w:rsidRDefault="00BC78EB" w:rsidP="005B1E7B">
      <w:pPr>
        <w:ind w:left="360"/>
      </w:pPr>
      <w:r>
        <w:lastRenderedPageBreak/>
        <w:t>Funds credited in customer’s repayment account.</w:t>
      </w:r>
    </w:p>
    <w:p w14:paraId="5436BC5B" w14:textId="455F9310" w:rsidR="007B130E" w:rsidRDefault="007B130E" w:rsidP="005B1E7B">
      <w:pPr>
        <w:ind w:left="360"/>
      </w:pPr>
      <w:r w:rsidRPr="007B130E">
        <w:drawing>
          <wp:inline distT="0" distB="0" distL="0" distR="0" wp14:anchorId="7E99AC1E" wp14:editId="0114F5F7">
            <wp:extent cx="5103079" cy="2161721"/>
            <wp:effectExtent l="19050" t="19050" r="21590" b="10160"/>
            <wp:docPr id="65473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39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7207" cy="21761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B36877" w14:textId="3BE78225" w:rsidR="00D105C1" w:rsidRDefault="00D105C1" w:rsidP="003B5134">
      <w:pPr>
        <w:pStyle w:val="Heading1"/>
        <w:numPr>
          <w:ilvl w:val="0"/>
          <w:numId w:val="1"/>
        </w:numPr>
        <w:rPr>
          <w:b/>
          <w:bCs/>
        </w:rPr>
      </w:pPr>
      <w:bookmarkStart w:id="4" w:name="_Toc228962041"/>
      <w:r>
        <w:rPr>
          <w:b/>
          <w:bCs/>
        </w:rPr>
        <w:t>Recognition</w:t>
      </w:r>
      <w:r w:rsidR="00D61688">
        <w:rPr>
          <w:b/>
          <w:bCs/>
        </w:rPr>
        <w:t xml:space="preserve"> of Charge</w:t>
      </w:r>
      <w:r w:rsidRPr="00172FC3">
        <w:rPr>
          <w:b/>
          <w:bCs/>
        </w:rPr>
        <w:t>:</w:t>
      </w:r>
      <w:bookmarkEnd w:id="4"/>
    </w:p>
    <w:p w14:paraId="003F21FE" w14:textId="4DEBC4BF" w:rsidR="0084346A" w:rsidRPr="0084346A" w:rsidRDefault="0084346A" w:rsidP="00D105C1">
      <w:pPr>
        <w:ind w:left="360"/>
      </w:pPr>
      <w:r w:rsidRPr="0084346A">
        <w:t xml:space="preserve">After </w:t>
      </w:r>
      <w:r w:rsidR="0086165F">
        <w:t>recovery of Rosom bill, OFS triggers to recognize charge accordingly.</w:t>
      </w:r>
    </w:p>
    <w:p w14:paraId="29BCD7F2" w14:textId="56D351CB" w:rsidR="0092048C" w:rsidRDefault="0092048C" w:rsidP="00D105C1">
      <w:pPr>
        <w:ind w:left="360"/>
        <w:rPr>
          <w:b/>
          <w:bCs/>
        </w:rPr>
      </w:pPr>
      <w:r w:rsidRPr="0092048C">
        <w:rPr>
          <w:b/>
          <w:bCs/>
        </w:rPr>
        <w:drawing>
          <wp:inline distT="0" distB="0" distL="0" distR="0" wp14:anchorId="03F5BCDB" wp14:editId="487F995C">
            <wp:extent cx="5068817" cy="2147207"/>
            <wp:effectExtent l="19050" t="19050" r="17780" b="24765"/>
            <wp:docPr id="44939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99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336" cy="21529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590829" w14:textId="210776F6" w:rsidR="00317503" w:rsidRPr="00DC00C0" w:rsidRDefault="00DC00C0" w:rsidP="00D105C1">
      <w:pPr>
        <w:ind w:left="360"/>
      </w:pPr>
      <w:r w:rsidRPr="00DC00C0">
        <w:t>AC Charge request details</w:t>
      </w:r>
    </w:p>
    <w:p w14:paraId="0C53234F" w14:textId="02812674" w:rsidR="00317503" w:rsidRDefault="00317503" w:rsidP="00D105C1">
      <w:pPr>
        <w:ind w:left="360"/>
        <w:rPr>
          <w:b/>
          <w:bCs/>
        </w:rPr>
      </w:pPr>
      <w:r w:rsidRPr="00317503">
        <w:rPr>
          <w:b/>
          <w:bCs/>
        </w:rPr>
        <w:drawing>
          <wp:inline distT="0" distB="0" distL="0" distR="0" wp14:anchorId="2FACCF63" wp14:editId="3E76E5AA">
            <wp:extent cx="3585766" cy="2448379"/>
            <wp:effectExtent l="19050" t="19050" r="15240" b="28575"/>
            <wp:docPr id="96548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87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4384" cy="2467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27B085" w14:textId="38B612AA" w:rsidR="004A6C77" w:rsidRPr="009C2111" w:rsidRDefault="00482BF7" w:rsidP="009C2111">
      <w:pPr>
        <w:pStyle w:val="Heading1"/>
        <w:numPr>
          <w:ilvl w:val="0"/>
          <w:numId w:val="1"/>
        </w:numPr>
        <w:rPr>
          <w:b/>
          <w:bCs/>
        </w:rPr>
      </w:pPr>
      <w:bookmarkStart w:id="5" w:name="_Toc228962042"/>
      <w:r w:rsidRPr="009C2111">
        <w:rPr>
          <w:b/>
          <w:bCs/>
        </w:rPr>
        <w:lastRenderedPageBreak/>
        <w:t xml:space="preserve">List of </w:t>
      </w:r>
      <w:r w:rsidR="00AD797C" w:rsidRPr="009C2111">
        <w:rPr>
          <w:b/>
          <w:bCs/>
        </w:rPr>
        <w:t>Ad-doc Charges</w:t>
      </w:r>
      <w:bookmarkEnd w:id="5"/>
    </w:p>
    <w:tbl>
      <w:tblPr>
        <w:tblW w:w="8635" w:type="dxa"/>
        <w:tblLook w:val="04A0" w:firstRow="1" w:lastRow="0" w:firstColumn="1" w:lastColumn="0" w:noHBand="0" w:noVBand="1"/>
      </w:tblPr>
      <w:tblGrid>
        <w:gridCol w:w="961"/>
        <w:gridCol w:w="2127"/>
        <w:gridCol w:w="1089"/>
        <w:gridCol w:w="2298"/>
        <w:gridCol w:w="2160"/>
      </w:tblGrid>
      <w:tr w:rsidR="001638B4" w:rsidRPr="00203F3D" w14:paraId="533063A1" w14:textId="77777777" w:rsidTr="005C7D34">
        <w:trPr>
          <w:trHeight w:val="288"/>
        </w:trPr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F8E2CF9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S No.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5C60167C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Service</w:t>
            </w:r>
          </w:p>
        </w:tc>
        <w:tc>
          <w:tcPr>
            <w:tcW w:w="10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6D4B7E91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Charges</w:t>
            </w:r>
          </w:p>
        </w:tc>
        <w:tc>
          <w:tcPr>
            <w:tcW w:w="2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0443739F" w14:textId="25B1ADDC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FT</w:t>
            </w:r>
            <w:r w:rsidR="005C7D34" w:rsidRPr="00203F3D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 xml:space="preserve"> </w:t>
            </w:r>
            <w:r w:rsidRPr="00203F3D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C</w:t>
            </w:r>
            <w:r w:rsidR="00203F3D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ommission Type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vAlign w:val="center"/>
            <w:hideMark/>
          </w:tcPr>
          <w:p w14:paraId="2AB74074" w14:textId="1BC2436D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T</w:t>
            </w:r>
            <w:r w:rsidR="00203F3D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ransaction Code</w:t>
            </w:r>
          </w:p>
        </w:tc>
      </w:tr>
      <w:tr w:rsidR="001638B4" w:rsidRPr="00203F3D" w14:paraId="1ACB1DFF" w14:textId="77777777" w:rsidTr="005C7D34">
        <w:trPr>
          <w:trHeight w:val="1260"/>
        </w:trPr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AE7E4" w14:textId="426F771C" w:rsidR="001638B4" w:rsidRPr="00203F3D" w:rsidRDefault="001638B4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EC57B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 Doc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FAED9C" w14:textId="77777777" w:rsidR="001638B4" w:rsidRPr="00203F3D" w:rsidRDefault="001638B4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250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A2FB2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SALESDOCFEE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49815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2448-2467</w:t>
            </w:r>
          </w:p>
        </w:tc>
      </w:tr>
      <w:tr w:rsidR="001638B4" w:rsidRPr="00203F3D" w14:paraId="63D20EA6" w14:textId="77777777" w:rsidTr="00203F3D">
        <w:trPr>
          <w:trHeight w:val="1152"/>
        </w:trPr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A743C" w14:textId="1F0FEBF2" w:rsidR="001638B4" w:rsidRPr="00203F3D" w:rsidRDefault="005D1EA0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A0F45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Add actual driver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88C15" w14:textId="77777777" w:rsidR="001638B4" w:rsidRPr="00203F3D" w:rsidRDefault="001638B4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300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2B614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ACTDRIVFEE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FFCCC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2449-2466</w:t>
            </w:r>
          </w:p>
        </w:tc>
      </w:tr>
      <w:tr w:rsidR="001638B4" w:rsidRPr="00203F3D" w14:paraId="15E1678A" w14:textId="77777777" w:rsidTr="00203F3D">
        <w:trPr>
          <w:trHeight w:val="1299"/>
        </w:trPr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8EFC4" w14:textId="3C1D6E84" w:rsidR="001638B4" w:rsidRPr="00203F3D" w:rsidRDefault="005D1EA0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2F689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Ownership Transfer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D8C8" w14:textId="173B0984" w:rsidR="001638B4" w:rsidRPr="00203F3D" w:rsidRDefault="001638B4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Based on </w:t>
            </w:r>
            <w:r w:rsidR="005C7D34"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</w:t>
            </w: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nternal Policy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169F7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OWSHTRAN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B0591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2450-2465</w:t>
            </w:r>
          </w:p>
        </w:tc>
      </w:tr>
      <w:tr w:rsidR="001638B4" w:rsidRPr="00203F3D" w14:paraId="188672BE" w14:textId="77777777" w:rsidTr="00203F3D">
        <w:trPr>
          <w:trHeight w:val="1164"/>
        </w:trPr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DE723" w14:textId="4A5779C9" w:rsidR="001638B4" w:rsidRPr="00203F3D" w:rsidRDefault="005D1EA0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8E090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3M Authorization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BCCA9" w14:textId="77777777" w:rsidR="001638B4" w:rsidRPr="00203F3D" w:rsidRDefault="001638B4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7196E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3MAUTH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766FA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2451-2464</w:t>
            </w:r>
          </w:p>
        </w:tc>
      </w:tr>
      <w:tr w:rsidR="001638B4" w:rsidRPr="00203F3D" w14:paraId="74AE1058" w14:textId="77777777" w:rsidTr="00203F3D">
        <w:trPr>
          <w:trHeight w:val="1212"/>
        </w:trPr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CA867" w14:textId="12E7F641" w:rsidR="001638B4" w:rsidRPr="00203F3D" w:rsidRDefault="005D1EA0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57F44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Insurance Extension (GCC)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01352" w14:textId="77777777" w:rsidR="001638B4" w:rsidRPr="00203F3D" w:rsidRDefault="001638B4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Based on Insurance Company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1EC6F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INSEXTGCC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82847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2452-2463</w:t>
            </w:r>
          </w:p>
        </w:tc>
      </w:tr>
      <w:tr w:rsidR="001638B4" w:rsidRPr="00203F3D" w14:paraId="41C76286" w14:textId="77777777" w:rsidTr="00203F3D">
        <w:trPr>
          <w:trHeight w:val="1152"/>
        </w:trPr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5F707" w14:textId="20612339" w:rsidR="001638B4" w:rsidRPr="00203F3D" w:rsidRDefault="005D1EA0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2B982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Insurance Extension (Jorden)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94A2" w14:textId="77777777" w:rsidR="001638B4" w:rsidRPr="00203F3D" w:rsidRDefault="001638B4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Based on Insurance Company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9CD9D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INSEXTJOR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1D3CF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2453-2462</w:t>
            </w:r>
          </w:p>
        </w:tc>
      </w:tr>
      <w:tr w:rsidR="001638B4" w:rsidRPr="00203F3D" w14:paraId="6BFD7602" w14:textId="77777777" w:rsidTr="00203F3D">
        <w:trPr>
          <w:trHeight w:val="1224"/>
        </w:trPr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B7C9C" w14:textId="7E555207" w:rsidR="001638B4" w:rsidRPr="00203F3D" w:rsidRDefault="005D1EA0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81C8D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Insurance Extension (Bahrain)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C29AF" w14:textId="77777777" w:rsidR="001638B4" w:rsidRPr="00203F3D" w:rsidRDefault="001638B4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Based on Insurance Company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7FDF6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INSEXTBAH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6829C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2454-2461</w:t>
            </w:r>
          </w:p>
        </w:tc>
      </w:tr>
      <w:tr w:rsidR="001638B4" w:rsidRPr="00203F3D" w14:paraId="4079DB12" w14:textId="77777777" w:rsidTr="00203F3D">
        <w:trPr>
          <w:trHeight w:val="1299"/>
        </w:trPr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514AC" w14:textId="3B15180B" w:rsidR="001638B4" w:rsidRPr="00203F3D" w:rsidRDefault="005D1EA0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704B1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3M Authorization (Jorden)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BDE07" w14:textId="77777777" w:rsidR="001638B4" w:rsidRPr="00203F3D" w:rsidRDefault="001638B4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400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1A9AE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3MAUTHJOR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74AB6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2455-2460</w:t>
            </w:r>
          </w:p>
        </w:tc>
      </w:tr>
      <w:tr w:rsidR="001638B4" w:rsidRPr="00203F3D" w14:paraId="528BB902" w14:textId="77777777" w:rsidTr="00203F3D">
        <w:trPr>
          <w:trHeight w:val="1299"/>
        </w:trPr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608CC" w14:textId="23ACE1DF" w:rsidR="001638B4" w:rsidRPr="00203F3D" w:rsidRDefault="005D1EA0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C49FC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3M Authorization (GCC)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F1426" w14:textId="77777777" w:rsidR="001638B4" w:rsidRPr="00203F3D" w:rsidRDefault="001638B4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4DA36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3MAUTHGCC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40C60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2456-2459</w:t>
            </w:r>
          </w:p>
        </w:tc>
      </w:tr>
      <w:tr w:rsidR="001638B4" w:rsidRPr="001638B4" w14:paraId="0A8C3BB2" w14:textId="77777777" w:rsidTr="00203F3D">
        <w:trPr>
          <w:trHeight w:val="1479"/>
        </w:trPr>
        <w:tc>
          <w:tcPr>
            <w:tcW w:w="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55E69" w14:textId="4BA33D56" w:rsidR="001638B4" w:rsidRPr="00203F3D" w:rsidRDefault="005D1EA0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D66E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Borrow of Spear key</w:t>
            </w:r>
          </w:p>
        </w:tc>
        <w:tc>
          <w:tcPr>
            <w:tcW w:w="10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63692" w14:textId="77777777" w:rsidR="001638B4" w:rsidRPr="00203F3D" w:rsidRDefault="001638B4" w:rsidP="001638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250</w:t>
            </w:r>
          </w:p>
        </w:tc>
        <w:tc>
          <w:tcPr>
            <w:tcW w:w="2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83522" w14:textId="77777777" w:rsidR="001638B4" w:rsidRPr="00203F3D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BORSPKEY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B5F19" w14:textId="77777777" w:rsidR="001638B4" w:rsidRPr="001638B4" w:rsidRDefault="001638B4" w:rsidP="001638B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203F3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2457-2458</w:t>
            </w:r>
          </w:p>
        </w:tc>
      </w:tr>
    </w:tbl>
    <w:p w14:paraId="410B34C7" w14:textId="77777777" w:rsidR="005401DB" w:rsidRDefault="005401DB" w:rsidP="00D105C1">
      <w:pPr>
        <w:ind w:left="360"/>
        <w:rPr>
          <w:b/>
          <w:bCs/>
        </w:rPr>
      </w:pPr>
    </w:p>
    <w:sectPr w:rsidR="005401DB" w:rsidSect="00BC78EB">
      <w:footerReference w:type="default" r:id="rId14"/>
      <w:pgSz w:w="12240" w:h="15840"/>
      <w:pgMar w:top="1170" w:right="1440" w:bottom="72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A29C3" w14:textId="77777777" w:rsidR="00954404" w:rsidRDefault="00954404" w:rsidP="008D0221">
      <w:pPr>
        <w:spacing w:after="0" w:line="240" w:lineRule="auto"/>
      </w:pPr>
      <w:r>
        <w:separator/>
      </w:r>
    </w:p>
  </w:endnote>
  <w:endnote w:type="continuationSeparator" w:id="0">
    <w:p w14:paraId="7BE90FC9" w14:textId="77777777" w:rsidR="00954404" w:rsidRDefault="00954404" w:rsidP="008D0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1337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631C05" w14:textId="6D4F23EF" w:rsidR="008D0221" w:rsidRDefault="008D02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B7D99D" w14:textId="77777777" w:rsidR="008D0221" w:rsidRDefault="008D02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E64E5" w14:textId="77777777" w:rsidR="00954404" w:rsidRDefault="00954404" w:rsidP="008D0221">
      <w:pPr>
        <w:spacing w:after="0" w:line="240" w:lineRule="auto"/>
      </w:pPr>
      <w:r>
        <w:separator/>
      </w:r>
    </w:p>
  </w:footnote>
  <w:footnote w:type="continuationSeparator" w:id="0">
    <w:p w14:paraId="03681A13" w14:textId="77777777" w:rsidR="00954404" w:rsidRDefault="00954404" w:rsidP="008D02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743"/>
    <w:multiLevelType w:val="hybridMultilevel"/>
    <w:tmpl w:val="2136900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BD4F8A"/>
    <w:multiLevelType w:val="hybridMultilevel"/>
    <w:tmpl w:val="A73427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8299784">
    <w:abstractNumId w:val="1"/>
  </w:num>
  <w:num w:numId="2" w16cid:durableId="185480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46"/>
    <w:rsid w:val="000021EA"/>
    <w:rsid w:val="000058F2"/>
    <w:rsid w:val="00033172"/>
    <w:rsid w:val="00053D5A"/>
    <w:rsid w:val="00054BF3"/>
    <w:rsid w:val="000570A9"/>
    <w:rsid w:val="000668E5"/>
    <w:rsid w:val="0007482E"/>
    <w:rsid w:val="000778D6"/>
    <w:rsid w:val="00081DA4"/>
    <w:rsid w:val="000A2164"/>
    <w:rsid w:val="000C420C"/>
    <w:rsid w:val="000E161D"/>
    <w:rsid w:val="000F2408"/>
    <w:rsid w:val="00103B98"/>
    <w:rsid w:val="00104D9F"/>
    <w:rsid w:val="001355A6"/>
    <w:rsid w:val="00142FB5"/>
    <w:rsid w:val="001538D6"/>
    <w:rsid w:val="00153A76"/>
    <w:rsid w:val="00155D46"/>
    <w:rsid w:val="001638B4"/>
    <w:rsid w:val="00163909"/>
    <w:rsid w:val="00172FC3"/>
    <w:rsid w:val="001B3B7A"/>
    <w:rsid w:val="00203F3D"/>
    <w:rsid w:val="00216247"/>
    <w:rsid w:val="00236107"/>
    <w:rsid w:val="00244AD2"/>
    <w:rsid w:val="002637EB"/>
    <w:rsid w:val="00266EF1"/>
    <w:rsid w:val="00290EE7"/>
    <w:rsid w:val="002A4464"/>
    <w:rsid w:val="002B1168"/>
    <w:rsid w:val="002B1575"/>
    <w:rsid w:val="002C0C40"/>
    <w:rsid w:val="002C3D8E"/>
    <w:rsid w:val="002F70D2"/>
    <w:rsid w:val="00317503"/>
    <w:rsid w:val="00322691"/>
    <w:rsid w:val="0032348F"/>
    <w:rsid w:val="00330280"/>
    <w:rsid w:val="00340DD1"/>
    <w:rsid w:val="0034424C"/>
    <w:rsid w:val="00361B5B"/>
    <w:rsid w:val="0039695E"/>
    <w:rsid w:val="003A740A"/>
    <w:rsid w:val="003B0832"/>
    <w:rsid w:val="003B5134"/>
    <w:rsid w:val="003B596A"/>
    <w:rsid w:val="003B75A8"/>
    <w:rsid w:val="003E1096"/>
    <w:rsid w:val="003E5560"/>
    <w:rsid w:val="00415D63"/>
    <w:rsid w:val="004577F5"/>
    <w:rsid w:val="004613BC"/>
    <w:rsid w:val="00482BF7"/>
    <w:rsid w:val="004A6C77"/>
    <w:rsid w:val="004C15B4"/>
    <w:rsid w:val="004C174B"/>
    <w:rsid w:val="004F03B3"/>
    <w:rsid w:val="005071C3"/>
    <w:rsid w:val="0052568E"/>
    <w:rsid w:val="00535870"/>
    <w:rsid w:val="005401DB"/>
    <w:rsid w:val="005505CA"/>
    <w:rsid w:val="0055237C"/>
    <w:rsid w:val="005610D5"/>
    <w:rsid w:val="005702FC"/>
    <w:rsid w:val="00576B78"/>
    <w:rsid w:val="0058144A"/>
    <w:rsid w:val="00593D59"/>
    <w:rsid w:val="005B0DD2"/>
    <w:rsid w:val="005B1E7B"/>
    <w:rsid w:val="005C7D34"/>
    <w:rsid w:val="005D1EA0"/>
    <w:rsid w:val="005E774F"/>
    <w:rsid w:val="00606E80"/>
    <w:rsid w:val="006131D2"/>
    <w:rsid w:val="006178F8"/>
    <w:rsid w:val="00623C28"/>
    <w:rsid w:val="00625B18"/>
    <w:rsid w:val="00657022"/>
    <w:rsid w:val="00670980"/>
    <w:rsid w:val="006B351B"/>
    <w:rsid w:val="006E2826"/>
    <w:rsid w:val="006E55D7"/>
    <w:rsid w:val="00701F60"/>
    <w:rsid w:val="00712126"/>
    <w:rsid w:val="00712AA7"/>
    <w:rsid w:val="00713EDD"/>
    <w:rsid w:val="00750C3A"/>
    <w:rsid w:val="00763D3C"/>
    <w:rsid w:val="00767CF5"/>
    <w:rsid w:val="00776005"/>
    <w:rsid w:val="0078412D"/>
    <w:rsid w:val="007B130E"/>
    <w:rsid w:val="007B62D1"/>
    <w:rsid w:val="007D1C2B"/>
    <w:rsid w:val="007F6BEE"/>
    <w:rsid w:val="00800F7A"/>
    <w:rsid w:val="00815CC9"/>
    <w:rsid w:val="0083169B"/>
    <w:rsid w:val="0084346A"/>
    <w:rsid w:val="0086165F"/>
    <w:rsid w:val="00876F1D"/>
    <w:rsid w:val="00893DAB"/>
    <w:rsid w:val="008B4197"/>
    <w:rsid w:val="008B585A"/>
    <w:rsid w:val="008D0221"/>
    <w:rsid w:val="008D4622"/>
    <w:rsid w:val="008D73A7"/>
    <w:rsid w:val="008E352E"/>
    <w:rsid w:val="008F1B3B"/>
    <w:rsid w:val="00900E8B"/>
    <w:rsid w:val="009015B5"/>
    <w:rsid w:val="00905567"/>
    <w:rsid w:val="0092048C"/>
    <w:rsid w:val="009459F6"/>
    <w:rsid w:val="00954404"/>
    <w:rsid w:val="009A0034"/>
    <w:rsid w:val="009A1B05"/>
    <w:rsid w:val="009C2111"/>
    <w:rsid w:val="009F4E4B"/>
    <w:rsid w:val="00A16AB0"/>
    <w:rsid w:val="00A54642"/>
    <w:rsid w:val="00A93A48"/>
    <w:rsid w:val="00AB5B36"/>
    <w:rsid w:val="00AC5B0C"/>
    <w:rsid w:val="00AD797C"/>
    <w:rsid w:val="00AE3702"/>
    <w:rsid w:val="00AF1E3E"/>
    <w:rsid w:val="00AF49A0"/>
    <w:rsid w:val="00B344BC"/>
    <w:rsid w:val="00B42909"/>
    <w:rsid w:val="00B45456"/>
    <w:rsid w:val="00B52D34"/>
    <w:rsid w:val="00B707C8"/>
    <w:rsid w:val="00BB4228"/>
    <w:rsid w:val="00BC78EB"/>
    <w:rsid w:val="00BD1067"/>
    <w:rsid w:val="00BD11E0"/>
    <w:rsid w:val="00BE1B68"/>
    <w:rsid w:val="00C0434F"/>
    <w:rsid w:val="00C45406"/>
    <w:rsid w:val="00C5473F"/>
    <w:rsid w:val="00C65950"/>
    <w:rsid w:val="00C9575E"/>
    <w:rsid w:val="00CD17FE"/>
    <w:rsid w:val="00D105C1"/>
    <w:rsid w:val="00D143B3"/>
    <w:rsid w:val="00D35800"/>
    <w:rsid w:val="00D36F37"/>
    <w:rsid w:val="00D430B2"/>
    <w:rsid w:val="00D46EA3"/>
    <w:rsid w:val="00D61688"/>
    <w:rsid w:val="00D766F9"/>
    <w:rsid w:val="00D83F4E"/>
    <w:rsid w:val="00D97181"/>
    <w:rsid w:val="00DB1839"/>
    <w:rsid w:val="00DC00C0"/>
    <w:rsid w:val="00DC60BE"/>
    <w:rsid w:val="00DC79FF"/>
    <w:rsid w:val="00E07203"/>
    <w:rsid w:val="00E147EF"/>
    <w:rsid w:val="00E21F4A"/>
    <w:rsid w:val="00E21F55"/>
    <w:rsid w:val="00E5250B"/>
    <w:rsid w:val="00E71C6B"/>
    <w:rsid w:val="00E810CC"/>
    <w:rsid w:val="00EC3810"/>
    <w:rsid w:val="00EC6378"/>
    <w:rsid w:val="00F05521"/>
    <w:rsid w:val="00F130D4"/>
    <w:rsid w:val="00F4209C"/>
    <w:rsid w:val="00F63FA6"/>
    <w:rsid w:val="00F8183B"/>
    <w:rsid w:val="00FA564C"/>
    <w:rsid w:val="00FC047F"/>
    <w:rsid w:val="00FC544F"/>
    <w:rsid w:val="00FC6F6D"/>
    <w:rsid w:val="00FD307D"/>
    <w:rsid w:val="00FD5FB5"/>
    <w:rsid w:val="00FE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68A85"/>
  <w15:chartTrackingRefBased/>
  <w15:docId w15:val="{E241C8CD-3CA2-4A16-AF52-884E60238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07D"/>
  </w:style>
  <w:style w:type="paragraph" w:styleId="Heading1">
    <w:name w:val="heading 1"/>
    <w:basedOn w:val="Normal"/>
    <w:next w:val="Normal"/>
    <w:link w:val="Heading1Char"/>
    <w:uiPriority w:val="9"/>
    <w:qFormat/>
    <w:rsid w:val="00155D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763D3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AF1E3E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F1E3E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D0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221"/>
  </w:style>
  <w:style w:type="paragraph" w:styleId="Footer">
    <w:name w:val="footer"/>
    <w:basedOn w:val="Normal"/>
    <w:link w:val="FooterChar"/>
    <w:uiPriority w:val="99"/>
    <w:unhideWhenUsed/>
    <w:rsid w:val="008D0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221"/>
  </w:style>
  <w:style w:type="paragraph" w:styleId="TOC2">
    <w:name w:val="toc 2"/>
    <w:basedOn w:val="Normal"/>
    <w:next w:val="Normal"/>
    <w:autoRedefine/>
    <w:uiPriority w:val="39"/>
    <w:unhideWhenUsed/>
    <w:rsid w:val="007D1C2B"/>
    <w:pPr>
      <w:tabs>
        <w:tab w:val="left" w:pos="880"/>
        <w:tab w:val="right" w:leader="dot" w:pos="9016"/>
      </w:tabs>
      <w:spacing w:after="100"/>
    </w:pPr>
    <w:rPr>
      <w:rFonts w:eastAsiaTheme="minorEastAsia" w:cs="Times New Roman"/>
      <w:kern w:val="0"/>
      <w:sz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1C2B"/>
    <w:pPr>
      <w:tabs>
        <w:tab w:val="left" w:pos="720"/>
        <w:tab w:val="left" w:pos="1100"/>
        <w:tab w:val="right" w:leader="dot" w:pos="9350"/>
      </w:tabs>
      <w:spacing w:after="100"/>
    </w:pPr>
    <w:rPr>
      <w:rFonts w:eastAsiaTheme="minorEastAsia" w:cstheme="minorHAnsi"/>
      <w:noProof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D1C2B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D1C2B"/>
    <w:pPr>
      <w:spacing w:after="0" w:line="240" w:lineRule="auto"/>
      <w:ind w:left="567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D1C2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ListParagraph">
    <w:name w:val="List Paragraph"/>
    <w:basedOn w:val="Normal"/>
    <w:uiPriority w:val="34"/>
    <w:qFormat/>
    <w:rsid w:val="00BE1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5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EA28FC709F4EE0833E33EB1183E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B1EAC-D644-4F31-88C9-9BCAAF15442B}"/>
      </w:docPartPr>
      <w:docPartBody>
        <w:p w:rsidR="00E01BFF" w:rsidRDefault="00C84778" w:rsidP="00C84778">
          <w:pPr>
            <w:pStyle w:val="39EA28FC709F4EE0833E33EB1183ECE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78"/>
    <w:rsid w:val="00103B98"/>
    <w:rsid w:val="001538D6"/>
    <w:rsid w:val="002753AE"/>
    <w:rsid w:val="002E332A"/>
    <w:rsid w:val="003D43D6"/>
    <w:rsid w:val="00444A32"/>
    <w:rsid w:val="00612C1D"/>
    <w:rsid w:val="00693FCE"/>
    <w:rsid w:val="00776005"/>
    <w:rsid w:val="00877D1C"/>
    <w:rsid w:val="009337AF"/>
    <w:rsid w:val="00C84778"/>
    <w:rsid w:val="00E01BFF"/>
    <w:rsid w:val="00E1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EA28FC709F4EE0833E33EB1183ECED">
    <w:name w:val="39EA28FC709F4EE0833E33EB1183ECED"/>
    <w:rsid w:val="00C8477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KSA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8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Servcing Module API</vt:lpstr>
    </vt:vector>
  </TitlesOfParts>
  <Company>tamweel aloula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Servcing Module API</dc:title>
  <dc:subject>D</dc:subject>
  <dc:creator>Wahab Zafar</dc:creator>
  <cp:keywords/>
  <dc:description/>
  <cp:lastModifiedBy>Farhan Ullah Khan</cp:lastModifiedBy>
  <cp:revision>98</cp:revision>
  <dcterms:created xsi:type="dcterms:W3CDTF">2026-02-08T08:08:00Z</dcterms:created>
  <dcterms:modified xsi:type="dcterms:W3CDTF">2026-05-06T07:14:00Z</dcterms:modified>
</cp:coreProperties>
</file>