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686" w:rsidRPr="001822EF" w:rsidRDefault="002C7686" w:rsidP="002C7686">
      <w:pPr>
        <w:spacing w:after="312" w:line="259" w:lineRule="auto"/>
        <w:rPr>
          <w:rFonts w:ascii="Bernard MT Condensed" w:hAnsi="Bernard MT Condensed"/>
          <w:b/>
          <w:color w:val="002060"/>
          <w:sz w:val="36"/>
          <w:szCs w:val="36"/>
        </w:rPr>
      </w:pPr>
      <w:r>
        <w:t xml:space="preserve">                                     </w:t>
      </w:r>
      <w:r w:rsidRPr="001822EF">
        <w:rPr>
          <w:rFonts w:ascii="Bernard MT Condensed" w:eastAsia="Algerian" w:hAnsi="Bernard MT Condensed" w:cs="Algerian"/>
          <w:b/>
          <w:color w:val="002060"/>
          <w:sz w:val="36"/>
          <w:szCs w:val="36"/>
        </w:rPr>
        <w:t xml:space="preserve">UNIVERSITY OF AGRICULTURAL SCIENCES, </w:t>
      </w:r>
    </w:p>
    <w:p w:rsidR="002C7686" w:rsidRPr="001822EF" w:rsidRDefault="002C7686" w:rsidP="002C7686">
      <w:pPr>
        <w:spacing w:line="389" w:lineRule="auto"/>
        <w:ind w:left="109" w:right="452"/>
        <w:jc w:val="center"/>
        <w:rPr>
          <w:rFonts w:ascii="Bernard MT Condensed" w:eastAsia="Algerian" w:hAnsi="Bernard MT Condensed" w:cs="Algerian"/>
          <w:b/>
          <w:color w:val="002060"/>
          <w:sz w:val="36"/>
          <w:szCs w:val="36"/>
        </w:rPr>
      </w:pPr>
      <w:r w:rsidRPr="001822EF">
        <w:rPr>
          <w:rFonts w:ascii="Bernard MT Condensed" w:eastAsia="Algerian" w:hAnsi="Bernard MT Condensed" w:cs="Algerian"/>
          <w:b/>
          <w:color w:val="002060"/>
          <w:sz w:val="36"/>
          <w:szCs w:val="36"/>
        </w:rPr>
        <w:t>COLLEGE OF AGRICULTURE, GKVK, Bengaluru</w:t>
      </w:r>
    </w:p>
    <w:p w:rsidR="002C7686" w:rsidRPr="00430210" w:rsidRDefault="002C7686" w:rsidP="002C7686">
      <w:pPr>
        <w:spacing w:line="389" w:lineRule="auto"/>
        <w:ind w:left="109" w:right="452"/>
        <w:jc w:val="center"/>
        <w:rPr>
          <w:b/>
          <w:color w:val="002060"/>
          <w:sz w:val="36"/>
          <w:szCs w:val="36"/>
        </w:rPr>
      </w:pPr>
      <w:r>
        <w:rPr>
          <w:noProof/>
        </w:rPr>
        <w:drawing>
          <wp:inline distT="0" distB="0" distL="0" distR="0" wp14:anchorId="5671E6E0" wp14:editId="6AB2F59D">
            <wp:extent cx="2476500" cy="2067560"/>
            <wp:effectExtent l="0" t="0" r="0" b="889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2476500" cy="2067560"/>
                    </a:xfrm>
                    <a:prstGeom prst="rect">
                      <a:avLst/>
                    </a:prstGeom>
                  </pic:spPr>
                </pic:pic>
              </a:graphicData>
            </a:graphic>
          </wp:inline>
        </w:drawing>
      </w:r>
    </w:p>
    <w:p w:rsidR="002C7686" w:rsidRPr="00664B44" w:rsidRDefault="002C7686" w:rsidP="002C7686">
      <w:pPr>
        <w:spacing w:line="259" w:lineRule="auto"/>
        <w:ind w:right="395"/>
        <w:rPr>
          <w:b/>
          <w:sz w:val="32"/>
          <w:szCs w:val="32"/>
        </w:rPr>
      </w:pPr>
      <w:r>
        <w:t xml:space="preserve">                                                   </w:t>
      </w:r>
      <w:r w:rsidRPr="00664B44">
        <w:rPr>
          <w:b/>
          <w:color w:val="C00000"/>
          <w:sz w:val="32"/>
          <w:szCs w:val="32"/>
        </w:rPr>
        <w:t>PROJECT REPORT</w:t>
      </w:r>
    </w:p>
    <w:p w:rsidR="002C7686" w:rsidRDefault="002C7686" w:rsidP="002C7686">
      <w:pPr>
        <w:spacing w:after="40" w:line="259" w:lineRule="auto"/>
      </w:pPr>
      <w:r>
        <w:t xml:space="preserve">  </w:t>
      </w:r>
    </w:p>
    <w:p w:rsidR="002C7686" w:rsidRPr="00664B44" w:rsidRDefault="002C7686" w:rsidP="002C7686">
      <w:pPr>
        <w:spacing w:line="259" w:lineRule="auto"/>
        <w:ind w:right="451"/>
        <w:jc w:val="center"/>
        <w:rPr>
          <w:b/>
          <w:sz w:val="36"/>
          <w:szCs w:val="36"/>
        </w:rPr>
      </w:pPr>
      <w:r>
        <w:rPr>
          <w:rFonts w:eastAsia="Bodoni MT"/>
          <w:b/>
          <w:sz w:val="36"/>
          <w:szCs w:val="36"/>
        </w:rPr>
        <w:t xml:space="preserve">         Application of AI &amp;ML in Agriculture</w:t>
      </w:r>
    </w:p>
    <w:p w:rsidR="002C7686" w:rsidRDefault="002C7686" w:rsidP="002C7686">
      <w:pPr>
        <w:spacing w:line="259" w:lineRule="auto"/>
        <w:rPr>
          <w:rFonts w:eastAsia="Bodoni MT"/>
          <w:b/>
          <w:sz w:val="40"/>
          <w:szCs w:val="40"/>
        </w:rPr>
      </w:pPr>
      <w:r>
        <w:rPr>
          <w:rFonts w:ascii="Bodoni MT" w:eastAsia="Bodoni MT" w:hAnsi="Bodoni MT" w:cs="Bodoni MT"/>
          <w:sz w:val="28"/>
        </w:rPr>
        <w:t xml:space="preserve">                                                 </w:t>
      </w:r>
      <w:r>
        <w:rPr>
          <w:rFonts w:eastAsia="Bodoni MT"/>
          <w:b/>
          <w:sz w:val="40"/>
          <w:szCs w:val="40"/>
        </w:rPr>
        <w:t>EAI-421(0+10)</w:t>
      </w:r>
    </w:p>
    <w:p w:rsidR="002C7686" w:rsidRDefault="002C7686" w:rsidP="002C7686">
      <w:pPr>
        <w:spacing w:line="259" w:lineRule="auto"/>
        <w:rPr>
          <w:rFonts w:eastAsia="Bodoni MT"/>
          <w:b/>
          <w:sz w:val="32"/>
          <w:szCs w:val="32"/>
        </w:rPr>
      </w:pPr>
    </w:p>
    <w:p w:rsidR="002C7686" w:rsidRDefault="002C7686" w:rsidP="002C7686">
      <w:pPr>
        <w:spacing w:line="259" w:lineRule="auto"/>
        <w:rPr>
          <w:b/>
          <w:sz w:val="32"/>
          <w:szCs w:val="32"/>
        </w:rPr>
      </w:pPr>
      <w:r w:rsidRPr="004772F1">
        <w:rPr>
          <w:rFonts w:eastAsia="Bodoni MT"/>
          <w:b/>
          <w:color w:val="FF0000"/>
          <w:sz w:val="32"/>
          <w:szCs w:val="32"/>
        </w:rPr>
        <w:t>Project Title:</w:t>
      </w:r>
      <w:r w:rsidRPr="004772F1">
        <w:rPr>
          <w:color w:val="FF0000"/>
        </w:rPr>
        <w:t xml:space="preserve"> </w:t>
      </w:r>
      <w:r>
        <w:rPr>
          <w:b/>
          <w:sz w:val="32"/>
          <w:szCs w:val="32"/>
        </w:rPr>
        <w:t xml:space="preserve">Application of AL&amp;ML on analysing market demand                           for </w:t>
      </w:r>
      <w:proofErr w:type="spellStart"/>
      <w:r>
        <w:rPr>
          <w:b/>
          <w:sz w:val="32"/>
          <w:szCs w:val="32"/>
        </w:rPr>
        <w:t>Arecanut</w:t>
      </w:r>
      <w:proofErr w:type="spellEnd"/>
      <w:r>
        <w:rPr>
          <w:b/>
          <w:sz w:val="32"/>
          <w:szCs w:val="32"/>
        </w:rPr>
        <w:t xml:space="preserve"> crop.</w:t>
      </w:r>
    </w:p>
    <w:p w:rsidR="002C7686" w:rsidRPr="004772F1" w:rsidRDefault="002C7686" w:rsidP="002C7686">
      <w:pPr>
        <w:spacing w:line="259" w:lineRule="auto"/>
        <w:rPr>
          <w:sz w:val="40"/>
          <w:szCs w:val="40"/>
        </w:rPr>
      </w:pPr>
    </w:p>
    <w:p w:rsidR="002C7686" w:rsidRPr="004772F1" w:rsidRDefault="002C7686" w:rsidP="002C7686">
      <w:pPr>
        <w:spacing w:after="93" w:line="259" w:lineRule="auto"/>
        <w:rPr>
          <w:b/>
          <w:sz w:val="28"/>
          <w:szCs w:val="28"/>
        </w:rPr>
      </w:pPr>
      <w:r w:rsidRPr="004772F1">
        <w:rPr>
          <w:b/>
          <w:color w:val="FF0000"/>
          <w:sz w:val="28"/>
          <w:szCs w:val="28"/>
        </w:rPr>
        <w:t>TEAM:</w:t>
      </w:r>
    </w:p>
    <w:p w:rsidR="002C7686" w:rsidRPr="001822EF" w:rsidRDefault="002C7686" w:rsidP="002C7686">
      <w:pPr>
        <w:rPr>
          <w:b/>
          <w:sz w:val="28"/>
          <w:szCs w:val="28"/>
        </w:rPr>
      </w:pPr>
      <w:proofErr w:type="spellStart"/>
      <w:r w:rsidRPr="001822EF">
        <w:rPr>
          <w:b/>
          <w:sz w:val="28"/>
          <w:szCs w:val="28"/>
        </w:rPr>
        <w:t>Venkatesh</w:t>
      </w:r>
      <w:proofErr w:type="spellEnd"/>
      <w:r w:rsidRPr="001822EF">
        <w:rPr>
          <w:b/>
          <w:sz w:val="28"/>
          <w:szCs w:val="28"/>
        </w:rPr>
        <w:t xml:space="preserve"> Godi-BMB2058</w:t>
      </w:r>
    </w:p>
    <w:p w:rsidR="002C7686" w:rsidRPr="001822EF" w:rsidRDefault="002C7686" w:rsidP="002C7686">
      <w:pPr>
        <w:rPr>
          <w:b/>
          <w:sz w:val="28"/>
          <w:szCs w:val="28"/>
        </w:rPr>
      </w:pPr>
      <w:proofErr w:type="spellStart"/>
      <w:r w:rsidRPr="001822EF">
        <w:rPr>
          <w:b/>
          <w:sz w:val="28"/>
          <w:szCs w:val="28"/>
        </w:rPr>
        <w:t>Uday</w:t>
      </w:r>
      <w:proofErr w:type="spellEnd"/>
      <w:r w:rsidRPr="001822EF">
        <w:rPr>
          <w:b/>
          <w:sz w:val="28"/>
          <w:szCs w:val="28"/>
        </w:rPr>
        <w:t xml:space="preserve"> Kiran KS-BMB2057</w:t>
      </w:r>
    </w:p>
    <w:p w:rsidR="002C7686" w:rsidRDefault="002C7686" w:rsidP="002C7686">
      <w:pPr>
        <w:rPr>
          <w:b/>
          <w:sz w:val="28"/>
          <w:szCs w:val="28"/>
        </w:rPr>
      </w:pPr>
      <w:proofErr w:type="spellStart"/>
      <w:r w:rsidRPr="001822EF">
        <w:rPr>
          <w:b/>
          <w:sz w:val="28"/>
          <w:szCs w:val="28"/>
        </w:rPr>
        <w:t>Siddarth</w:t>
      </w:r>
      <w:proofErr w:type="spellEnd"/>
      <w:r w:rsidRPr="001822EF">
        <w:rPr>
          <w:b/>
          <w:sz w:val="28"/>
          <w:szCs w:val="28"/>
        </w:rPr>
        <w:t xml:space="preserve"> Santhosh Shabadi-AMB2247</w:t>
      </w:r>
    </w:p>
    <w:p w:rsidR="002C7686" w:rsidRDefault="002C7686" w:rsidP="002C7686">
      <w:pPr>
        <w:rPr>
          <w:b/>
          <w:sz w:val="28"/>
          <w:szCs w:val="28"/>
        </w:rPr>
      </w:pPr>
    </w:p>
    <w:p w:rsidR="002C7686" w:rsidRDefault="002C7686" w:rsidP="002C7686">
      <w:pPr>
        <w:rPr>
          <w:b/>
          <w:sz w:val="28"/>
          <w:szCs w:val="28"/>
        </w:rPr>
      </w:pPr>
    </w:p>
    <w:p w:rsidR="002C7686" w:rsidRDefault="002C7686" w:rsidP="002C7686">
      <w:pPr>
        <w:rPr>
          <w:b/>
          <w:sz w:val="28"/>
          <w:szCs w:val="28"/>
        </w:rPr>
      </w:pPr>
    </w:p>
    <w:p w:rsidR="002C7686" w:rsidRPr="004772F1" w:rsidRDefault="002C7686" w:rsidP="002C7686">
      <w:pPr>
        <w:spacing w:after="93" w:line="259" w:lineRule="auto"/>
        <w:rPr>
          <w:b/>
          <w:sz w:val="28"/>
          <w:szCs w:val="28"/>
        </w:rPr>
      </w:pPr>
      <w:r w:rsidRPr="004772F1">
        <w:rPr>
          <w:b/>
          <w:sz w:val="28"/>
          <w:szCs w:val="28"/>
        </w:rPr>
        <w:t>SUBMITTED TO:</w:t>
      </w:r>
    </w:p>
    <w:p w:rsidR="002C7686" w:rsidRPr="004772F1" w:rsidRDefault="002C7686" w:rsidP="002C7686">
      <w:pPr>
        <w:spacing w:after="34" w:line="259" w:lineRule="auto"/>
        <w:ind w:right="448"/>
        <w:rPr>
          <w:b/>
          <w:sz w:val="28"/>
          <w:szCs w:val="28"/>
        </w:rPr>
      </w:pPr>
      <w:proofErr w:type="spellStart"/>
      <w:r w:rsidRPr="004772F1">
        <w:rPr>
          <w:b/>
          <w:sz w:val="28"/>
          <w:szCs w:val="28"/>
        </w:rPr>
        <w:t>Dr.Sailaja</w:t>
      </w:r>
      <w:proofErr w:type="spellEnd"/>
      <w:r w:rsidRPr="004772F1">
        <w:rPr>
          <w:b/>
          <w:sz w:val="28"/>
          <w:szCs w:val="28"/>
        </w:rPr>
        <w:t xml:space="preserve"> </w:t>
      </w:r>
      <w:proofErr w:type="spellStart"/>
      <w:r w:rsidRPr="004772F1">
        <w:rPr>
          <w:b/>
          <w:sz w:val="28"/>
          <w:szCs w:val="28"/>
        </w:rPr>
        <w:t>Thota</w:t>
      </w:r>
      <w:proofErr w:type="spellEnd"/>
    </w:p>
    <w:p w:rsidR="002C7686" w:rsidRPr="004772F1" w:rsidRDefault="002C7686" w:rsidP="002C7686">
      <w:pPr>
        <w:spacing w:after="34" w:line="259" w:lineRule="auto"/>
        <w:ind w:right="452"/>
        <w:rPr>
          <w:b/>
          <w:sz w:val="28"/>
          <w:szCs w:val="28"/>
        </w:rPr>
      </w:pPr>
      <w:r w:rsidRPr="004772F1">
        <w:rPr>
          <w:b/>
          <w:sz w:val="28"/>
          <w:szCs w:val="28"/>
        </w:rPr>
        <w:t>AI&amp;ML in Agriculture</w:t>
      </w:r>
    </w:p>
    <w:p w:rsidR="002C7686" w:rsidRDefault="002C7686" w:rsidP="002C7686">
      <w:pPr>
        <w:spacing w:after="34" w:line="259" w:lineRule="auto"/>
        <w:ind w:right="452"/>
        <w:rPr>
          <w:b/>
          <w:sz w:val="28"/>
          <w:szCs w:val="28"/>
        </w:rPr>
      </w:pPr>
      <w:r w:rsidRPr="004772F1">
        <w:rPr>
          <w:b/>
          <w:sz w:val="28"/>
          <w:szCs w:val="28"/>
        </w:rPr>
        <w:t xml:space="preserve">COA, UAS, </w:t>
      </w:r>
    </w:p>
    <w:p w:rsidR="00E747BD" w:rsidRPr="002C7686" w:rsidRDefault="002C7686" w:rsidP="002C7686">
      <w:pPr>
        <w:spacing w:after="34" w:line="259" w:lineRule="auto"/>
        <w:ind w:right="452"/>
        <w:rPr>
          <w:b/>
          <w:sz w:val="28"/>
          <w:szCs w:val="28"/>
        </w:rPr>
        <w:sectPr w:rsidR="00E747BD" w:rsidRPr="002C7686" w:rsidSect="008804F4">
          <w:footerReference w:type="default" r:id="rId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roofErr w:type="spellStart"/>
      <w:r w:rsidRPr="004772F1">
        <w:rPr>
          <w:b/>
          <w:sz w:val="28"/>
          <w:szCs w:val="28"/>
        </w:rPr>
        <w:t>GKVK</w:t>
      </w:r>
      <w:proofErr w:type="gramStart"/>
      <w:r>
        <w:rPr>
          <w:b/>
          <w:sz w:val="28"/>
          <w:szCs w:val="28"/>
        </w:rPr>
        <w:t>,</w:t>
      </w:r>
      <w:r w:rsidRPr="004772F1">
        <w:rPr>
          <w:b/>
          <w:sz w:val="28"/>
          <w:szCs w:val="28"/>
        </w:rPr>
        <w:t>Bengaluru</w:t>
      </w:r>
      <w:proofErr w:type="spellEnd"/>
      <w:proofErr w:type="gramEnd"/>
    </w:p>
    <w:p w:rsidR="00E747BD" w:rsidRDefault="002C7686" w:rsidP="002C7686">
      <w:pPr>
        <w:pBdr>
          <w:bottom w:val="single" w:sz="6" w:space="4" w:color="2E75B6"/>
        </w:pBdr>
        <w:spacing w:after="240"/>
      </w:pPr>
      <w:r>
        <w:rPr>
          <w:rFonts w:ascii="Arial" w:eastAsia="Arial" w:hAnsi="Arial" w:cs="Arial"/>
          <w:b/>
          <w:bCs/>
          <w:color w:val="1F3864"/>
          <w:sz w:val="34"/>
          <w:szCs w:val="34"/>
        </w:rPr>
        <w:lastRenderedPageBreak/>
        <w:t xml:space="preserve">                                    </w:t>
      </w:r>
      <w:r w:rsidR="007F1DF6">
        <w:rPr>
          <w:rFonts w:ascii="Arial" w:eastAsia="Arial" w:hAnsi="Arial" w:cs="Arial"/>
          <w:b/>
          <w:bCs/>
          <w:color w:val="1F3864"/>
          <w:sz w:val="34"/>
          <w:szCs w:val="34"/>
        </w:rPr>
        <w:t>CERTIFICATE</w:t>
      </w:r>
    </w:p>
    <w:p w:rsidR="002C7686" w:rsidRPr="00B97D3F" w:rsidRDefault="007F1DF6" w:rsidP="002C7686">
      <w:pPr>
        <w:spacing w:before="120" w:after="120" w:line="360" w:lineRule="auto"/>
        <w:jc w:val="both"/>
        <w:rPr>
          <w:sz w:val="28"/>
          <w:szCs w:val="28"/>
        </w:rPr>
      </w:pPr>
      <w:r w:rsidRPr="00B97D3F">
        <w:rPr>
          <w:sz w:val="28"/>
          <w:szCs w:val="28"/>
        </w:rPr>
        <w:t xml:space="preserve">This is to certify that the project entitled "Machine Learning Models for </w:t>
      </w:r>
      <w:proofErr w:type="spellStart"/>
      <w:r w:rsidRPr="00B97D3F">
        <w:rPr>
          <w:sz w:val="28"/>
          <w:szCs w:val="28"/>
        </w:rPr>
        <w:t>Arecanut</w:t>
      </w:r>
      <w:proofErr w:type="spellEnd"/>
      <w:r w:rsidRPr="00B97D3F">
        <w:rPr>
          <w:sz w:val="28"/>
          <w:szCs w:val="28"/>
        </w:rPr>
        <w:t xml:space="preserve"> Demand Prediction in Karnataka" is a </w:t>
      </w:r>
      <w:proofErr w:type="spellStart"/>
      <w:r w:rsidRPr="00B97D3F">
        <w:rPr>
          <w:sz w:val="28"/>
          <w:szCs w:val="28"/>
        </w:rPr>
        <w:t>bonafide</w:t>
      </w:r>
      <w:proofErr w:type="spellEnd"/>
      <w:r w:rsidRPr="00B97D3F">
        <w:rPr>
          <w:sz w:val="28"/>
          <w:szCs w:val="28"/>
        </w:rPr>
        <w:t xml:space="preserve"> record of the original work carried out by the following students:</w:t>
      </w:r>
    </w:p>
    <w:p w:rsidR="002C7686" w:rsidRPr="00B97D3F" w:rsidRDefault="007F1DF6" w:rsidP="002C7686">
      <w:pPr>
        <w:spacing w:before="120" w:after="120" w:line="360" w:lineRule="auto"/>
        <w:jc w:val="both"/>
        <w:rPr>
          <w:sz w:val="28"/>
          <w:szCs w:val="28"/>
        </w:rPr>
      </w:pPr>
      <w:r w:rsidRPr="00B97D3F">
        <w:rPr>
          <w:b/>
          <w:bCs/>
          <w:sz w:val="28"/>
          <w:szCs w:val="28"/>
        </w:rPr>
        <w:t xml:space="preserve">1.  </w:t>
      </w:r>
      <w:proofErr w:type="spellStart"/>
      <w:r w:rsidRPr="00B97D3F">
        <w:rPr>
          <w:b/>
          <w:bCs/>
          <w:sz w:val="28"/>
          <w:szCs w:val="28"/>
        </w:rPr>
        <w:t>Venkatesh</w:t>
      </w:r>
      <w:proofErr w:type="spellEnd"/>
      <w:r w:rsidRPr="00B97D3F">
        <w:rPr>
          <w:b/>
          <w:bCs/>
          <w:sz w:val="28"/>
          <w:szCs w:val="28"/>
        </w:rPr>
        <w:t xml:space="preserve"> </w:t>
      </w:r>
      <w:proofErr w:type="spellStart"/>
      <w:proofErr w:type="gramStart"/>
      <w:r w:rsidRPr="00B97D3F">
        <w:rPr>
          <w:b/>
          <w:bCs/>
          <w:sz w:val="28"/>
          <w:szCs w:val="28"/>
        </w:rPr>
        <w:t>Godi</w:t>
      </w:r>
      <w:proofErr w:type="spellEnd"/>
      <w:r w:rsidRPr="00B97D3F">
        <w:rPr>
          <w:sz w:val="28"/>
          <w:szCs w:val="28"/>
        </w:rPr>
        <w:t xml:space="preserve">  —</w:t>
      </w:r>
      <w:proofErr w:type="gramEnd"/>
      <w:r w:rsidRPr="00B97D3F">
        <w:rPr>
          <w:sz w:val="28"/>
          <w:szCs w:val="28"/>
        </w:rPr>
        <w:t xml:space="preserve">  BMB2058</w:t>
      </w:r>
    </w:p>
    <w:p w:rsidR="00E747BD" w:rsidRPr="00B97D3F" w:rsidRDefault="007F1DF6" w:rsidP="002C7686">
      <w:pPr>
        <w:spacing w:before="120" w:after="120" w:line="360" w:lineRule="auto"/>
        <w:jc w:val="both"/>
        <w:rPr>
          <w:sz w:val="28"/>
          <w:szCs w:val="28"/>
        </w:rPr>
      </w:pPr>
      <w:r w:rsidRPr="00B97D3F">
        <w:rPr>
          <w:b/>
          <w:bCs/>
          <w:sz w:val="28"/>
          <w:szCs w:val="28"/>
        </w:rPr>
        <w:t xml:space="preserve">2.  </w:t>
      </w:r>
      <w:proofErr w:type="spellStart"/>
      <w:r w:rsidRPr="00B97D3F">
        <w:rPr>
          <w:b/>
          <w:bCs/>
          <w:sz w:val="28"/>
          <w:szCs w:val="28"/>
        </w:rPr>
        <w:t>Uday</w:t>
      </w:r>
      <w:proofErr w:type="spellEnd"/>
      <w:r w:rsidRPr="00B97D3F">
        <w:rPr>
          <w:b/>
          <w:bCs/>
          <w:sz w:val="28"/>
          <w:szCs w:val="28"/>
        </w:rPr>
        <w:t xml:space="preserve"> Kiran </w:t>
      </w:r>
      <w:proofErr w:type="gramStart"/>
      <w:r w:rsidRPr="00B97D3F">
        <w:rPr>
          <w:b/>
          <w:bCs/>
          <w:sz w:val="28"/>
          <w:szCs w:val="28"/>
        </w:rPr>
        <w:t>KS</w:t>
      </w:r>
      <w:r w:rsidRPr="00B97D3F">
        <w:rPr>
          <w:sz w:val="28"/>
          <w:szCs w:val="28"/>
        </w:rPr>
        <w:t xml:space="preserve">  —</w:t>
      </w:r>
      <w:proofErr w:type="gramEnd"/>
      <w:r w:rsidRPr="00B97D3F">
        <w:rPr>
          <w:sz w:val="28"/>
          <w:szCs w:val="28"/>
        </w:rPr>
        <w:t xml:space="preserve">  BMB2057</w:t>
      </w:r>
    </w:p>
    <w:p w:rsidR="00E747BD" w:rsidRPr="00B97D3F" w:rsidRDefault="007F1DF6">
      <w:pPr>
        <w:spacing w:before="60" w:after="80"/>
        <w:rPr>
          <w:sz w:val="28"/>
          <w:szCs w:val="28"/>
        </w:rPr>
      </w:pPr>
      <w:r w:rsidRPr="00B97D3F">
        <w:rPr>
          <w:b/>
          <w:bCs/>
          <w:sz w:val="28"/>
          <w:szCs w:val="28"/>
        </w:rPr>
        <w:t xml:space="preserve">3.  </w:t>
      </w:r>
      <w:proofErr w:type="spellStart"/>
      <w:r w:rsidRPr="00B97D3F">
        <w:rPr>
          <w:b/>
          <w:bCs/>
          <w:sz w:val="28"/>
          <w:szCs w:val="28"/>
        </w:rPr>
        <w:t>Siddarth</w:t>
      </w:r>
      <w:proofErr w:type="spellEnd"/>
      <w:r w:rsidRPr="00B97D3F">
        <w:rPr>
          <w:b/>
          <w:bCs/>
          <w:sz w:val="28"/>
          <w:szCs w:val="28"/>
        </w:rPr>
        <w:t xml:space="preserve"> Santhosh </w:t>
      </w:r>
      <w:proofErr w:type="spellStart"/>
      <w:proofErr w:type="gramStart"/>
      <w:r w:rsidRPr="00B97D3F">
        <w:rPr>
          <w:b/>
          <w:bCs/>
          <w:sz w:val="28"/>
          <w:szCs w:val="28"/>
        </w:rPr>
        <w:t>Shabadi</w:t>
      </w:r>
      <w:proofErr w:type="spellEnd"/>
      <w:r w:rsidRPr="00B97D3F">
        <w:rPr>
          <w:sz w:val="28"/>
          <w:szCs w:val="28"/>
        </w:rPr>
        <w:t xml:space="preserve">  —</w:t>
      </w:r>
      <w:proofErr w:type="gramEnd"/>
      <w:r w:rsidRPr="00B97D3F">
        <w:rPr>
          <w:sz w:val="28"/>
          <w:szCs w:val="28"/>
        </w:rPr>
        <w:t xml:space="preserve">  AMB2247</w:t>
      </w:r>
    </w:p>
    <w:p w:rsidR="00E747BD" w:rsidRPr="00B97D3F" w:rsidRDefault="00E747BD">
      <w:pPr>
        <w:spacing w:before="40" w:after="40"/>
        <w:rPr>
          <w:sz w:val="28"/>
          <w:szCs w:val="28"/>
        </w:rPr>
      </w:pPr>
    </w:p>
    <w:p w:rsidR="002C7686" w:rsidRPr="00B97D3F" w:rsidRDefault="002C7686" w:rsidP="002C7686">
      <w:pPr>
        <w:spacing w:before="120" w:after="120"/>
        <w:jc w:val="both"/>
        <w:rPr>
          <w:sz w:val="28"/>
          <w:szCs w:val="28"/>
        </w:rPr>
      </w:pPr>
      <w:r w:rsidRPr="00B97D3F">
        <w:rPr>
          <w:sz w:val="28"/>
          <w:szCs w:val="28"/>
        </w:rPr>
        <w:t>This has been carried out by the following students of B.Sc. (Agriculture) programme as part of Course EAI-421 (0+10) — Application of AI &amp; ML in Agriculture, under the  College of Agriculture, GKVK, University of Agricultural Sciences, Bengaluru.</w:t>
      </w:r>
    </w:p>
    <w:p w:rsidR="00E747BD" w:rsidRPr="00B97D3F" w:rsidRDefault="00E747BD">
      <w:pPr>
        <w:spacing w:before="40" w:after="40"/>
        <w:rPr>
          <w:sz w:val="28"/>
          <w:szCs w:val="28"/>
        </w:rPr>
      </w:pPr>
    </w:p>
    <w:p w:rsidR="00E747BD" w:rsidRPr="00B97D3F" w:rsidRDefault="002C7686" w:rsidP="002C7686">
      <w:pPr>
        <w:pBdr>
          <w:bottom w:val="single" w:sz="6" w:space="4" w:color="2E75B6"/>
        </w:pBdr>
        <w:spacing w:before="240" w:after="240"/>
        <w:rPr>
          <w:sz w:val="28"/>
          <w:szCs w:val="28"/>
        </w:rPr>
      </w:pPr>
      <w:r w:rsidRPr="00B97D3F">
        <w:rPr>
          <w:sz w:val="28"/>
          <w:szCs w:val="28"/>
        </w:rPr>
        <w:t xml:space="preserve">                                            </w:t>
      </w:r>
      <w:r w:rsidR="007F1DF6" w:rsidRPr="00B97D3F">
        <w:rPr>
          <w:rFonts w:eastAsia="Arial"/>
          <w:b/>
          <w:bCs/>
          <w:color w:val="1F3864"/>
          <w:sz w:val="28"/>
          <w:szCs w:val="28"/>
        </w:rPr>
        <w:t>ACKNOWLEDGEMENT</w:t>
      </w:r>
    </w:p>
    <w:p w:rsidR="00E747BD" w:rsidRPr="00B97D3F" w:rsidRDefault="00E747BD">
      <w:pPr>
        <w:spacing w:before="40" w:after="40"/>
        <w:rPr>
          <w:sz w:val="28"/>
          <w:szCs w:val="28"/>
        </w:rPr>
      </w:pPr>
    </w:p>
    <w:p w:rsidR="00E747BD" w:rsidRPr="00B97D3F" w:rsidRDefault="007F1DF6" w:rsidP="008804F4">
      <w:pPr>
        <w:spacing w:before="120" w:after="120" w:line="360" w:lineRule="auto"/>
        <w:jc w:val="both"/>
        <w:rPr>
          <w:sz w:val="28"/>
          <w:szCs w:val="28"/>
        </w:rPr>
      </w:pPr>
      <w:r w:rsidRPr="00B97D3F">
        <w:rPr>
          <w:sz w:val="28"/>
          <w:szCs w:val="28"/>
        </w:rPr>
        <w:t>We express our heartfelt gratitude to Dr. Sailaja Thota, AI &amp; ML in Agriculture, College of Agriculture, GKVK, University of Agricultural Sciences, Bengaluru, for her invaluable guidance, encouragement, and constructive suggestions throughout the course of this project. The Google Colaboratory platform, which served our primary programming environment, significantly facilitated our workflow.</w:t>
      </w:r>
    </w:p>
    <w:p w:rsidR="00E747BD" w:rsidRPr="00B97D3F" w:rsidRDefault="007F1DF6" w:rsidP="008804F4">
      <w:pPr>
        <w:spacing w:before="120" w:after="120" w:line="360" w:lineRule="auto"/>
        <w:jc w:val="both"/>
        <w:rPr>
          <w:sz w:val="28"/>
          <w:szCs w:val="28"/>
        </w:rPr>
      </w:pPr>
      <w:r w:rsidRPr="00B97D3F">
        <w:rPr>
          <w:sz w:val="28"/>
          <w:szCs w:val="28"/>
        </w:rPr>
        <w:t xml:space="preserve"> We acknowledge the contribution of the open-source scientific community — specifically the developers of Python, </w:t>
      </w:r>
      <w:proofErr w:type="spellStart"/>
      <w:r w:rsidRPr="00B97D3F">
        <w:rPr>
          <w:sz w:val="28"/>
          <w:szCs w:val="28"/>
        </w:rPr>
        <w:t>scikit</w:t>
      </w:r>
      <w:proofErr w:type="spellEnd"/>
      <w:r w:rsidRPr="00B97D3F">
        <w:rPr>
          <w:sz w:val="28"/>
          <w:szCs w:val="28"/>
        </w:rPr>
        <w:t xml:space="preserve">-learn, pandas, numpy, and </w:t>
      </w:r>
      <w:proofErr w:type="spellStart"/>
      <w:r w:rsidRPr="00B97D3F">
        <w:rPr>
          <w:sz w:val="28"/>
          <w:szCs w:val="28"/>
        </w:rPr>
        <w:t>matplotlib</w:t>
      </w:r>
      <w:proofErr w:type="spellEnd"/>
      <w:r w:rsidRPr="00B97D3F">
        <w:rPr>
          <w:sz w:val="28"/>
          <w:szCs w:val="28"/>
        </w:rPr>
        <w:t xml:space="preserve"> — whose tools formed the backbone of our experimental </w:t>
      </w:r>
      <w:proofErr w:type="spellStart"/>
      <w:r w:rsidRPr="00B97D3F">
        <w:rPr>
          <w:sz w:val="28"/>
          <w:szCs w:val="28"/>
        </w:rPr>
        <w:t>pipeline.Finally</w:t>
      </w:r>
      <w:proofErr w:type="spellEnd"/>
      <w:r w:rsidRPr="00B97D3F">
        <w:rPr>
          <w:sz w:val="28"/>
          <w:szCs w:val="28"/>
        </w:rPr>
        <w:t xml:space="preserve">, we express profound gratitude to our families for their unwavering moral support, patience, and encouragement throughout this academic endeavour. </w:t>
      </w:r>
    </w:p>
    <w:p w:rsidR="00E747BD" w:rsidRPr="00B97D3F" w:rsidRDefault="00E747BD">
      <w:pPr>
        <w:spacing w:before="40" w:after="40"/>
        <w:rPr>
          <w:sz w:val="28"/>
          <w:szCs w:val="28"/>
        </w:rPr>
      </w:pPr>
    </w:p>
    <w:p w:rsidR="00E747BD" w:rsidRPr="00B97D3F" w:rsidRDefault="00E747BD">
      <w:pPr>
        <w:rPr>
          <w:sz w:val="28"/>
          <w:szCs w:val="28"/>
        </w:rPr>
        <w:sectPr w:rsidR="00E747BD" w:rsidRPr="00B97D3F" w:rsidSect="008804F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E747BD" w:rsidRPr="00B97D3F" w:rsidRDefault="00E747BD">
      <w:pPr>
        <w:spacing w:before="40" w:after="40"/>
        <w:rPr>
          <w:sz w:val="28"/>
          <w:szCs w:val="28"/>
        </w:rPr>
      </w:pPr>
    </w:p>
    <w:p w:rsidR="00E747BD" w:rsidRPr="00B97D3F" w:rsidRDefault="007F1DF6">
      <w:pPr>
        <w:pBdr>
          <w:bottom w:val="single" w:sz="6" w:space="4" w:color="2E75B6"/>
        </w:pBdr>
        <w:spacing w:after="280"/>
        <w:jc w:val="center"/>
        <w:rPr>
          <w:sz w:val="28"/>
          <w:szCs w:val="28"/>
        </w:rPr>
      </w:pPr>
      <w:r w:rsidRPr="00B97D3F">
        <w:rPr>
          <w:rFonts w:eastAsia="Arial"/>
          <w:b/>
          <w:bCs/>
          <w:color w:val="1F3864"/>
          <w:sz w:val="28"/>
          <w:szCs w:val="28"/>
        </w:rPr>
        <w:t>ABSTRACT</w:t>
      </w:r>
    </w:p>
    <w:p w:rsidR="00E747BD" w:rsidRPr="00B97D3F" w:rsidRDefault="00E747BD">
      <w:pPr>
        <w:spacing w:before="40" w:after="40"/>
        <w:rPr>
          <w:sz w:val="28"/>
          <w:szCs w:val="28"/>
        </w:rPr>
      </w:pPr>
    </w:p>
    <w:p w:rsidR="00E747BD" w:rsidRPr="00B97D3F" w:rsidRDefault="007F1DF6" w:rsidP="00A15CDE">
      <w:pPr>
        <w:spacing w:before="120" w:after="120" w:line="360" w:lineRule="auto"/>
        <w:jc w:val="both"/>
        <w:rPr>
          <w:sz w:val="28"/>
          <w:szCs w:val="28"/>
        </w:rPr>
      </w:pPr>
      <w:proofErr w:type="spellStart"/>
      <w:r w:rsidRPr="00B97D3F">
        <w:rPr>
          <w:sz w:val="28"/>
          <w:szCs w:val="28"/>
        </w:rPr>
        <w:t>Arecanut</w:t>
      </w:r>
      <w:proofErr w:type="spellEnd"/>
      <w:r w:rsidRPr="00B97D3F">
        <w:rPr>
          <w:sz w:val="28"/>
          <w:szCs w:val="28"/>
        </w:rPr>
        <w:t xml:space="preserve"> (Areca catechu) is one of the most economically consequential cash crops cultivated in Karnataka, India, with the state contributing approximately 40% of the country's total </w:t>
      </w:r>
      <w:proofErr w:type="spellStart"/>
      <w:r w:rsidRPr="00B97D3F">
        <w:rPr>
          <w:sz w:val="28"/>
          <w:szCs w:val="28"/>
        </w:rPr>
        <w:t>arecanut</w:t>
      </w:r>
      <w:proofErr w:type="spellEnd"/>
      <w:r w:rsidRPr="00B97D3F">
        <w:rPr>
          <w:sz w:val="28"/>
          <w:szCs w:val="28"/>
        </w:rPr>
        <w:t xml:space="preserve"> production. The crop sustains the livelihoods of thousands of farming households across prominent districts such as </w:t>
      </w:r>
      <w:proofErr w:type="spellStart"/>
      <w:r w:rsidRPr="00B97D3F">
        <w:rPr>
          <w:sz w:val="28"/>
          <w:szCs w:val="28"/>
        </w:rPr>
        <w:t>Shivamogga</w:t>
      </w:r>
      <w:proofErr w:type="spellEnd"/>
      <w:r w:rsidRPr="00B97D3F">
        <w:rPr>
          <w:sz w:val="28"/>
          <w:szCs w:val="28"/>
        </w:rPr>
        <w:t xml:space="preserve">, </w:t>
      </w:r>
      <w:proofErr w:type="spellStart"/>
      <w:r w:rsidRPr="00B97D3F">
        <w:rPr>
          <w:sz w:val="28"/>
          <w:szCs w:val="28"/>
        </w:rPr>
        <w:t>Dakshina</w:t>
      </w:r>
      <w:proofErr w:type="spellEnd"/>
      <w:r w:rsidRPr="00B97D3F">
        <w:rPr>
          <w:sz w:val="28"/>
          <w:szCs w:val="28"/>
        </w:rPr>
        <w:t xml:space="preserve"> Kannada, Udupi, </w:t>
      </w:r>
      <w:proofErr w:type="spellStart"/>
      <w:r w:rsidRPr="00B97D3F">
        <w:rPr>
          <w:sz w:val="28"/>
          <w:szCs w:val="28"/>
        </w:rPr>
        <w:t>Chikkamagaluru</w:t>
      </w:r>
      <w:proofErr w:type="spellEnd"/>
      <w:r w:rsidRPr="00B97D3F">
        <w:rPr>
          <w:sz w:val="28"/>
          <w:szCs w:val="28"/>
        </w:rPr>
        <w:t xml:space="preserve">, and Kodagu. Despite its agricultural significance, the </w:t>
      </w:r>
      <w:proofErr w:type="spellStart"/>
      <w:r w:rsidRPr="00B97D3F">
        <w:rPr>
          <w:sz w:val="28"/>
          <w:szCs w:val="28"/>
        </w:rPr>
        <w:t>arecanut</w:t>
      </w:r>
      <w:proofErr w:type="spellEnd"/>
      <w:r w:rsidRPr="00B97D3F">
        <w:rPr>
          <w:sz w:val="28"/>
          <w:szCs w:val="28"/>
        </w:rPr>
        <w:t xml:space="preserve"> market is persistently susceptible to demand volatility driven by seasonal rainfall variability, temperature fluctuations, and evolving consumer patterns. Accurate and reliable demand forecasting is therefore critical for agricultural policy formulation, minimum support price (MSP) determination, and supply-chain optimization. This study presents a systematic implementation and comparative evaluation of four widely used supervised machine learning regression algorithms — Linear Regression, Artificial Neural Network (ANN/MLPRegressor), Decision Tree Regressor, and Random Forest Regressor — applied to a curated dataset of 100 </w:t>
      </w:r>
      <w:proofErr w:type="spellStart"/>
      <w:r w:rsidRPr="00B97D3F">
        <w:rPr>
          <w:sz w:val="28"/>
          <w:szCs w:val="28"/>
        </w:rPr>
        <w:t>arecanut</w:t>
      </w:r>
      <w:proofErr w:type="spellEnd"/>
      <w:r w:rsidRPr="00B97D3F">
        <w:rPr>
          <w:sz w:val="28"/>
          <w:szCs w:val="28"/>
        </w:rPr>
        <w:t xml:space="preserve"> records spanning ten Karnataka districts over the period 2015 to 2024. The dataset incorporates environmental features including annual rainfall (mm) and mean ambient temperature (°C), alongside agronomic and economic variables comprising total production (metric tons) and regulated market price (</w:t>
      </w:r>
      <w:proofErr w:type="spellStart"/>
      <w:r w:rsidRPr="00B97D3F">
        <w:rPr>
          <w:sz w:val="28"/>
          <w:szCs w:val="28"/>
        </w:rPr>
        <w:t>Rs</w:t>
      </w:r>
      <w:proofErr w:type="spellEnd"/>
      <w:r w:rsidRPr="00B97D3F">
        <w:rPr>
          <w:sz w:val="28"/>
          <w:szCs w:val="28"/>
        </w:rPr>
        <w:t>./kg), with recorded consumer demand serving as the target variable.</w:t>
      </w:r>
    </w:p>
    <w:p w:rsidR="00A15CDE" w:rsidRDefault="007F1DF6">
      <w:pPr>
        <w:spacing w:before="120" w:after="120" w:line="360" w:lineRule="auto"/>
        <w:jc w:val="both"/>
        <w:rPr>
          <w:sz w:val="28"/>
          <w:szCs w:val="28"/>
        </w:rPr>
      </w:pPr>
      <w:r w:rsidRPr="00B97D3F">
        <w:rPr>
          <w:sz w:val="28"/>
          <w:szCs w:val="28"/>
        </w:rPr>
        <w:t>All models were trained and evaluated using an 80:20 stratified train-test split with a fixed random seed (</w:t>
      </w:r>
      <w:proofErr w:type="spellStart"/>
      <w:r w:rsidRPr="00B97D3F">
        <w:rPr>
          <w:sz w:val="28"/>
          <w:szCs w:val="28"/>
        </w:rPr>
        <w:t>random_state</w:t>
      </w:r>
      <w:proofErr w:type="spellEnd"/>
      <w:r w:rsidRPr="00B97D3F">
        <w:rPr>
          <w:sz w:val="28"/>
          <w:szCs w:val="28"/>
        </w:rPr>
        <w:t>=42) to ensure full reproducibility. Model performance was rigorously assessed using four standard regression metrics: Mean Absolute Error (MAE), Mean Squared Error (MSE), Root Mean Squared Error (RMSE), and the coefficient of determination (R²). Experimental results demonstrate</w:t>
      </w:r>
    </w:p>
    <w:p w:rsidR="00A15CDE" w:rsidRDefault="007F1DF6" w:rsidP="00A15CDE">
      <w:pPr>
        <w:spacing w:before="120" w:after="120" w:line="360" w:lineRule="auto"/>
        <w:jc w:val="both"/>
        <w:rPr>
          <w:sz w:val="28"/>
          <w:szCs w:val="28"/>
        </w:rPr>
      </w:pPr>
      <w:proofErr w:type="gramStart"/>
      <w:r w:rsidRPr="00B97D3F">
        <w:rPr>
          <w:sz w:val="28"/>
          <w:szCs w:val="28"/>
        </w:rPr>
        <w:lastRenderedPageBreak/>
        <w:t>that</w:t>
      </w:r>
      <w:proofErr w:type="gramEnd"/>
      <w:r w:rsidRPr="00B97D3F">
        <w:rPr>
          <w:sz w:val="28"/>
          <w:szCs w:val="28"/>
        </w:rPr>
        <w:t xml:space="preserve"> Linear Regression achieved the highest predictive accuracy with an R² score of 0.9430 and an RMSE of 62.58 metric tons, with Production volume confirmed as the dominant demand predictor (regression coefficient ≈ 0.899). Random Forest Regressor emerged as a close and robust second performer (R² = 0.9393, RMSE = 64.60 tons) using n_estimators = 200. The Decision Tree Regressor, configured with min_samples_split=5 and min_samples_leaf=2, ac</w:t>
      </w:r>
      <w:r w:rsidR="00A15CDE">
        <w:rPr>
          <w:sz w:val="28"/>
          <w:szCs w:val="28"/>
        </w:rPr>
        <w:t>hieved a moderate R² of 0.9134.</w:t>
      </w: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Default="00A15CDE" w:rsidP="00A15CDE">
      <w:pPr>
        <w:spacing w:before="120" w:after="120" w:line="360" w:lineRule="auto"/>
        <w:jc w:val="both"/>
        <w:rPr>
          <w:sz w:val="28"/>
          <w:szCs w:val="28"/>
        </w:rPr>
      </w:pPr>
    </w:p>
    <w:p w:rsidR="00A15CDE" w:rsidRPr="00B97D3F" w:rsidRDefault="00A15CDE" w:rsidP="00A15CDE">
      <w:pPr>
        <w:spacing w:before="120" w:after="120" w:line="360" w:lineRule="auto"/>
        <w:jc w:val="both"/>
        <w:rPr>
          <w:sz w:val="28"/>
          <w:szCs w:val="28"/>
        </w:rPr>
        <w:sectPr w:rsidR="00A15CDE" w:rsidRPr="00B97D3F" w:rsidSect="008804F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E747BD" w:rsidRPr="00B97D3F" w:rsidRDefault="007F1DF6" w:rsidP="00A15CDE">
      <w:pPr>
        <w:pBdr>
          <w:bottom w:val="single" w:sz="6" w:space="4" w:color="2E75B6"/>
        </w:pBdr>
        <w:spacing w:after="280"/>
        <w:rPr>
          <w:sz w:val="28"/>
          <w:szCs w:val="28"/>
        </w:rPr>
      </w:pPr>
      <w:r w:rsidRPr="00B97D3F">
        <w:rPr>
          <w:rFonts w:eastAsia="Arial"/>
          <w:b/>
          <w:bCs/>
          <w:color w:val="1F3864"/>
          <w:sz w:val="28"/>
          <w:szCs w:val="28"/>
        </w:rPr>
        <w:lastRenderedPageBreak/>
        <w:t>TABLE OF CONTENTS</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6800"/>
        <w:gridCol w:w="1760"/>
      </w:tblGrid>
      <w:tr w:rsidR="00E747BD" w:rsidRPr="00B97D3F">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S. No.</w:t>
            </w:r>
          </w:p>
        </w:tc>
        <w:tc>
          <w:tcPr>
            <w:tcW w:w="6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Topic</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Page No.</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Certificate &amp; Acknowledgement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2</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2</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Abstract</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3</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3</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Table of Contents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5</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4</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List of Figures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6</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5</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List of Tables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6-7</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6</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Introduction</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8</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7</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Objective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9</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8</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Literature Review</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10</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9</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Problem Statement</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12</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10</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Dataset 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12</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11</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Methodology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14</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12</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Results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18</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13</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Visualization</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21-23</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14</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rPr>
                <w:sz w:val="28"/>
                <w:szCs w:val="28"/>
              </w:rPr>
            </w:pPr>
            <w:r>
              <w:rPr>
                <w:rFonts w:eastAsia="Arial"/>
                <w:sz w:val="28"/>
                <w:szCs w:val="28"/>
              </w:rPr>
              <w:t>Discussion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23</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15</w:t>
            </w:r>
          </w:p>
        </w:tc>
        <w:tc>
          <w:tcPr>
            <w:tcW w:w="6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Conclusion</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0561B7">
            <w:pPr>
              <w:jc w:val="center"/>
              <w:rPr>
                <w:sz w:val="28"/>
                <w:szCs w:val="28"/>
              </w:rPr>
            </w:pPr>
            <w:r>
              <w:rPr>
                <w:sz w:val="28"/>
                <w:szCs w:val="28"/>
              </w:rPr>
              <w:t>24</w:t>
            </w:r>
          </w:p>
        </w:tc>
      </w:tr>
      <w:tr w:rsidR="00E747BD" w:rsidRPr="00B97D3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16</w:t>
            </w:r>
          </w:p>
        </w:tc>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References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0561B7">
            <w:pPr>
              <w:jc w:val="center"/>
              <w:rPr>
                <w:sz w:val="28"/>
                <w:szCs w:val="28"/>
              </w:rPr>
            </w:pPr>
            <w:r>
              <w:rPr>
                <w:sz w:val="28"/>
                <w:szCs w:val="28"/>
              </w:rPr>
              <w:t>25</w:t>
            </w:r>
          </w:p>
        </w:tc>
      </w:tr>
    </w:tbl>
    <w:p w:rsidR="00E747BD" w:rsidRPr="00B97D3F" w:rsidRDefault="00E747BD">
      <w:pPr>
        <w:rPr>
          <w:sz w:val="28"/>
          <w:szCs w:val="28"/>
        </w:rPr>
        <w:sectPr w:rsidR="00E747BD" w:rsidRPr="00B97D3F" w:rsidSect="008804F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E747BD" w:rsidRPr="00B97D3F" w:rsidRDefault="00E747BD">
      <w:pPr>
        <w:spacing w:before="40" w:after="40"/>
        <w:rPr>
          <w:sz w:val="28"/>
          <w:szCs w:val="28"/>
        </w:rPr>
      </w:pPr>
    </w:p>
    <w:p w:rsidR="00E747BD" w:rsidRPr="00B97D3F" w:rsidRDefault="007F1DF6">
      <w:pPr>
        <w:pBdr>
          <w:bottom w:val="single" w:sz="6" w:space="4" w:color="2E75B6"/>
        </w:pBdr>
        <w:spacing w:after="280"/>
        <w:jc w:val="center"/>
        <w:rPr>
          <w:sz w:val="28"/>
          <w:szCs w:val="28"/>
        </w:rPr>
      </w:pPr>
      <w:r w:rsidRPr="00B97D3F">
        <w:rPr>
          <w:rFonts w:eastAsia="Arial"/>
          <w:b/>
          <w:bCs/>
          <w:color w:val="1F3864"/>
          <w:sz w:val="28"/>
          <w:szCs w:val="28"/>
        </w:rPr>
        <w:t>LIST OF FIGURES</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E747BD" w:rsidRPr="00B97D3F">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Fig. No.</w:t>
            </w:r>
          </w:p>
        </w:tc>
        <w:tc>
          <w:tcPr>
            <w:tcW w:w="67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Figure Caption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Page No.</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8804F4">
            <w:pPr>
              <w:jc w:val="center"/>
              <w:rPr>
                <w:sz w:val="28"/>
                <w:szCs w:val="28"/>
              </w:rPr>
            </w:pPr>
            <w:r>
              <w:rPr>
                <w:rFonts w:eastAsia="Arial"/>
                <w:sz w:val="28"/>
                <w:szCs w:val="28"/>
              </w:rPr>
              <w:t>Fig. 1</w:t>
            </w:r>
          </w:p>
        </w:tc>
        <w:tc>
          <w:tcPr>
            <w:tcW w:w="6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Linear Regression: Actual vs Predicted Demand and Residual Plot</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21</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8804F4">
            <w:pPr>
              <w:jc w:val="center"/>
              <w:rPr>
                <w:sz w:val="28"/>
                <w:szCs w:val="28"/>
              </w:rPr>
            </w:pPr>
            <w:r>
              <w:rPr>
                <w:rFonts w:eastAsia="Arial"/>
                <w:sz w:val="28"/>
                <w:szCs w:val="28"/>
              </w:rPr>
              <w:t>Fig. 2</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Decision Tree Regressor: Actual vs Predicted Demand and Residual Plot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21</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8804F4">
            <w:pPr>
              <w:jc w:val="center"/>
              <w:rPr>
                <w:sz w:val="28"/>
                <w:szCs w:val="28"/>
              </w:rPr>
            </w:pPr>
            <w:r>
              <w:rPr>
                <w:rFonts w:eastAsia="Arial"/>
                <w:sz w:val="28"/>
                <w:szCs w:val="28"/>
              </w:rPr>
              <w:t>Fig. 3</w:t>
            </w:r>
          </w:p>
        </w:tc>
        <w:tc>
          <w:tcPr>
            <w:tcW w:w="6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Random Forest Regressor: Actual vs Predicted Demand and Feature Importance</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22</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8804F4">
            <w:pPr>
              <w:jc w:val="center"/>
              <w:rPr>
                <w:sz w:val="28"/>
                <w:szCs w:val="28"/>
              </w:rPr>
            </w:pPr>
            <w:r>
              <w:rPr>
                <w:rFonts w:eastAsia="Arial"/>
                <w:sz w:val="28"/>
                <w:szCs w:val="28"/>
              </w:rPr>
              <w:t>Fig. 4</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ANN (MLPRegressor): Actual vs Predicted Demand and Residual Plot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22</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8804F4">
            <w:pPr>
              <w:jc w:val="center"/>
              <w:rPr>
                <w:sz w:val="28"/>
                <w:szCs w:val="28"/>
              </w:rPr>
            </w:pPr>
            <w:r>
              <w:rPr>
                <w:rFonts w:eastAsia="Arial"/>
                <w:sz w:val="28"/>
                <w:szCs w:val="28"/>
              </w:rPr>
              <w:t>Fig. 5</w:t>
            </w:r>
          </w:p>
        </w:tc>
        <w:tc>
          <w:tcPr>
            <w:tcW w:w="6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Model Comparison: MAE, RMSE and R² Score Bar Charts (all models)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23</w:t>
            </w:r>
          </w:p>
        </w:tc>
      </w:tr>
    </w:tbl>
    <w:p w:rsidR="00E747BD" w:rsidRPr="00B97D3F" w:rsidRDefault="00E747BD">
      <w:pPr>
        <w:spacing w:before="40" w:after="40"/>
        <w:rPr>
          <w:sz w:val="28"/>
          <w:szCs w:val="28"/>
        </w:rPr>
      </w:pPr>
    </w:p>
    <w:p w:rsidR="00E747BD" w:rsidRPr="00B97D3F" w:rsidRDefault="00E747BD">
      <w:pPr>
        <w:spacing w:before="40" w:after="40"/>
        <w:rPr>
          <w:sz w:val="28"/>
          <w:szCs w:val="28"/>
        </w:rPr>
      </w:pPr>
    </w:p>
    <w:p w:rsidR="00E747BD" w:rsidRPr="00B97D3F" w:rsidRDefault="00E747BD">
      <w:pPr>
        <w:spacing w:before="40" w:after="40"/>
        <w:rPr>
          <w:sz w:val="28"/>
          <w:szCs w:val="28"/>
        </w:rPr>
      </w:pPr>
    </w:p>
    <w:p w:rsidR="00E747BD" w:rsidRPr="00B97D3F" w:rsidRDefault="007F1DF6">
      <w:pPr>
        <w:pBdr>
          <w:bottom w:val="single" w:sz="6" w:space="4" w:color="2E75B6"/>
        </w:pBdr>
        <w:spacing w:after="280"/>
        <w:jc w:val="center"/>
        <w:rPr>
          <w:sz w:val="28"/>
          <w:szCs w:val="28"/>
        </w:rPr>
      </w:pPr>
      <w:r w:rsidRPr="00B97D3F">
        <w:rPr>
          <w:rFonts w:eastAsia="Arial"/>
          <w:b/>
          <w:bCs/>
          <w:color w:val="1F3864"/>
          <w:sz w:val="28"/>
          <w:szCs w:val="28"/>
        </w:rPr>
        <w:t>LIST OF TABLES</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00"/>
        <w:gridCol w:w="1760"/>
      </w:tblGrid>
      <w:tr w:rsidR="00E747BD" w:rsidRPr="00B97D3F">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Table No.</w:t>
            </w:r>
          </w:p>
        </w:tc>
        <w:tc>
          <w:tcPr>
            <w:tcW w:w="67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Table Caption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Page No.</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Table 1</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Dataset Feature Description — Variable Names, Data Types, Units, and Descriptions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13</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Table 2</w:t>
            </w:r>
          </w:p>
        </w:tc>
        <w:tc>
          <w:tcPr>
            <w:tcW w:w="6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 xml:space="preserve">Sample Records from the </w:t>
            </w:r>
            <w:proofErr w:type="spellStart"/>
            <w:r w:rsidRPr="00B97D3F">
              <w:rPr>
                <w:rFonts w:eastAsia="Arial"/>
                <w:sz w:val="28"/>
                <w:szCs w:val="28"/>
              </w:rPr>
              <w:t>Arecanut</w:t>
            </w:r>
            <w:proofErr w:type="spellEnd"/>
            <w:r w:rsidRPr="00B97D3F">
              <w:rPr>
                <w:rFonts w:eastAsia="Arial"/>
                <w:sz w:val="28"/>
                <w:szCs w:val="28"/>
              </w:rPr>
              <w:t xml:space="preserve"> Karnataka Dataset (6 Representative Rows)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13</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Table 3</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Liter</w:t>
            </w:r>
            <w:r w:rsidR="002A7768">
              <w:rPr>
                <w:rFonts w:eastAsia="Arial"/>
                <w:sz w:val="28"/>
                <w:szCs w:val="28"/>
              </w:rPr>
              <w:t xml:space="preserve">ature Survey Summary </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11</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Table 4</w:t>
            </w:r>
          </w:p>
        </w:tc>
        <w:tc>
          <w:tcPr>
            <w:tcW w:w="6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Algorithms Used — Parameters and Configuration Details</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17-</w:t>
            </w:r>
            <w:r w:rsidR="007F1DF6" w:rsidRPr="00B97D3F">
              <w:rPr>
                <w:rFonts w:eastAsia="Arial"/>
                <w:sz w:val="28"/>
                <w:szCs w:val="28"/>
              </w:rPr>
              <w:t>18</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lastRenderedPageBreak/>
              <w:t>Table 5</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Model Evaluation Results — MAE, MSE, RMSE and R² Score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1</w:t>
            </w:r>
            <w:r w:rsidR="002A7768">
              <w:rPr>
                <w:rFonts w:eastAsia="Arial"/>
                <w:sz w:val="28"/>
                <w:szCs w:val="28"/>
              </w:rPr>
              <w:t>8</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Table 6</w:t>
            </w:r>
          </w:p>
        </w:tc>
        <w:tc>
          <w:tcPr>
            <w:tcW w:w="6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7F1DF6">
            <w:pPr>
              <w:rPr>
                <w:sz w:val="28"/>
                <w:szCs w:val="28"/>
              </w:rPr>
            </w:pPr>
            <w:r w:rsidRPr="00B97D3F">
              <w:rPr>
                <w:rFonts w:eastAsia="Arial"/>
                <w:sz w:val="28"/>
                <w:szCs w:val="28"/>
              </w:rPr>
              <w:t>Model Performance Ranking</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18-19</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pPr>
              <w:jc w:val="center"/>
              <w:rPr>
                <w:sz w:val="28"/>
                <w:szCs w:val="28"/>
              </w:rPr>
            </w:pPr>
            <w:r w:rsidRPr="00B97D3F">
              <w:rPr>
                <w:rFonts w:eastAsia="Arial"/>
                <w:sz w:val="28"/>
                <w:szCs w:val="28"/>
              </w:rPr>
              <w:t>Table 7</w:t>
            </w:r>
          </w:p>
        </w:tc>
        <w:tc>
          <w:tcPr>
            <w:tcW w:w="6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7F1DF6" w:rsidP="002A7768">
            <w:pPr>
              <w:rPr>
                <w:sz w:val="28"/>
                <w:szCs w:val="28"/>
              </w:rPr>
            </w:pPr>
            <w:proofErr w:type="spellStart"/>
            <w:r w:rsidRPr="00B97D3F">
              <w:rPr>
                <w:rFonts w:eastAsia="Arial"/>
                <w:sz w:val="28"/>
                <w:szCs w:val="28"/>
              </w:rPr>
              <w:t>Hyperp</w:t>
            </w:r>
            <w:r w:rsidR="00B2664B">
              <w:rPr>
                <w:rFonts w:eastAsia="Arial"/>
                <w:sz w:val="28"/>
                <w:szCs w:val="28"/>
              </w:rPr>
              <w:t>arameter</w:t>
            </w:r>
            <w:proofErr w:type="spellEnd"/>
            <w:r w:rsidR="00B2664B">
              <w:rPr>
                <w:rFonts w:eastAsia="Arial"/>
                <w:sz w:val="28"/>
                <w:szCs w:val="28"/>
              </w:rPr>
              <w:t xml:space="preserve"> tuning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90" w:type="dxa"/>
            </w:tcMar>
          </w:tcPr>
          <w:p w:rsidR="00E747BD" w:rsidRPr="00B97D3F" w:rsidRDefault="002A7768">
            <w:pPr>
              <w:jc w:val="center"/>
              <w:rPr>
                <w:sz w:val="28"/>
                <w:szCs w:val="28"/>
              </w:rPr>
            </w:pPr>
            <w:r>
              <w:rPr>
                <w:rFonts w:eastAsia="Arial"/>
                <w:sz w:val="28"/>
                <w:szCs w:val="28"/>
              </w:rPr>
              <w:t>19</w:t>
            </w:r>
          </w:p>
        </w:tc>
      </w:tr>
    </w:tbl>
    <w:p w:rsidR="00E747BD" w:rsidRPr="00B97D3F" w:rsidRDefault="00E747BD">
      <w:pPr>
        <w:rPr>
          <w:sz w:val="28"/>
          <w:szCs w:val="28"/>
        </w:rPr>
        <w:sectPr w:rsidR="00E747BD" w:rsidRPr="00B97D3F" w:rsidSect="008804F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lastRenderedPageBreak/>
        <w:t>1. INTRODUCTION</w:t>
      </w:r>
    </w:p>
    <w:p w:rsidR="00E747BD" w:rsidRPr="00B97D3F" w:rsidRDefault="007F1DF6">
      <w:pPr>
        <w:spacing w:before="120" w:after="120" w:line="360" w:lineRule="auto"/>
        <w:jc w:val="both"/>
        <w:rPr>
          <w:sz w:val="28"/>
          <w:szCs w:val="28"/>
        </w:rPr>
      </w:pPr>
      <w:r w:rsidRPr="00B97D3F">
        <w:rPr>
          <w:sz w:val="28"/>
          <w:szCs w:val="28"/>
        </w:rPr>
        <w:t xml:space="preserve">Agriculture continues to serve as the backbone of India's rural economy, directly supporting more than 50% of the country's population and contributing substantially to national GDP. Among India's diverse portfolio of agricultural commodities, </w:t>
      </w:r>
      <w:proofErr w:type="spellStart"/>
      <w:r w:rsidRPr="00B97D3F">
        <w:rPr>
          <w:sz w:val="28"/>
          <w:szCs w:val="28"/>
        </w:rPr>
        <w:t>arecanut</w:t>
      </w:r>
      <w:proofErr w:type="spellEnd"/>
      <w:r w:rsidRPr="00B97D3F">
        <w:rPr>
          <w:sz w:val="28"/>
          <w:szCs w:val="28"/>
        </w:rPr>
        <w:t xml:space="preserve"> (Areca catechu) occupies a position of unique importance — both as a high-value cash crop and as a deeply embedded socio-cultural commodity consumed across millions of households throughout South Asia. Karnataka stands as the foremost </w:t>
      </w:r>
      <w:proofErr w:type="spellStart"/>
      <w:r w:rsidRPr="00B97D3F">
        <w:rPr>
          <w:sz w:val="28"/>
          <w:szCs w:val="28"/>
        </w:rPr>
        <w:t>arecanut</w:t>
      </w:r>
      <w:proofErr w:type="spellEnd"/>
      <w:r w:rsidRPr="00B97D3F">
        <w:rPr>
          <w:sz w:val="28"/>
          <w:szCs w:val="28"/>
        </w:rPr>
        <w:t xml:space="preserve">-producing state in India, contributing approximately 40% of total national output. Prominent cultivation zones include </w:t>
      </w:r>
      <w:proofErr w:type="spellStart"/>
      <w:r w:rsidRPr="00B97D3F">
        <w:rPr>
          <w:sz w:val="28"/>
          <w:szCs w:val="28"/>
        </w:rPr>
        <w:t>Shivamogga</w:t>
      </w:r>
      <w:proofErr w:type="spellEnd"/>
      <w:r w:rsidRPr="00B97D3F">
        <w:rPr>
          <w:sz w:val="28"/>
          <w:szCs w:val="28"/>
        </w:rPr>
        <w:t xml:space="preserve">, </w:t>
      </w:r>
      <w:proofErr w:type="spellStart"/>
      <w:r w:rsidRPr="00B97D3F">
        <w:rPr>
          <w:sz w:val="28"/>
          <w:szCs w:val="28"/>
        </w:rPr>
        <w:t>Dakshina</w:t>
      </w:r>
      <w:proofErr w:type="spellEnd"/>
      <w:r w:rsidRPr="00B97D3F">
        <w:rPr>
          <w:sz w:val="28"/>
          <w:szCs w:val="28"/>
        </w:rPr>
        <w:t xml:space="preserve"> Kannada, Udupi, </w:t>
      </w:r>
      <w:proofErr w:type="spellStart"/>
      <w:r w:rsidRPr="00B97D3F">
        <w:rPr>
          <w:sz w:val="28"/>
          <w:szCs w:val="28"/>
        </w:rPr>
        <w:t>Chikkamagaluru</w:t>
      </w:r>
      <w:proofErr w:type="spellEnd"/>
      <w:r w:rsidRPr="00B97D3F">
        <w:rPr>
          <w:sz w:val="28"/>
          <w:szCs w:val="28"/>
        </w:rPr>
        <w:t xml:space="preserve">, Uttara Kannada, Hassan, Kodagu, </w:t>
      </w:r>
      <w:proofErr w:type="spellStart"/>
      <w:r w:rsidRPr="00B97D3F">
        <w:rPr>
          <w:sz w:val="28"/>
          <w:szCs w:val="28"/>
        </w:rPr>
        <w:t>Mysuru</w:t>
      </w:r>
      <w:proofErr w:type="spellEnd"/>
      <w:r w:rsidRPr="00B97D3F">
        <w:rPr>
          <w:sz w:val="28"/>
          <w:szCs w:val="28"/>
        </w:rPr>
        <w:t xml:space="preserve">, </w:t>
      </w:r>
      <w:proofErr w:type="spellStart"/>
      <w:r w:rsidRPr="00B97D3F">
        <w:rPr>
          <w:sz w:val="28"/>
          <w:szCs w:val="28"/>
        </w:rPr>
        <w:t>Tumkur</w:t>
      </w:r>
      <w:proofErr w:type="spellEnd"/>
      <w:r w:rsidRPr="00B97D3F">
        <w:rPr>
          <w:sz w:val="28"/>
          <w:szCs w:val="28"/>
        </w:rPr>
        <w:t xml:space="preserve">, and </w:t>
      </w:r>
      <w:proofErr w:type="spellStart"/>
      <w:r w:rsidRPr="00B97D3F">
        <w:rPr>
          <w:sz w:val="28"/>
          <w:szCs w:val="28"/>
        </w:rPr>
        <w:t>Davanagere</w:t>
      </w:r>
      <w:proofErr w:type="spellEnd"/>
      <w:r w:rsidRPr="00B97D3F">
        <w:rPr>
          <w:sz w:val="28"/>
          <w:szCs w:val="28"/>
        </w:rPr>
        <w:t xml:space="preserve">, where </w:t>
      </w:r>
      <w:proofErr w:type="spellStart"/>
      <w:r w:rsidRPr="00B97D3F">
        <w:rPr>
          <w:sz w:val="28"/>
          <w:szCs w:val="28"/>
        </w:rPr>
        <w:t>arecanut</w:t>
      </w:r>
      <w:proofErr w:type="spellEnd"/>
      <w:r w:rsidRPr="00B97D3F">
        <w:rPr>
          <w:sz w:val="28"/>
          <w:szCs w:val="28"/>
        </w:rPr>
        <w:t xml:space="preserve"> cultivation spans hundreds of thousands of hectares. The crop's importance extends far beyond agricultural economics — it is an integral part of regional culture, religious ceremonies, and daily social customs across Karnataka and its </w:t>
      </w:r>
      <w:proofErr w:type="spellStart"/>
      <w:r w:rsidRPr="00B97D3F">
        <w:rPr>
          <w:sz w:val="28"/>
          <w:szCs w:val="28"/>
        </w:rPr>
        <w:t>neighboring</w:t>
      </w:r>
      <w:proofErr w:type="spellEnd"/>
      <w:r w:rsidRPr="00B97D3F">
        <w:rPr>
          <w:sz w:val="28"/>
          <w:szCs w:val="28"/>
        </w:rPr>
        <w:t xml:space="preserve"> states.</w:t>
      </w:r>
    </w:p>
    <w:p w:rsidR="00E747BD" w:rsidRPr="00B97D3F" w:rsidRDefault="007F1DF6">
      <w:pPr>
        <w:spacing w:before="120" w:after="120" w:line="360" w:lineRule="auto"/>
        <w:jc w:val="both"/>
        <w:rPr>
          <w:sz w:val="28"/>
          <w:szCs w:val="28"/>
        </w:rPr>
      </w:pPr>
      <w:r w:rsidRPr="00B97D3F">
        <w:rPr>
          <w:sz w:val="28"/>
          <w:szCs w:val="28"/>
        </w:rPr>
        <w:t xml:space="preserve">Despite its agricultural significance, the </w:t>
      </w:r>
      <w:proofErr w:type="spellStart"/>
      <w:r w:rsidRPr="00B97D3F">
        <w:rPr>
          <w:sz w:val="28"/>
          <w:szCs w:val="28"/>
        </w:rPr>
        <w:t>arecanut</w:t>
      </w:r>
      <w:proofErr w:type="spellEnd"/>
      <w:r w:rsidRPr="00B97D3F">
        <w:rPr>
          <w:sz w:val="28"/>
          <w:szCs w:val="28"/>
        </w:rPr>
        <w:t xml:space="preserve"> market in Karnataka is characterized by pronounced demand and price volatility. Market dynamics are shaped by a complex interplay of factors including seasonal rainfall variability, temperature anomalies, shifting consumer preferences, trade regulations, and domestic as well as export dynamics. Farmers, traders, and agricultural policymakers routinely face challenges related to surplus production in high-yield years and demand shortfalls during climate disruptions. These market imbalances not only threaten farmer incomes but also destabilize the regional agricultural value chain. Accurate and timely demand forecasting thus represents a critical tool for evidence-based decision-making — enabling optimization of storage infrastructure, </w:t>
      </w:r>
      <w:r w:rsidRPr="00B97D3F">
        <w:rPr>
          <w:sz w:val="28"/>
          <w:szCs w:val="28"/>
        </w:rPr>
        <w:lastRenderedPageBreak/>
        <w:t>transportation logistics, market pricing, and government interventions such as minimum support price (MSP) policies and commodity buffer stocking.</w:t>
      </w:r>
    </w:p>
    <w:p w:rsidR="00E747BD" w:rsidRPr="00B97D3F" w:rsidRDefault="007F1DF6">
      <w:pPr>
        <w:spacing w:before="120" w:after="120" w:line="360" w:lineRule="auto"/>
        <w:jc w:val="both"/>
        <w:rPr>
          <w:sz w:val="28"/>
          <w:szCs w:val="28"/>
        </w:rPr>
      </w:pPr>
      <w:r w:rsidRPr="00B97D3F">
        <w:rPr>
          <w:sz w:val="28"/>
          <w:szCs w:val="28"/>
        </w:rPr>
        <w:t xml:space="preserve"> Machine learning (ML) offers a compelling complementary paradigm, providing algorithms capable of learning complex, non-linear relationships from data without requiring explicit mathematical specification of the underlying system. Ensemble methods such as Random Forest, tree-based models such as Decision Trees, and connectionist approaches such as Artificial Neural Networks have all demonstrated strong predictive performance across diverse agricultural forecasting contexts in recent literature.</w:t>
      </w:r>
    </w:p>
    <w:p w:rsidR="00E747BD" w:rsidRPr="00B97D3F" w:rsidRDefault="007F1DF6">
      <w:pPr>
        <w:spacing w:before="120" w:after="120" w:line="360" w:lineRule="auto"/>
        <w:jc w:val="both"/>
        <w:rPr>
          <w:sz w:val="28"/>
          <w:szCs w:val="28"/>
        </w:rPr>
      </w:pPr>
      <w:r w:rsidRPr="00B97D3F">
        <w:rPr>
          <w:sz w:val="28"/>
          <w:szCs w:val="28"/>
        </w:rPr>
        <w:t xml:space="preserve">This study presents a comprehensive and methodologically rigorous comparative analysis of four supervised machine learning regression models — Linear Regression, Decision Tree Regressor, Random Forest Regressor, and Artificial Neural Network (MLPRegressor) — applied to a curated dataset of 100 </w:t>
      </w:r>
      <w:proofErr w:type="spellStart"/>
      <w:r w:rsidRPr="00B97D3F">
        <w:rPr>
          <w:sz w:val="28"/>
          <w:szCs w:val="28"/>
        </w:rPr>
        <w:t>arecanut</w:t>
      </w:r>
      <w:proofErr w:type="spellEnd"/>
      <w:r w:rsidRPr="00B97D3F">
        <w:rPr>
          <w:sz w:val="28"/>
          <w:szCs w:val="28"/>
        </w:rPr>
        <w:t xml:space="preserve"> records from ten Karnataka districts spanning the decade 2015 to 2024. The study evaluates each model using four standard regression performance metrics (MAE, MSE, RMSE, R²), performs </w:t>
      </w:r>
      <w:proofErr w:type="spellStart"/>
      <w:r w:rsidRPr="00B97D3F">
        <w:rPr>
          <w:sz w:val="28"/>
          <w:szCs w:val="28"/>
        </w:rPr>
        <w:t>hyperparameter</w:t>
      </w:r>
      <w:proofErr w:type="spellEnd"/>
      <w:r w:rsidRPr="00B97D3F">
        <w:rPr>
          <w:sz w:val="28"/>
          <w:szCs w:val="28"/>
        </w:rPr>
        <w:t xml:space="preserve"> tuning on the Decisi</w:t>
      </w:r>
      <w:r w:rsidR="00A15CDE">
        <w:rPr>
          <w:sz w:val="28"/>
          <w:szCs w:val="28"/>
        </w:rPr>
        <w:t>on Tree model</w:t>
      </w:r>
      <w:r w:rsidRPr="00B97D3F">
        <w:rPr>
          <w:sz w:val="28"/>
          <w:szCs w:val="28"/>
        </w:rPr>
        <w:t xml:space="preserve">, and provides visualizations, feature importance </w:t>
      </w:r>
      <w:proofErr w:type="gramStart"/>
      <w:r w:rsidRPr="00B97D3F">
        <w:rPr>
          <w:sz w:val="28"/>
          <w:szCs w:val="28"/>
        </w:rPr>
        <w:t xml:space="preserve">analysis </w:t>
      </w:r>
      <w:r w:rsidR="00A15CDE">
        <w:rPr>
          <w:sz w:val="28"/>
          <w:szCs w:val="28"/>
        </w:rPr>
        <w:t>.</w:t>
      </w:r>
      <w:proofErr w:type="gramEnd"/>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t>2. OBJECTIVE</w:t>
      </w:r>
    </w:p>
    <w:p w:rsidR="00E747BD" w:rsidRPr="00B97D3F" w:rsidRDefault="007F1DF6">
      <w:pPr>
        <w:spacing w:before="120" w:after="120" w:line="360" w:lineRule="auto"/>
        <w:jc w:val="both"/>
        <w:rPr>
          <w:sz w:val="28"/>
          <w:szCs w:val="28"/>
        </w:rPr>
      </w:pPr>
      <w:r w:rsidRPr="00B97D3F">
        <w:rPr>
          <w:sz w:val="28"/>
          <w:szCs w:val="28"/>
        </w:rPr>
        <w:t>The primary objective of this study is to develop</w:t>
      </w:r>
      <w:r w:rsidR="00A15CDE">
        <w:rPr>
          <w:sz w:val="28"/>
          <w:szCs w:val="28"/>
        </w:rPr>
        <w:t xml:space="preserve"> and compare four regression models-Linear </w:t>
      </w:r>
      <w:proofErr w:type="spellStart"/>
      <w:r w:rsidR="00A15CDE">
        <w:rPr>
          <w:sz w:val="28"/>
          <w:szCs w:val="28"/>
        </w:rPr>
        <w:t>regression,decision</w:t>
      </w:r>
      <w:proofErr w:type="spellEnd"/>
      <w:r w:rsidR="00A15CDE">
        <w:rPr>
          <w:sz w:val="28"/>
          <w:szCs w:val="28"/>
        </w:rPr>
        <w:t xml:space="preserve"> </w:t>
      </w:r>
      <w:proofErr w:type="spellStart"/>
      <w:r w:rsidR="00A15CDE">
        <w:rPr>
          <w:sz w:val="28"/>
          <w:szCs w:val="28"/>
        </w:rPr>
        <w:t>tree,random</w:t>
      </w:r>
      <w:proofErr w:type="spellEnd"/>
      <w:r w:rsidR="00A15CDE">
        <w:rPr>
          <w:sz w:val="28"/>
          <w:szCs w:val="28"/>
        </w:rPr>
        <w:t xml:space="preserve"> forest and ANN-for predicting </w:t>
      </w:r>
      <w:proofErr w:type="spellStart"/>
      <w:r w:rsidR="00A15CDE">
        <w:rPr>
          <w:sz w:val="28"/>
          <w:szCs w:val="28"/>
        </w:rPr>
        <w:t>arecanut</w:t>
      </w:r>
      <w:proofErr w:type="spellEnd"/>
      <w:r w:rsidR="00A15CDE">
        <w:rPr>
          <w:sz w:val="28"/>
          <w:szCs w:val="28"/>
        </w:rPr>
        <w:t xml:space="preserve"> demand in </w:t>
      </w:r>
      <w:proofErr w:type="spellStart"/>
      <w:r w:rsidR="00A15CDE">
        <w:rPr>
          <w:sz w:val="28"/>
          <w:szCs w:val="28"/>
        </w:rPr>
        <w:t>Karnataka.</w:t>
      </w:r>
      <w:r w:rsidR="00882E9C">
        <w:rPr>
          <w:sz w:val="28"/>
          <w:szCs w:val="28"/>
        </w:rPr>
        <w:t>the</w:t>
      </w:r>
      <w:proofErr w:type="spellEnd"/>
      <w:r w:rsidR="00882E9C">
        <w:rPr>
          <w:sz w:val="28"/>
          <w:szCs w:val="28"/>
        </w:rPr>
        <w:t xml:space="preserve"> study uses a </w:t>
      </w:r>
      <w:proofErr w:type="spellStart"/>
      <w:r w:rsidR="00882E9C">
        <w:rPr>
          <w:sz w:val="28"/>
          <w:szCs w:val="28"/>
        </w:rPr>
        <w:t>mutli</w:t>
      </w:r>
      <w:proofErr w:type="spellEnd"/>
      <w:r w:rsidR="00882E9C">
        <w:rPr>
          <w:sz w:val="28"/>
          <w:szCs w:val="28"/>
        </w:rPr>
        <w:t xml:space="preserve">-variable dataset covering </w:t>
      </w:r>
      <w:proofErr w:type="spellStart"/>
      <w:r w:rsidR="00882E9C">
        <w:rPr>
          <w:sz w:val="28"/>
          <w:szCs w:val="28"/>
        </w:rPr>
        <w:t>environmental,agronomic,and</w:t>
      </w:r>
      <w:proofErr w:type="spellEnd"/>
      <w:r w:rsidR="00882E9C">
        <w:rPr>
          <w:sz w:val="28"/>
          <w:szCs w:val="28"/>
        </w:rPr>
        <w:t xml:space="preserve"> economic factors from 2015-2024.It evaluates model performance using standard metrics such as MAE,MSE,RMSE and R2.Additionaly,the impact of </w:t>
      </w:r>
      <w:proofErr w:type="spellStart"/>
      <w:r w:rsidR="00882E9C">
        <w:rPr>
          <w:sz w:val="28"/>
          <w:szCs w:val="28"/>
        </w:rPr>
        <w:t>hyperparameter</w:t>
      </w:r>
      <w:proofErr w:type="spellEnd"/>
      <w:r w:rsidR="00882E9C">
        <w:rPr>
          <w:sz w:val="28"/>
          <w:szCs w:val="28"/>
        </w:rPr>
        <w:t xml:space="preserve"> tuning on prediction accuracy is analysing to identify the most suitable model suitable for agricultural forecasting.</w:t>
      </w:r>
      <w:r w:rsidRPr="00B97D3F">
        <w:rPr>
          <w:sz w:val="28"/>
          <w:szCs w:val="28"/>
        </w:rPr>
        <w:t xml:space="preserve"> </w:t>
      </w:r>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lastRenderedPageBreak/>
        <w:t>3. LITERATURE REVIEW</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3.1 Literature Survey</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2646"/>
        <w:gridCol w:w="2449"/>
        <w:gridCol w:w="3447"/>
      </w:tblGrid>
      <w:tr w:rsidR="00E747BD" w:rsidRPr="00B97D3F">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proofErr w:type="spellStart"/>
            <w:r w:rsidRPr="00B97D3F">
              <w:rPr>
                <w:rFonts w:eastAsia="Arial"/>
                <w:b/>
                <w:bCs/>
                <w:color w:val="FFFFFF"/>
                <w:sz w:val="28"/>
                <w:szCs w:val="28"/>
              </w:rPr>
              <w:t>S.No</w:t>
            </w:r>
            <w:proofErr w:type="spellEnd"/>
            <w:r w:rsidRPr="00B97D3F">
              <w:rPr>
                <w:rFonts w:eastAsia="Arial"/>
                <w:b/>
                <w:bCs/>
                <w:color w:val="FFFFFF"/>
                <w:sz w:val="28"/>
                <w:szCs w:val="2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Authors &amp; Year</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Title / Focus</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Key Findings</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proofErr w:type="spellStart"/>
            <w:r w:rsidRPr="00B97D3F">
              <w:rPr>
                <w:rFonts w:eastAsia="Arial"/>
                <w:sz w:val="28"/>
                <w:szCs w:val="28"/>
              </w:rPr>
              <w:t>Liakos</w:t>
            </w:r>
            <w:proofErr w:type="spellEnd"/>
            <w:r w:rsidRPr="00B97D3F">
              <w:rPr>
                <w:rFonts w:eastAsia="Arial"/>
                <w:sz w:val="28"/>
                <w:szCs w:val="28"/>
              </w:rPr>
              <w:t xml:space="preserve"> et al. (2018)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ML in Agriculture: A Review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 xml:space="preserve">Reviewed 40+ ML studies in </w:t>
            </w:r>
            <w:proofErr w:type="spellStart"/>
            <w:r w:rsidRPr="00B97D3F">
              <w:rPr>
                <w:rFonts w:eastAsia="Arial"/>
                <w:sz w:val="28"/>
                <w:szCs w:val="28"/>
              </w:rPr>
              <w:t>agri</w:t>
            </w:r>
            <w:proofErr w:type="spellEnd"/>
            <w:r w:rsidRPr="00B97D3F">
              <w:rPr>
                <w:rFonts w:eastAsia="Arial"/>
                <w:sz w:val="28"/>
                <w:szCs w:val="28"/>
              </w:rPr>
              <w:t>; Random Forest and ANN most frequently used for crop yield/demand; emphasized feature engineering.</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proofErr w:type="spellStart"/>
            <w:r w:rsidRPr="00B97D3F">
              <w:rPr>
                <w:rFonts w:eastAsia="Arial"/>
                <w:sz w:val="28"/>
                <w:szCs w:val="28"/>
              </w:rPr>
              <w:t>Jeong</w:t>
            </w:r>
            <w:proofErr w:type="spellEnd"/>
            <w:r w:rsidRPr="00B97D3F">
              <w:rPr>
                <w:rFonts w:eastAsia="Arial"/>
                <w:sz w:val="28"/>
                <w:szCs w:val="28"/>
              </w:rPr>
              <w:t xml:space="preserve"> et al. (2016)</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Random Forest for Corn Yield Prediction (PLOS ONE)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RF achieved R² &gt; 0.90 on yield using environmental inputs; demonstrated robustness on small datasets; bagging reduces variance.</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Khaki &amp; Wang (2019)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Deep Learning for Crop Yield Prediction (Frontiers in Plant Science)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CNN outperformed linear models; feature normalization critical for neural nets; small datasets limit deep learning utility.</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Raza et al. (2020)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Decision Tree for Paddy Yield Forecasting</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DT Regressor achieved 87–91% accuracy on paddy yield; regularization (min_samples_leaf) essential to prevent overfitting on small samples.</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proofErr w:type="spellStart"/>
            <w:r w:rsidRPr="00B97D3F">
              <w:rPr>
                <w:rFonts w:eastAsia="Arial"/>
                <w:sz w:val="28"/>
                <w:szCs w:val="28"/>
              </w:rPr>
              <w:t>Gandge</w:t>
            </w:r>
            <w:proofErr w:type="spellEnd"/>
            <w:r w:rsidRPr="00B97D3F">
              <w:rPr>
                <w:rFonts w:eastAsia="Arial"/>
                <w:sz w:val="28"/>
                <w:szCs w:val="28"/>
              </w:rPr>
              <w:t xml:space="preserve"> (2017)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ML Techniques for Crop Disease Detection (IEEE ICEET)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SVM and Random Forest showed strong performance; ensemble approaches consistently outperformed single classifiers in agricultural domains.</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proofErr w:type="spellStart"/>
            <w:r w:rsidRPr="00B97D3F">
              <w:rPr>
                <w:rFonts w:eastAsia="Arial"/>
                <w:sz w:val="28"/>
                <w:szCs w:val="28"/>
              </w:rPr>
              <w:t>Misra</w:t>
            </w:r>
            <w:proofErr w:type="spellEnd"/>
            <w:r w:rsidRPr="00B97D3F">
              <w:rPr>
                <w:rFonts w:eastAsia="Arial"/>
                <w:sz w:val="28"/>
                <w:szCs w:val="28"/>
              </w:rPr>
              <w:t>, Reddy &amp; Nair (2023)</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 xml:space="preserve">ML for </w:t>
            </w:r>
            <w:proofErr w:type="spellStart"/>
            <w:r w:rsidRPr="00B97D3F">
              <w:rPr>
                <w:rFonts w:eastAsia="Arial"/>
                <w:sz w:val="28"/>
                <w:szCs w:val="28"/>
              </w:rPr>
              <w:t>Arecanut</w:t>
            </w:r>
            <w:proofErr w:type="spellEnd"/>
            <w:r w:rsidRPr="00B97D3F">
              <w:rPr>
                <w:rFonts w:eastAsia="Arial"/>
                <w:sz w:val="28"/>
                <w:szCs w:val="28"/>
              </w:rPr>
              <w:t xml:space="preserve"> Price Forecasting in Karnataka [2023]</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 xml:space="preserve">RF and Gradient Boosting outperformed linear models for </w:t>
            </w:r>
            <w:proofErr w:type="spellStart"/>
            <w:r w:rsidRPr="00B97D3F">
              <w:rPr>
                <w:rFonts w:eastAsia="Arial"/>
                <w:sz w:val="28"/>
                <w:szCs w:val="28"/>
              </w:rPr>
              <w:t>arecanut</w:t>
            </w:r>
            <w:proofErr w:type="spellEnd"/>
            <w:r w:rsidRPr="00B97D3F">
              <w:rPr>
                <w:rFonts w:eastAsia="Arial"/>
                <w:sz w:val="28"/>
                <w:szCs w:val="28"/>
              </w:rPr>
              <w:t xml:space="preserve"> price prediction; </w:t>
            </w:r>
            <w:r w:rsidRPr="00B97D3F">
              <w:rPr>
                <w:rFonts w:eastAsia="Arial"/>
                <w:sz w:val="28"/>
                <w:szCs w:val="28"/>
              </w:rPr>
              <w:lastRenderedPageBreak/>
              <w:t>Production was the single most dominant feature.</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proofErr w:type="spellStart"/>
            <w:r w:rsidRPr="00B97D3F">
              <w:rPr>
                <w:rFonts w:eastAsia="Arial"/>
                <w:sz w:val="28"/>
                <w:szCs w:val="28"/>
              </w:rPr>
              <w:t>Patil</w:t>
            </w:r>
            <w:proofErr w:type="spellEnd"/>
            <w:r w:rsidRPr="00B97D3F">
              <w:rPr>
                <w:rFonts w:eastAsia="Arial"/>
                <w:sz w:val="28"/>
                <w:szCs w:val="28"/>
              </w:rPr>
              <w:t xml:space="preserve"> &amp; Kulkarni (2023)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Regression Algorithms for Horticultural Crop Demand [2023]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Linear Regression outperformed tree-based models on linearly correlated small horticultural datasets; feature engineering crucial.</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Reddy, Nagaraj &amp; Kumar (2024)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ANN-Based Demand Forecasting for Spice Crops in South India [2024]</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proofErr w:type="spellStart"/>
            <w:r w:rsidRPr="00B97D3F">
              <w:rPr>
                <w:rFonts w:eastAsia="Arial"/>
                <w:sz w:val="28"/>
                <w:szCs w:val="28"/>
              </w:rPr>
              <w:t>MLPRegressor</w:t>
            </w:r>
            <w:proofErr w:type="spellEnd"/>
            <w:r w:rsidRPr="00B97D3F">
              <w:rPr>
                <w:rFonts w:eastAsia="Arial"/>
                <w:sz w:val="28"/>
                <w:szCs w:val="28"/>
              </w:rPr>
              <w:t xml:space="preserve"> with </w:t>
            </w:r>
            <w:proofErr w:type="spellStart"/>
            <w:r w:rsidRPr="00B97D3F">
              <w:rPr>
                <w:rFonts w:eastAsia="Arial"/>
                <w:sz w:val="28"/>
                <w:szCs w:val="28"/>
              </w:rPr>
              <w:t>StandardScaler</w:t>
            </w:r>
            <w:proofErr w:type="spellEnd"/>
            <w:r w:rsidRPr="00B97D3F">
              <w:rPr>
                <w:rFonts w:eastAsia="Arial"/>
                <w:sz w:val="28"/>
                <w:szCs w:val="28"/>
              </w:rPr>
              <w:t xml:space="preserve">: R² = 0.91; confirmed normalization is critical for ANN convergence on small </w:t>
            </w:r>
            <w:proofErr w:type="spellStart"/>
            <w:r w:rsidRPr="00B97D3F">
              <w:rPr>
                <w:rFonts w:eastAsia="Arial"/>
                <w:sz w:val="28"/>
                <w:szCs w:val="28"/>
              </w:rPr>
              <w:t>agri</w:t>
            </w:r>
            <w:proofErr w:type="spellEnd"/>
            <w:r w:rsidRPr="00B97D3F">
              <w:rPr>
                <w:rFonts w:eastAsia="Arial"/>
                <w:sz w:val="28"/>
                <w:szCs w:val="28"/>
              </w:rPr>
              <w:t xml:space="preserve"> datasets.</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Sharma, Tiwari &amp; Gupta (2024)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Hyperparameter Tuning of Decision Trees for Crop Yield [2024]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rsidR="00E747BD" w:rsidRPr="00B97D3F" w:rsidRDefault="007F1DF6">
            <w:pPr>
              <w:rPr>
                <w:sz w:val="28"/>
                <w:szCs w:val="28"/>
              </w:rPr>
            </w:pPr>
            <w:proofErr w:type="spellStart"/>
            <w:r w:rsidRPr="00B97D3F">
              <w:rPr>
                <w:rFonts w:eastAsia="Arial"/>
                <w:sz w:val="28"/>
                <w:szCs w:val="28"/>
              </w:rPr>
              <w:t>GridSearchCV</w:t>
            </w:r>
            <w:proofErr w:type="spellEnd"/>
            <w:r w:rsidRPr="00B97D3F">
              <w:rPr>
                <w:rFonts w:eastAsia="Arial"/>
                <w:sz w:val="28"/>
                <w:szCs w:val="28"/>
              </w:rPr>
              <w:t xml:space="preserve"> DT reduced RMSE by 15% vs default; max_depth=5 optimal across multiple crop datasets; tuning strongly recommended.</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60" w:type="dxa"/>
              <w:bottom w:w="60" w:type="dxa"/>
              <w:right w:w="60" w:type="dxa"/>
            </w:tcMar>
          </w:tcPr>
          <w:p w:rsidR="00E747BD" w:rsidRPr="00B97D3F" w:rsidRDefault="007F1DF6">
            <w:pPr>
              <w:jc w:val="center"/>
              <w:rPr>
                <w:sz w:val="28"/>
                <w:szCs w:val="28"/>
              </w:rPr>
            </w:pPr>
            <w:r w:rsidRPr="00B97D3F">
              <w:rPr>
                <w:rFonts w:eastAsia="Arial"/>
                <w:sz w:val="28"/>
                <w:szCs w:val="2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Kumar &amp; Singh (2025)</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Ensemble Methods for Agricultural Market Demand Prediction [2025]</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80" w:type="dxa"/>
              <w:bottom w:w="60" w:type="dxa"/>
              <w:right w:w="60" w:type="dxa"/>
            </w:tcMar>
          </w:tcPr>
          <w:p w:rsidR="00E747BD" w:rsidRPr="00B97D3F" w:rsidRDefault="007F1DF6">
            <w:pPr>
              <w:rPr>
                <w:sz w:val="28"/>
                <w:szCs w:val="28"/>
              </w:rPr>
            </w:pPr>
            <w:r w:rsidRPr="00B97D3F">
              <w:rPr>
                <w:rFonts w:eastAsia="Arial"/>
                <w:sz w:val="28"/>
                <w:szCs w:val="28"/>
              </w:rPr>
              <w:t xml:space="preserve">RF and Linear Regression top performers for small linearly-structured </w:t>
            </w:r>
            <w:proofErr w:type="spellStart"/>
            <w:r w:rsidRPr="00B97D3F">
              <w:rPr>
                <w:rFonts w:eastAsia="Arial"/>
                <w:sz w:val="28"/>
                <w:szCs w:val="28"/>
              </w:rPr>
              <w:t>agri</w:t>
            </w:r>
            <w:proofErr w:type="spellEnd"/>
            <w:r w:rsidRPr="00B97D3F">
              <w:rPr>
                <w:rFonts w:eastAsia="Arial"/>
                <w:sz w:val="28"/>
                <w:szCs w:val="28"/>
              </w:rPr>
              <w:t xml:space="preserve"> datasets; ANN requires larger samples for convergence.</w:t>
            </w:r>
          </w:p>
        </w:tc>
      </w:tr>
    </w:tbl>
    <w:p w:rsidR="00E747BD" w:rsidRPr="00B97D3F" w:rsidRDefault="00E747BD">
      <w:pPr>
        <w:spacing w:before="40" w:after="40"/>
        <w:rPr>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Tabl</w:t>
      </w:r>
      <w:r w:rsidR="00882E9C">
        <w:rPr>
          <w:rFonts w:eastAsia="Arial"/>
          <w:i/>
          <w:iCs/>
          <w:color w:val="595959"/>
          <w:sz w:val="28"/>
          <w:szCs w:val="28"/>
        </w:rPr>
        <w:t xml:space="preserve">e 3: Literature Survey Summary </w:t>
      </w:r>
    </w:p>
    <w:p w:rsidR="00E747BD"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t>4. PROBLEM STATEMENT</w:t>
      </w:r>
    </w:p>
    <w:p w:rsidR="00882E9C" w:rsidRDefault="00882E9C" w:rsidP="00882E9C">
      <w:pPr>
        <w:pStyle w:val="Heading1"/>
        <w:pBdr>
          <w:bottom w:val="single" w:sz="6" w:space="4" w:color="2E75B6"/>
        </w:pBdr>
        <w:jc w:val="both"/>
        <w:rPr>
          <w:rFonts w:ascii="Times New Roman" w:hAnsi="Times New Roman" w:cs="Times New Roman"/>
          <w:b w:val="0"/>
          <w:color w:val="000000" w:themeColor="text1"/>
        </w:rPr>
      </w:pPr>
      <w:proofErr w:type="spellStart"/>
      <w:r w:rsidRPr="00882E9C">
        <w:rPr>
          <w:rFonts w:ascii="Times New Roman" w:hAnsi="Times New Roman" w:cs="Times New Roman"/>
          <w:b w:val="0"/>
          <w:color w:val="000000" w:themeColor="text1"/>
        </w:rPr>
        <w:t>Arecanut</w:t>
      </w:r>
      <w:proofErr w:type="spellEnd"/>
      <w:r w:rsidRPr="00882E9C">
        <w:rPr>
          <w:rFonts w:ascii="Times New Roman" w:hAnsi="Times New Roman" w:cs="Times New Roman"/>
          <w:b w:val="0"/>
          <w:color w:val="000000" w:themeColor="text1"/>
        </w:rPr>
        <w:t xml:space="preserve"> farmers in Karnataka face challenges due to the lack of reliable, data-driven tools for predicting demand and market trends. Existing forecasting methods rely on historical averages and fail to capture complex interactions among environmental, production, and price factors. This leads to uncertainty in key decisions like harvesting, storage, and selling. The study addresses whether machine learning models can provide accurate and interpretable demand predictions. It also </w:t>
      </w:r>
      <w:r w:rsidRPr="00882E9C">
        <w:rPr>
          <w:rFonts w:ascii="Times New Roman" w:hAnsi="Times New Roman" w:cs="Times New Roman"/>
          <w:b w:val="0"/>
          <w:color w:val="000000" w:themeColor="text1"/>
        </w:rPr>
        <w:lastRenderedPageBreak/>
        <w:t xml:space="preserve">examines if </w:t>
      </w:r>
      <w:proofErr w:type="spellStart"/>
      <w:r w:rsidRPr="00882E9C">
        <w:rPr>
          <w:rFonts w:ascii="Times New Roman" w:hAnsi="Times New Roman" w:cs="Times New Roman"/>
          <w:b w:val="0"/>
          <w:color w:val="000000" w:themeColor="text1"/>
        </w:rPr>
        <w:t>hyperparameter</w:t>
      </w:r>
      <w:proofErr w:type="spellEnd"/>
      <w:r w:rsidRPr="00882E9C">
        <w:rPr>
          <w:rFonts w:ascii="Times New Roman" w:hAnsi="Times New Roman" w:cs="Times New Roman"/>
          <w:b w:val="0"/>
          <w:color w:val="000000" w:themeColor="text1"/>
        </w:rPr>
        <w:t xml:space="preserve"> tuning improves model performance for better agricultural decision-making.</w:t>
      </w:r>
    </w:p>
    <w:p w:rsidR="00ED6E6A" w:rsidRDefault="00ED6E6A" w:rsidP="00882E9C">
      <w:pPr>
        <w:pStyle w:val="Heading1"/>
        <w:pBdr>
          <w:bottom w:val="single" w:sz="6" w:space="4" w:color="2E75B6"/>
        </w:pBdr>
        <w:jc w:val="both"/>
        <w:rPr>
          <w:rFonts w:ascii="Times New Roman" w:hAnsi="Times New Roman" w:cs="Times New Roman"/>
          <w:b w:val="0"/>
          <w:color w:val="000000" w:themeColor="text1"/>
        </w:rPr>
      </w:pPr>
    </w:p>
    <w:p w:rsidR="00ED6E6A" w:rsidRPr="00882E9C" w:rsidRDefault="00ED6E6A" w:rsidP="00882E9C">
      <w:pPr>
        <w:pStyle w:val="Heading1"/>
        <w:pBdr>
          <w:bottom w:val="single" w:sz="6" w:space="4" w:color="2E75B6"/>
        </w:pBdr>
        <w:jc w:val="both"/>
        <w:rPr>
          <w:rFonts w:ascii="Times New Roman" w:hAnsi="Times New Roman" w:cs="Times New Roman"/>
          <w:b w:val="0"/>
          <w:color w:val="000000" w:themeColor="text1"/>
        </w:rPr>
      </w:pPr>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t>5. DATASET DESCRIPTION</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5.1 Source of Data</w:t>
      </w:r>
    </w:p>
    <w:p w:rsidR="00ED6E6A" w:rsidRDefault="007F1DF6" w:rsidP="00ED6E6A">
      <w:pPr>
        <w:spacing w:before="120" w:after="120" w:line="360" w:lineRule="auto"/>
        <w:jc w:val="both"/>
        <w:rPr>
          <w:sz w:val="28"/>
          <w:szCs w:val="28"/>
        </w:rPr>
      </w:pPr>
      <w:r w:rsidRPr="00B97D3F">
        <w:rPr>
          <w:sz w:val="28"/>
          <w:szCs w:val="28"/>
        </w:rPr>
        <w:t xml:space="preserve">The dataset used in this study was compiled from multiple official agricultural and meteorological sources maintained by the Government of Karnataka and central government agencies. </w:t>
      </w:r>
      <w:proofErr w:type="spellStart"/>
      <w:r w:rsidRPr="00B97D3F">
        <w:rPr>
          <w:sz w:val="28"/>
          <w:szCs w:val="28"/>
        </w:rPr>
        <w:t>Arecanut</w:t>
      </w:r>
      <w:proofErr w:type="spellEnd"/>
      <w:r w:rsidRPr="00B97D3F">
        <w:rPr>
          <w:sz w:val="28"/>
          <w:szCs w:val="28"/>
        </w:rPr>
        <w:t xml:space="preserve"> production and demand records were drawn from the Directorate of Horticulture, Government of Karnataka and the National Horticulture Board (NHB) annual statistical publications. Rainfall data was sourced from the India Meteorological Department (IMD) district-level annual rainfall bulletins published for Karnataka. Temperature records were obtained from the Karnataka State Natural Disaster Monitoring Centre (KSNDMC) meteorological observation archives. Market price data was compiled from the </w:t>
      </w:r>
      <w:proofErr w:type="spellStart"/>
      <w:r w:rsidRPr="00B97D3F">
        <w:rPr>
          <w:sz w:val="28"/>
          <w:szCs w:val="28"/>
        </w:rPr>
        <w:t>Agmarknet</w:t>
      </w:r>
      <w:proofErr w:type="spellEnd"/>
      <w:r w:rsidRPr="00B97D3F">
        <w:rPr>
          <w:sz w:val="28"/>
          <w:szCs w:val="28"/>
        </w:rPr>
        <w:t xml:space="preserve"> portal (agmarknet.gov.in), which aggregates regulated market prices across Karnataka's Agricultural Produce Market Committee (APMC) mandis</w:t>
      </w:r>
    </w:p>
    <w:p w:rsidR="00ED6E6A" w:rsidRDefault="00ED6E6A" w:rsidP="00ED6E6A">
      <w:pPr>
        <w:spacing w:before="120" w:after="120" w:line="360" w:lineRule="auto"/>
        <w:jc w:val="both"/>
        <w:rPr>
          <w:sz w:val="28"/>
          <w:szCs w:val="28"/>
        </w:rPr>
      </w:pPr>
    </w:p>
    <w:p w:rsidR="00E747BD" w:rsidRPr="00B97D3F" w:rsidRDefault="007F1DF6" w:rsidP="00ED6E6A">
      <w:pPr>
        <w:spacing w:before="120" w:after="120" w:line="360" w:lineRule="auto"/>
        <w:jc w:val="both"/>
        <w:rPr>
          <w:sz w:val="28"/>
          <w:szCs w:val="28"/>
        </w:rPr>
      </w:pPr>
      <w:r w:rsidRPr="00B97D3F">
        <w:rPr>
          <w:sz w:val="28"/>
          <w:szCs w:val="28"/>
        </w:rPr>
        <w:t>5.2 Dataset Feature Description</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8"/>
        <w:gridCol w:w="1979"/>
        <w:gridCol w:w="1432"/>
        <w:gridCol w:w="1166"/>
        <w:gridCol w:w="3965"/>
      </w:tblGrid>
      <w:tr w:rsidR="00E747BD" w:rsidRPr="00B97D3F">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proofErr w:type="spellStart"/>
            <w:r w:rsidRPr="00B97D3F">
              <w:rPr>
                <w:rFonts w:eastAsia="Arial"/>
                <w:b/>
                <w:bCs/>
                <w:color w:val="FFFFFF"/>
                <w:sz w:val="28"/>
                <w:szCs w:val="28"/>
              </w:rPr>
              <w:t>S.No</w:t>
            </w:r>
            <w:proofErr w:type="spellEnd"/>
            <w:r w:rsidRPr="00B97D3F">
              <w:rPr>
                <w:rFonts w:eastAsia="Arial"/>
                <w:b/>
                <w:bCs/>
                <w:color w:val="FFFFFF"/>
                <w:sz w:val="28"/>
                <w:szCs w:val="2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Variable Name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Data 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Unit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Description</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Calendar year of record (range: 2015–2024)</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District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Categorical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 xml:space="preserve">One of 10 major </w:t>
            </w:r>
            <w:proofErr w:type="spellStart"/>
            <w:r w:rsidRPr="00B97D3F">
              <w:rPr>
                <w:rFonts w:eastAsia="Arial"/>
                <w:sz w:val="28"/>
                <w:szCs w:val="28"/>
              </w:rPr>
              <w:t>arecanut</w:t>
            </w:r>
            <w:proofErr w:type="spellEnd"/>
            <w:r w:rsidRPr="00B97D3F">
              <w:rPr>
                <w:rFonts w:eastAsia="Arial"/>
                <w:sz w:val="28"/>
                <w:szCs w:val="28"/>
              </w:rPr>
              <w:t>-growing districts in Karnataka</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lastRenderedPageBreak/>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Rainfall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Continuous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mm</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Total annual rainfall received in the district during the crop year</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Temperature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Continuous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°C</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Mean annual ambient temperature recorded in the district</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Production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Continuous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Metric tons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 xml:space="preserve">Total </w:t>
            </w:r>
            <w:proofErr w:type="spellStart"/>
            <w:r w:rsidRPr="00B97D3F">
              <w:rPr>
                <w:rFonts w:eastAsia="Arial"/>
                <w:sz w:val="28"/>
                <w:szCs w:val="28"/>
              </w:rPr>
              <w:t>arecanut</w:t>
            </w:r>
            <w:proofErr w:type="spellEnd"/>
            <w:r w:rsidRPr="00B97D3F">
              <w:rPr>
                <w:rFonts w:eastAsia="Arial"/>
                <w:sz w:val="28"/>
                <w:szCs w:val="28"/>
              </w:rPr>
              <w:t xml:space="preserve"> production for that district-year combination</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proofErr w:type="spellStart"/>
            <w:r w:rsidRPr="00B97D3F">
              <w:rPr>
                <w:rFonts w:eastAsia="Arial"/>
                <w:b/>
                <w:bCs/>
                <w:sz w:val="28"/>
                <w:szCs w:val="28"/>
              </w:rPr>
              <w:t>Market_Price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Continuous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60" w:type="dxa"/>
            </w:tcMar>
          </w:tcPr>
          <w:p w:rsidR="00E747BD" w:rsidRPr="00B97D3F" w:rsidRDefault="007F1DF6">
            <w:pPr>
              <w:jc w:val="center"/>
              <w:rPr>
                <w:sz w:val="28"/>
                <w:szCs w:val="28"/>
              </w:rPr>
            </w:pPr>
            <w:proofErr w:type="spellStart"/>
            <w:r w:rsidRPr="00B97D3F">
              <w:rPr>
                <w:rFonts w:eastAsia="Arial"/>
                <w:sz w:val="28"/>
                <w:szCs w:val="28"/>
              </w:rPr>
              <w:t>Rs</w:t>
            </w:r>
            <w:proofErr w:type="spellEnd"/>
            <w:r w:rsidRPr="00B97D3F">
              <w:rPr>
                <w:rFonts w:eastAsia="Arial"/>
                <w:sz w:val="28"/>
                <w:szCs w:val="28"/>
              </w:rPr>
              <w:t>./kg</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Average regulated market price at APMC mandis</w:t>
            </w:r>
          </w:p>
        </w:tc>
      </w:tr>
      <w:tr w:rsidR="00E747BD" w:rsidRPr="00B97D3F">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Demand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Continuous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60" w:type="dxa"/>
            </w:tcMar>
          </w:tcPr>
          <w:p w:rsidR="00E747BD" w:rsidRPr="00B97D3F" w:rsidRDefault="007F1DF6">
            <w:pPr>
              <w:jc w:val="center"/>
              <w:rPr>
                <w:sz w:val="28"/>
                <w:szCs w:val="28"/>
              </w:rPr>
            </w:pPr>
            <w:r w:rsidRPr="00B97D3F">
              <w:rPr>
                <w:rFonts w:eastAsia="Arial"/>
                <w:sz w:val="28"/>
                <w:szCs w:val="28"/>
              </w:rPr>
              <w:t>Metric tons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Recorded consumer demand — TARGET VARIABLE for prediction</w:t>
            </w:r>
          </w:p>
        </w:tc>
      </w:tr>
    </w:tbl>
    <w:p w:rsidR="00E747BD" w:rsidRPr="00B97D3F" w:rsidRDefault="00E747BD">
      <w:pPr>
        <w:spacing w:before="40" w:after="40"/>
        <w:rPr>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Table 1: Dataset Feature Description — Variables, Data Types, Units and Descriptions</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5.3 Sample Records</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987"/>
        <w:gridCol w:w="1145"/>
        <w:gridCol w:w="1126"/>
        <w:gridCol w:w="1518"/>
        <w:gridCol w:w="1414"/>
        <w:gridCol w:w="1399"/>
      </w:tblGrid>
      <w:tr w:rsidR="00E747BD" w:rsidRPr="00B97D3F">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Year</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District</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Rainfall (mm)</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Temp (°C)</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Production (MT)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Mkt Price (</w:t>
            </w:r>
            <w:proofErr w:type="spellStart"/>
            <w:r w:rsidRPr="00B97D3F">
              <w:rPr>
                <w:rFonts w:eastAsia="Arial"/>
                <w:b/>
                <w:bCs/>
                <w:color w:val="FFFFFF"/>
                <w:sz w:val="28"/>
                <w:szCs w:val="28"/>
              </w:rPr>
              <w:t>Rs</w:t>
            </w:r>
            <w:proofErr w:type="spellEnd"/>
            <w:r w:rsidRPr="00B97D3F">
              <w:rPr>
                <w:rFonts w:eastAsia="Arial"/>
                <w:b/>
                <w:bCs/>
                <w:color w:val="FFFFFF"/>
                <w:sz w:val="28"/>
                <w:szCs w:val="28"/>
              </w:rPr>
              <w:t>./kg)</w:t>
            </w:r>
          </w:p>
        </w:tc>
        <w:tc>
          <w:tcPr>
            <w:tcW w:w="14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Demand (MT)</w:t>
            </w:r>
          </w:p>
        </w:tc>
      </w:tr>
      <w:tr w:rsidR="00E747BD" w:rsidRPr="00B97D3F">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2015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proofErr w:type="spellStart"/>
            <w:r w:rsidRPr="00B97D3F">
              <w:rPr>
                <w:rFonts w:eastAsia="Arial"/>
                <w:sz w:val="28"/>
                <w:szCs w:val="28"/>
              </w:rPr>
              <w:t>Shivamogga</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1660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24.9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1071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310</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993</w:t>
            </w:r>
          </w:p>
        </w:tc>
      </w:tr>
      <w:tr w:rsidR="00E747BD" w:rsidRPr="00B97D3F">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2015</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proofErr w:type="spellStart"/>
            <w:r w:rsidRPr="00B97D3F">
              <w:rPr>
                <w:rFonts w:eastAsia="Arial"/>
                <w:sz w:val="28"/>
                <w:szCs w:val="28"/>
              </w:rPr>
              <w:t>Dakshina</w:t>
            </w:r>
            <w:proofErr w:type="spellEnd"/>
            <w:r w:rsidRPr="00B97D3F">
              <w:rPr>
                <w:rFonts w:eastAsia="Arial"/>
                <w:sz w:val="28"/>
                <w:szCs w:val="28"/>
              </w:rPr>
              <w:t xml:space="preserve"> Kannada</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2969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24.8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1330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324</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1280</w:t>
            </w:r>
          </w:p>
        </w:tc>
      </w:tr>
      <w:tr w:rsidR="00E747BD" w:rsidRPr="00B97D3F">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2015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proofErr w:type="spellStart"/>
            <w:r w:rsidRPr="00B97D3F">
              <w:rPr>
                <w:rFonts w:eastAsia="Arial"/>
                <w:sz w:val="28"/>
                <w:szCs w:val="28"/>
              </w:rPr>
              <w:t>Chikkamagaluru</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930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24.1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1769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337</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1695</w:t>
            </w:r>
          </w:p>
        </w:tc>
      </w:tr>
      <w:tr w:rsidR="00E747BD" w:rsidRPr="00B97D3F">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Udupi</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811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1897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284</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1695</w:t>
            </w:r>
          </w:p>
        </w:tc>
      </w:tr>
      <w:tr w:rsidR="00E747BD" w:rsidRPr="00B97D3F">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Hassan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889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25.6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1921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323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1638</w:t>
            </w:r>
          </w:p>
        </w:tc>
      </w:tr>
      <w:tr w:rsidR="00E747BD" w:rsidRPr="00B97D3F">
        <w:tc>
          <w:tcPr>
            <w:tcW w:w="7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2024</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proofErr w:type="spellStart"/>
            <w:r w:rsidRPr="00B97D3F">
              <w:rPr>
                <w:rFonts w:eastAsia="Arial"/>
                <w:sz w:val="28"/>
                <w:szCs w:val="28"/>
              </w:rPr>
              <w:t>Mysuru</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2449</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27.1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1412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285</w:t>
            </w:r>
          </w:p>
        </w:tc>
        <w:tc>
          <w:tcPr>
            <w:tcW w:w="14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60" w:type="dxa"/>
              <w:bottom w:w="65" w:type="dxa"/>
              <w:right w:w="60" w:type="dxa"/>
            </w:tcMar>
          </w:tcPr>
          <w:p w:rsidR="00E747BD" w:rsidRPr="00B97D3F" w:rsidRDefault="007F1DF6">
            <w:pPr>
              <w:jc w:val="center"/>
              <w:rPr>
                <w:sz w:val="28"/>
                <w:szCs w:val="28"/>
              </w:rPr>
            </w:pPr>
            <w:r w:rsidRPr="00B97D3F">
              <w:rPr>
                <w:rFonts w:eastAsia="Arial"/>
                <w:sz w:val="28"/>
                <w:szCs w:val="28"/>
              </w:rPr>
              <w:t>1276</w:t>
            </w:r>
          </w:p>
        </w:tc>
      </w:tr>
    </w:tbl>
    <w:p w:rsidR="00E747BD" w:rsidRPr="00B97D3F" w:rsidRDefault="00E747BD">
      <w:pPr>
        <w:spacing w:before="40" w:after="40"/>
        <w:rPr>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 xml:space="preserve">Table 2: Sample Records from the </w:t>
      </w:r>
      <w:proofErr w:type="spellStart"/>
      <w:r w:rsidRPr="00B97D3F">
        <w:rPr>
          <w:rFonts w:eastAsia="Arial"/>
          <w:i/>
          <w:iCs/>
          <w:color w:val="595959"/>
          <w:sz w:val="28"/>
          <w:szCs w:val="28"/>
        </w:rPr>
        <w:t>Arecanut</w:t>
      </w:r>
      <w:proofErr w:type="spellEnd"/>
      <w:r w:rsidRPr="00B97D3F">
        <w:rPr>
          <w:rFonts w:eastAsia="Arial"/>
          <w:i/>
          <w:iCs/>
          <w:color w:val="595959"/>
          <w:sz w:val="28"/>
          <w:szCs w:val="28"/>
        </w:rPr>
        <w:t xml:space="preserve"> Karnataka Dataset (6 Representative Rows)</w:t>
      </w:r>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lastRenderedPageBreak/>
        <w:t>6. METHODOLOGY</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6.1 Methodology Flowchart</w:t>
      </w:r>
    </w:p>
    <w:p w:rsidR="00E747BD" w:rsidRPr="00B97D3F" w:rsidRDefault="00E747BD">
      <w:pPr>
        <w:spacing w:before="40" w:after="40"/>
        <w:rPr>
          <w:sz w:val="28"/>
          <w:szCs w:val="28"/>
        </w:rPr>
      </w:pP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 xml:space="preserve">Data Collection (Karnataka Horticulture </w:t>
            </w:r>
            <w:proofErr w:type="spellStart"/>
            <w:r w:rsidRPr="00B97D3F">
              <w:rPr>
                <w:rFonts w:eastAsia="Arial"/>
                <w:b/>
                <w:bCs/>
                <w:color w:val="FFFFFF"/>
                <w:sz w:val="28"/>
                <w:szCs w:val="28"/>
              </w:rPr>
              <w:t>Dept</w:t>
            </w:r>
            <w:proofErr w:type="spellEnd"/>
            <w:r w:rsidRPr="00B97D3F">
              <w:rPr>
                <w:rFonts w:eastAsia="Arial"/>
                <w:b/>
                <w:bCs/>
                <w:color w:val="FFFFFF"/>
                <w:sz w:val="28"/>
                <w:szCs w:val="28"/>
              </w:rPr>
              <w:t xml:space="preserve">, IMD, </w:t>
            </w:r>
            <w:proofErr w:type="spellStart"/>
            <w:r w:rsidRPr="00B97D3F">
              <w:rPr>
                <w:rFonts w:eastAsia="Arial"/>
                <w:b/>
                <w:bCs/>
                <w:color w:val="FFFFFF"/>
                <w:sz w:val="28"/>
                <w:szCs w:val="28"/>
              </w:rPr>
              <w:t>Agmarknet</w:t>
            </w:r>
            <w:proofErr w:type="spellEnd"/>
            <w:r w:rsidRPr="00B97D3F">
              <w:rPr>
                <w:rFonts w:eastAsia="Arial"/>
                <w:b/>
                <w:bCs/>
                <w:color w:val="FFFFFF"/>
                <w:sz w:val="28"/>
                <w:szCs w:val="28"/>
              </w:rPr>
              <w:t>)</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Data Loading using pandas (100 records, 10 districts, 2015-2024)</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 xml:space="preserve">Data </w:t>
            </w:r>
            <w:proofErr w:type="spellStart"/>
            <w:r w:rsidRPr="00B97D3F">
              <w:rPr>
                <w:rFonts w:eastAsia="Arial"/>
                <w:b/>
                <w:bCs/>
                <w:color w:val="FFFFFF"/>
                <w:sz w:val="28"/>
                <w:szCs w:val="28"/>
              </w:rPr>
              <w:t>Preprocessing</w:t>
            </w:r>
            <w:proofErr w:type="spellEnd"/>
            <w:r w:rsidRPr="00B97D3F">
              <w:rPr>
                <w:rFonts w:eastAsia="Arial"/>
                <w:b/>
                <w:bCs/>
                <w:color w:val="FFFFFF"/>
                <w:sz w:val="28"/>
                <w:szCs w:val="28"/>
              </w:rPr>
              <w:t xml:space="preserve"> (Exclude </w:t>
            </w:r>
            <w:proofErr w:type="spellStart"/>
            <w:r w:rsidRPr="00B97D3F">
              <w:rPr>
                <w:rFonts w:eastAsia="Arial"/>
                <w:b/>
                <w:bCs/>
                <w:color w:val="FFFFFF"/>
                <w:sz w:val="28"/>
                <w:szCs w:val="28"/>
              </w:rPr>
              <w:t>categoricals</w:t>
            </w:r>
            <w:proofErr w:type="spellEnd"/>
            <w:r w:rsidRPr="00B97D3F">
              <w:rPr>
                <w:rFonts w:eastAsia="Arial"/>
                <w:b/>
                <w:bCs/>
                <w:color w:val="FFFFFF"/>
                <w:sz w:val="28"/>
                <w:szCs w:val="28"/>
              </w:rPr>
              <w:t xml:space="preserve">; 80:20 Train-Test Split; </w:t>
            </w:r>
            <w:proofErr w:type="spellStart"/>
            <w:r w:rsidRPr="00B97D3F">
              <w:rPr>
                <w:rFonts w:eastAsia="Arial"/>
                <w:b/>
                <w:bCs/>
                <w:color w:val="FFFFFF"/>
                <w:sz w:val="28"/>
                <w:szCs w:val="28"/>
              </w:rPr>
              <w:t>StandardScaler</w:t>
            </w:r>
            <w:proofErr w:type="spellEnd"/>
            <w:r w:rsidRPr="00B97D3F">
              <w:rPr>
                <w:rFonts w:eastAsia="Arial"/>
                <w:b/>
                <w:bCs/>
                <w:color w:val="FFFFFF"/>
                <w:sz w:val="28"/>
                <w:szCs w:val="28"/>
              </w:rPr>
              <w:t xml:space="preserve"> for ANN)</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 xml:space="preserve">Feature Selection (Features: Production + </w:t>
            </w:r>
            <w:proofErr w:type="spellStart"/>
            <w:r w:rsidRPr="00B97D3F">
              <w:rPr>
                <w:rFonts w:eastAsia="Arial"/>
                <w:b/>
                <w:bCs/>
                <w:color w:val="FFFFFF"/>
                <w:sz w:val="28"/>
                <w:szCs w:val="28"/>
              </w:rPr>
              <w:t>Market_Price</w:t>
            </w:r>
            <w:proofErr w:type="spellEnd"/>
            <w:r w:rsidRPr="00B97D3F">
              <w:rPr>
                <w:rFonts w:eastAsia="Arial"/>
                <w:b/>
                <w:bCs/>
                <w:color w:val="FFFFFF"/>
                <w:sz w:val="28"/>
                <w:szCs w:val="28"/>
              </w:rPr>
              <w:t xml:space="preserve">  |  Target: Demand)</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Algorithm Training</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rsidR="00E747BD" w:rsidRPr="00B97D3F" w:rsidRDefault="00ED6E6A">
            <w:pPr>
              <w:spacing w:before="100" w:after="100"/>
              <w:jc w:val="center"/>
              <w:rPr>
                <w:sz w:val="28"/>
                <w:szCs w:val="28"/>
              </w:rPr>
            </w:pPr>
            <w:r>
              <w:rPr>
                <w:rFonts w:eastAsia="Arial"/>
                <w:b/>
                <w:bCs/>
                <w:color w:val="FFFFFF"/>
                <w:sz w:val="28"/>
                <w:szCs w:val="28"/>
              </w:rPr>
              <w:t>Linear Regression (</w:t>
            </w:r>
            <w:proofErr w:type="spellStart"/>
            <w:r>
              <w:rPr>
                <w:rFonts w:eastAsia="Arial"/>
                <w:b/>
                <w:bCs/>
                <w:color w:val="FFFFFF"/>
                <w:sz w:val="28"/>
                <w:szCs w:val="28"/>
              </w:rPr>
              <w:t>sklearn</w:t>
            </w:r>
            <w:proofErr w:type="spellEnd"/>
            <w:r>
              <w:rPr>
                <w:rFonts w:eastAsia="Arial"/>
                <w:b/>
                <w:bCs/>
                <w:color w:val="FFFFFF"/>
                <w:sz w:val="28"/>
                <w:szCs w:val="28"/>
              </w:rPr>
              <w:t>,</w:t>
            </w:r>
            <w:r w:rsidR="007F1DF6" w:rsidRPr="00B97D3F">
              <w:rPr>
                <w:rFonts w:eastAsia="Arial"/>
                <w:b/>
                <w:bCs/>
                <w:color w:val="FFFFFF"/>
                <w:sz w:val="28"/>
                <w:szCs w:val="28"/>
              </w:rPr>
              <w:t xml:space="preserve"> </w:t>
            </w:r>
            <w:proofErr w:type="spellStart"/>
            <w:r w:rsidR="007F1DF6" w:rsidRPr="00B97D3F">
              <w:rPr>
                <w:rFonts w:eastAsia="Arial"/>
                <w:b/>
                <w:bCs/>
                <w:color w:val="FFFFFF"/>
                <w:sz w:val="28"/>
                <w:szCs w:val="28"/>
              </w:rPr>
              <w:t>random_state</w:t>
            </w:r>
            <w:proofErr w:type="spellEnd"/>
            <w:r w:rsidR="007F1DF6" w:rsidRPr="00B97D3F">
              <w:rPr>
                <w:rFonts w:eastAsia="Arial"/>
                <w:b/>
                <w:bCs/>
                <w:color w:val="FFFFFF"/>
                <w:sz w:val="28"/>
                <w:szCs w:val="28"/>
              </w:rPr>
              <w:t>=42)</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Decision Tree Regressor (max_depth=None, min_samples_split=5, min_samples_leaf=2)</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 xml:space="preserve">Random Forest </w:t>
            </w:r>
            <w:proofErr w:type="spellStart"/>
            <w:r w:rsidRPr="00B97D3F">
              <w:rPr>
                <w:rFonts w:eastAsia="Arial"/>
                <w:b/>
                <w:bCs/>
                <w:color w:val="FFFFFF"/>
                <w:sz w:val="28"/>
                <w:szCs w:val="28"/>
              </w:rPr>
              <w:t>Regressor</w:t>
            </w:r>
            <w:proofErr w:type="spellEnd"/>
            <w:r w:rsidRPr="00B97D3F">
              <w:rPr>
                <w:rFonts w:eastAsia="Arial"/>
                <w:b/>
                <w:bCs/>
                <w:color w:val="FFFFFF"/>
                <w:sz w:val="28"/>
                <w:szCs w:val="28"/>
              </w:rPr>
              <w:t xml:space="preserve"> (</w:t>
            </w:r>
            <w:proofErr w:type="spellStart"/>
            <w:r w:rsidRPr="00B97D3F">
              <w:rPr>
                <w:rFonts w:eastAsia="Arial"/>
                <w:b/>
                <w:bCs/>
                <w:color w:val="FFFFFF"/>
                <w:sz w:val="28"/>
                <w:szCs w:val="28"/>
              </w:rPr>
              <w:t>n_estimators</w:t>
            </w:r>
            <w:proofErr w:type="spellEnd"/>
            <w:r w:rsidRPr="00B97D3F">
              <w:rPr>
                <w:rFonts w:eastAsia="Arial"/>
                <w:b/>
                <w:bCs/>
                <w:color w:val="FFFFFF"/>
                <w:sz w:val="28"/>
                <w:szCs w:val="28"/>
              </w:rPr>
              <w:t xml:space="preserve">=200, </w:t>
            </w:r>
            <w:proofErr w:type="spellStart"/>
            <w:r w:rsidRPr="00B97D3F">
              <w:rPr>
                <w:rFonts w:eastAsia="Arial"/>
                <w:b/>
                <w:bCs/>
                <w:color w:val="FFFFFF"/>
                <w:sz w:val="28"/>
                <w:szCs w:val="28"/>
              </w:rPr>
              <w:t>random_state</w:t>
            </w:r>
            <w:proofErr w:type="spellEnd"/>
            <w:r w:rsidRPr="00B97D3F">
              <w:rPr>
                <w:rFonts w:eastAsia="Arial"/>
                <w:b/>
                <w:bCs/>
                <w:color w:val="FFFFFF"/>
                <w:sz w:val="28"/>
                <w:szCs w:val="28"/>
              </w:rPr>
              <w:t>=42)</w:t>
            </w:r>
          </w:p>
        </w:tc>
      </w:tr>
    </w:tbl>
    <w:p w:rsidR="00E747BD" w:rsidRPr="00B97D3F" w:rsidRDefault="007F1DF6">
      <w:pPr>
        <w:spacing w:before="40" w:after="40"/>
        <w:jc w:val="center"/>
        <w:rPr>
          <w:sz w:val="28"/>
          <w:szCs w:val="28"/>
        </w:rPr>
      </w:pPr>
      <w:r w:rsidRPr="00B97D3F">
        <w:rPr>
          <w:rFonts w:eastAsia="Arial"/>
          <w:color w:val="2E75B6"/>
          <w:sz w:val="28"/>
          <w:szCs w:val="28"/>
        </w:rPr>
        <w:lastRenderedPageBreak/>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 xml:space="preserve">ANN / </w:t>
            </w:r>
            <w:proofErr w:type="spellStart"/>
            <w:r w:rsidRPr="00B97D3F">
              <w:rPr>
                <w:rFonts w:eastAsia="Arial"/>
                <w:b/>
                <w:bCs/>
                <w:color w:val="FFFFFF"/>
                <w:sz w:val="28"/>
                <w:szCs w:val="28"/>
              </w:rPr>
              <w:t>MLPRegressor</w:t>
            </w:r>
            <w:proofErr w:type="spellEnd"/>
            <w:r w:rsidRPr="00B97D3F">
              <w:rPr>
                <w:rFonts w:eastAsia="Arial"/>
                <w:b/>
                <w:bCs/>
                <w:color w:val="FFFFFF"/>
                <w:sz w:val="28"/>
                <w:szCs w:val="28"/>
              </w:rPr>
              <w:t xml:space="preserve"> (</w:t>
            </w:r>
            <w:proofErr w:type="spellStart"/>
            <w:r w:rsidRPr="00B97D3F">
              <w:rPr>
                <w:rFonts w:eastAsia="Arial"/>
                <w:b/>
                <w:bCs/>
                <w:color w:val="FFFFFF"/>
                <w:sz w:val="28"/>
                <w:szCs w:val="28"/>
              </w:rPr>
              <w:t>hidden_layers</w:t>
            </w:r>
            <w:proofErr w:type="spellEnd"/>
            <w:r w:rsidRPr="00B97D3F">
              <w:rPr>
                <w:rFonts w:eastAsia="Arial"/>
                <w:b/>
                <w:bCs/>
                <w:color w:val="FFFFFF"/>
                <w:sz w:val="28"/>
                <w:szCs w:val="28"/>
              </w:rPr>
              <w:t xml:space="preserve">=(6,6), </w:t>
            </w:r>
            <w:proofErr w:type="spellStart"/>
            <w:r w:rsidRPr="00B97D3F">
              <w:rPr>
                <w:rFonts w:eastAsia="Arial"/>
                <w:b/>
                <w:bCs/>
                <w:color w:val="FFFFFF"/>
                <w:sz w:val="28"/>
                <w:szCs w:val="28"/>
              </w:rPr>
              <w:t>ReLU</w:t>
            </w:r>
            <w:proofErr w:type="spellEnd"/>
            <w:r w:rsidRPr="00B97D3F">
              <w:rPr>
                <w:rFonts w:eastAsia="Arial"/>
                <w:b/>
                <w:bCs/>
                <w:color w:val="FFFFFF"/>
                <w:sz w:val="28"/>
                <w:szCs w:val="28"/>
              </w:rPr>
              <w:t xml:space="preserve">, </w:t>
            </w:r>
            <w:proofErr w:type="spellStart"/>
            <w:r w:rsidRPr="00B97D3F">
              <w:rPr>
                <w:rFonts w:eastAsia="Arial"/>
                <w:b/>
                <w:bCs/>
                <w:color w:val="FFFFFF"/>
                <w:sz w:val="28"/>
                <w:szCs w:val="28"/>
              </w:rPr>
              <w:t>StandardScaler</w:t>
            </w:r>
            <w:proofErr w:type="spellEnd"/>
            <w:r w:rsidRPr="00B97D3F">
              <w:rPr>
                <w:rFonts w:eastAsia="Arial"/>
                <w:b/>
                <w:bCs/>
                <w:color w:val="FFFFFF"/>
                <w:sz w:val="28"/>
                <w:szCs w:val="28"/>
              </w:rPr>
              <w:t xml:space="preserve">, </w:t>
            </w:r>
            <w:proofErr w:type="spellStart"/>
            <w:r w:rsidRPr="00B97D3F">
              <w:rPr>
                <w:rFonts w:eastAsia="Arial"/>
                <w:b/>
                <w:bCs/>
                <w:color w:val="FFFFFF"/>
                <w:sz w:val="28"/>
                <w:szCs w:val="28"/>
              </w:rPr>
              <w:t>max_iter</w:t>
            </w:r>
            <w:proofErr w:type="spellEnd"/>
            <w:r w:rsidRPr="00B97D3F">
              <w:rPr>
                <w:rFonts w:eastAsia="Arial"/>
                <w:b/>
                <w:bCs/>
                <w:color w:val="FFFFFF"/>
                <w:sz w:val="28"/>
                <w:szCs w:val="28"/>
              </w:rPr>
              <w:t>=5000)</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Model Evaluation on Test Set (MAE, MSE, RMSE, R²)</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rsidR="00E747BD" w:rsidRPr="00B97D3F" w:rsidRDefault="00ED6E6A" w:rsidP="00ED6E6A">
            <w:pPr>
              <w:spacing w:before="100" w:after="100"/>
              <w:jc w:val="center"/>
              <w:rPr>
                <w:sz w:val="28"/>
                <w:szCs w:val="28"/>
              </w:rPr>
            </w:pPr>
            <w:proofErr w:type="spellStart"/>
            <w:r>
              <w:rPr>
                <w:rFonts w:eastAsia="Arial"/>
                <w:b/>
                <w:bCs/>
                <w:color w:val="FFFFFF"/>
                <w:sz w:val="28"/>
                <w:szCs w:val="28"/>
              </w:rPr>
              <w:t>Hyperparameter</w:t>
            </w:r>
            <w:proofErr w:type="spellEnd"/>
            <w:r>
              <w:rPr>
                <w:rFonts w:eastAsia="Arial"/>
                <w:b/>
                <w:bCs/>
                <w:color w:val="FFFFFF"/>
                <w:sz w:val="28"/>
                <w:szCs w:val="28"/>
              </w:rPr>
              <w:t xml:space="preserve"> Tuning </w:t>
            </w:r>
          </w:p>
        </w:tc>
      </w:tr>
    </w:tbl>
    <w:p w:rsidR="00E747BD" w:rsidRPr="00B97D3F" w:rsidRDefault="007F1DF6">
      <w:pPr>
        <w:spacing w:before="40" w:after="40"/>
        <w:jc w:val="center"/>
        <w:rPr>
          <w:sz w:val="28"/>
          <w:szCs w:val="28"/>
        </w:rPr>
      </w:pPr>
      <w:r w:rsidRPr="00B97D3F">
        <w:rPr>
          <w:rFonts w:eastAsia="Arial"/>
          <w:color w:val="2E75B6"/>
          <w:sz w:val="28"/>
          <w:szCs w:val="28"/>
        </w:rPr>
        <w:t>▼</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E747BD" w:rsidRPr="00B97D3F">
        <w:trPr>
          <w:jc w:val="center"/>
        </w:trPr>
        <w:tc>
          <w:tcPr>
            <w:tcW w:w="5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tcPr>
          <w:p w:rsidR="00E747BD" w:rsidRPr="00B97D3F" w:rsidRDefault="007F1DF6">
            <w:pPr>
              <w:spacing w:before="100" w:after="100"/>
              <w:jc w:val="center"/>
              <w:rPr>
                <w:sz w:val="28"/>
                <w:szCs w:val="28"/>
              </w:rPr>
            </w:pPr>
            <w:r w:rsidRPr="00B97D3F">
              <w:rPr>
                <w:rFonts w:eastAsia="Arial"/>
                <w:b/>
                <w:bCs/>
                <w:color w:val="FFFFFF"/>
                <w:sz w:val="28"/>
                <w:szCs w:val="28"/>
              </w:rPr>
              <w:t>Results, Visualization &amp; Interpretation</w:t>
            </w:r>
          </w:p>
        </w:tc>
      </w:tr>
    </w:tbl>
    <w:p w:rsidR="00E747BD" w:rsidRPr="00B97D3F" w:rsidRDefault="00E747BD">
      <w:pPr>
        <w:spacing w:before="40" w:after="40"/>
        <w:rPr>
          <w:sz w:val="28"/>
          <w:szCs w:val="28"/>
        </w:rPr>
      </w:pPr>
    </w:p>
    <w:p w:rsidR="00E747BD" w:rsidRPr="00B97D3F" w:rsidRDefault="008804F4">
      <w:pPr>
        <w:spacing w:before="60" w:after="200"/>
        <w:jc w:val="center"/>
        <w:rPr>
          <w:sz w:val="28"/>
          <w:szCs w:val="28"/>
        </w:rPr>
      </w:pPr>
      <w:r>
        <w:rPr>
          <w:rFonts w:eastAsia="Arial"/>
          <w:i/>
          <w:iCs/>
          <w:color w:val="595959"/>
          <w:sz w:val="28"/>
          <w:szCs w:val="28"/>
        </w:rPr>
        <w:t xml:space="preserve">Steps: </w:t>
      </w:r>
      <w:r w:rsidR="007F1DF6" w:rsidRPr="00B97D3F">
        <w:rPr>
          <w:rFonts w:eastAsia="Arial"/>
          <w:i/>
          <w:iCs/>
          <w:color w:val="595959"/>
          <w:sz w:val="28"/>
          <w:szCs w:val="28"/>
        </w:rPr>
        <w:t xml:space="preserve"> Methodology Flowchart — End-to-End Pipeline for </w:t>
      </w:r>
      <w:proofErr w:type="spellStart"/>
      <w:r w:rsidR="007F1DF6" w:rsidRPr="00B97D3F">
        <w:rPr>
          <w:rFonts w:eastAsia="Arial"/>
          <w:i/>
          <w:iCs/>
          <w:color w:val="595959"/>
          <w:sz w:val="28"/>
          <w:szCs w:val="28"/>
        </w:rPr>
        <w:t>Arecanut</w:t>
      </w:r>
      <w:proofErr w:type="spellEnd"/>
      <w:r w:rsidR="007F1DF6" w:rsidRPr="00B97D3F">
        <w:rPr>
          <w:rFonts w:eastAsia="Arial"/>
          <w:i/>
          <w:iCs/>
          <w:color w:val="595959"/>
          <w:sz w:val="28"/>
          <w:szCs w:val="28"/>
        </w:rPr>
        <w:t xml:space="preserve"> Demand Prediction</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 xml:space="preserve">6.2 Data </w:t>
      </w:r>
      <w:proofErr w:type="spellStart"/>
      <w:r w:rsidRPr="00B97D3F">
        <w:rPr>
          <w:rFonts w:ascii="Times New Roman" w:hAnsi="Times New Roman" w:cs="Times New Roman"/>
          <w:sz w:val="28"/>
          <w:szCs w:val="28"/>
        </w:rPr>
        <w:t>Preprocessing</w:t>
      </w:r>
      <w:proofErr w:type="spellEnd"/>
    </w:p>
    <w:p w:rsidR="00ED6E6A" w:rsidRDefault="007F1DF6">
      <w:pPr>
        <w:spacing w:before="120" w:after="120" w:line="360" w:lineRule="auto"/>
        <w:jc w:val="both"/>
        <w:rPr>
          <w:sz w:val="28"/>
          <w:szCs w:val="28"/>
        </w:rPr>
      </w:pPr>
      <w:r w:rsidRPr="00B97D3F">
        <w:rPr>
          <w:sz w:val="28"/>
          <w:szCs w:val="28"/>
        </w:rPr>
        <w:t xml:space="preserve">The raw dataset was loaded from CSV format using the </w:t>
      </w:r>
      <w:proofErr w:type="gramStart"/>
      <w:r w:rsidRPr="00B97D3F">
        <w:rPr>
          <w:sz w:val="28"/>
          <w:szCs w:val="28"/>
        </w:rPr>
        <w:t>pandas</w:t>
      </w:r>
      <w:proofErr w:type="gramEnd"/>
      <w:r w:rsidRPr="00B97D3F">
        <w:rPr>
          <w:sz w:val="28"/>
          <w:szCs w:val="28"/>
        </w:rPr>
        <w:t xml:space="preserve"> library (</w:t>
      </w:r>
      <w:proofErr w:type="spellStart"/>
      <w:r w:rsidRPr="00B97D3F">
        <w:rPr>
          <w:sz w:val="28"/>
          <w:szCs w:val="28"/>
        </w:rPr>
        <w:t>pd.read_csv</w:t>
      </w:r>
      <w:proofErr w:type="spellEnd"/>
      <w:r w:rsidRPr="00B97D3F">
        <w:rPr>
          <w:sz w:val="28"/>
          <w:szCs w:val="28"/>
        </w:rPr>
        <w:t xml:space="preserve">). Initial inspection confirmed 100 records with no missing values, consistent column data types, and no duplicate entries. Categorical features — specifically 'Year' (treated as a discrete time label) and 'District' (nominal string variable representing geographic location) — were excluded from the feature matrix for all regression models, since the study focused exclusively on continuous environmental and economic predictors. </w:t>
      </w:r>
    </w:p>
    <w:p w:rsidR="00E747BD" w:rsidRPr="00B97D3F" w:rsidRDefault="007F1DF6">
      <w:pPr>
        <w:spacing w:before="120" w:after="120" w:line="360" w:lineRule="auto"/>
        <w:jc w:val="both"/>
        <w:rPr>
          <w:sz w:val="28"/>
          <w:szCs w:val="28"/>
        </w:rPr>
      </w:pPr>
      <w:r w:rsidRPr="00B97D3F">
        <w:rPr>
          <w:sz w:val="28"/>
          <w:szCs w:val="28"/>
        </w:rPr>
        <w:t xml:space="preserve"> The dataset was partitioned into 80 training records (80%) and 20 test records (20%) using </w:t>
      </w:r>
      <w:proofErr w:type="spellStart"/>
      <w:r w:rsidRPr="00B97D3F">
        <w:rPr>
          <w:sz w:val="28"/>
          <w:szCs w:val="28"/>
        </w:rPr>
        <w:t>sklearn's</w:t>
      </w:r>
      <w:proofErr w:type="spellEnd"/>
      <w:r w:rsidRPr="00B97D3F">
        <w:rPr>
          <w:sz w:val="28"/>
          <w:szCs w:val="28"/>
        </w:rPr>
        <w:t xml:space="preserve"> </w:t>
      </w:r>
      <w:proofErr w:type="spellStart"/>
      <w:r w:rsidRPr="00B97D3F">
        <w:rPr>
          <w:sz w:val="28"/>
          <w:szCs w:val="28"/>
        </w:rPr>
        <w:t>train_test_split</w:t>
      </w:r>
      <w:proofErr w:type="spellEnd"/>
      <w:r w:rsidRPr="00B97D3F">
        <w:rPr>
          <w:sz w:val="28"/>
          <w:szCs w:val="28"/>
        </w:rPr>
        <w:t xml:space="preserve"> with </w:t>
      </w:r>
      <w:proofErr w:type="spellStart"/>
      <w:r w:rsidRPr="00B97D3F">
        <w:rPr>
          <w:sz w:val="28"/>
          <w:szCs w:val="28"/>
        </w:rPr>
        <w:t>random_state</w:t>
      </w:r>
      <w:proofErr w:type="spellEnd"/>
      <w:r w:rsidRPr="00B97D3F">
        <w:rPr>
          <w:sz w:val="28"/>
          <w:szCs w:val="28"/>
        </w:rPr>
        <w:t>=42 to ensure full reproducibility across all model evaluations.</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6.3 Feature Selection</w:t>
      </w:r>
    </w:p>
    <w:p w:rsidR="00E747BD" w:rsidRPr="00B97D3F" w:rsidRDefault="007F1DF6">
      <w:pPr>
        <w:spacing w:before="120" w:after="120" w:line="360" w:lineRule="auto"/>
        <w:jc w:val="both"/>
        <w:rPr>
          <w:sz w:val="28"/>
          <w:szCs w:val="28"/>
        </w:rPr>
      </w:pPr>
      <w:r w:rsidRPr="00B97D3F">
        <w:rPr>
          <w:sz w:val="28"/>
          <w:szCs w:val="28"/>
        </w:rPr>
        <w:lastRenderedPageBreak/>
        <w:t xml:space="preserve">Exploratory data analysis (EDA) performed during the preliminary phase identified a strong positive linear correlation between Production and Demand (Pearson r ≈ 0.97), confirming that production volume is the primary driver of </w:t>
      </w:r>
      <w:proofErr w:type="spellStart"/>
      <w:r w:rsidRPr="00B97D3F">
        <w:rPr>
          <w:sz w:val="28"/>
          <w:szCs w:val="28"/>
        </w:rPr>
        <w:t>arecanut</w:t>
      </w:r>
      <w:proofErr w:type="spellEnd"/>
      <w:r w:rsidRPr="00B97D3F">
        <w:rPr>
          <w:sz w:val="28"/>
          <w:szCs w:val="28"/>
        </w:rPr>
        <w:t xml:space="preserve"> demand in Karnataka. </w:t>
      </w:r>
      <w:proofErr w:type="spellStart"/>
      <w:r w:rsidRPr="00B97D3F">
        <w:rPr>
          <w:sz w:val="28"/>
          <w:szCs w:val="28"/>
        </w:rPr>
        <w:t>Market_Price</w:t>
      </w:r>
      <w:proofErr w:type="spellEnd"/>
      <w:r w:rsidRPr="00B97D3F">
        <w:rPr>
          <w:sz w:val="28"/>
          <w:szCs w:val="28"/>
        </w:rPr>
        <w:t xml:space="preserve"> exhibited a moderate positive correlation with Demand (Pearson r ≈ 0.40), consistent with economic theory linking price signals to market demand. Rainfall and Temperature showed comparatively weaker and non-linear associations with Demand, and were excluded to maintain a parsimonious and interpretable feature set. Based on this analysis, Production and </w:t>
      </w:r>
      <w:proofErr w:type="spellStart"/>
      <w:r w:rsidRPr="00B97D3F">
        <w:rPr>
          <w:sz w:val="28"/>
          <w:szCs w:val="28"/>
        </w:rPr>
        <w:t>Market_Price</w:t>
      </w:r>
      <w:proofErr w:type="spellEnd"/>
      <w:r w:rsidRPr="00B97D3F">
        <w:rPr>
          <w:sz w:val="28"/>
          <w:szCs w:val="28"/>
        </w:rPr>
        <w:t xml:space="preserve"> were selected as the two independent variables for all model implementations, consistent with the feature importance results from Random Forest (Production: ~90.5%, </w:t>
      </w:r>
      <w:proofErr w:type="spellStart"/>
      <w:r w:rsidRPr="00B97D3F">
        <w:rPr>
          <w:sz w:val="28"/>
          <w:szCs w:val="28"/>
        </w:rPr>
        <w:t>Market_Price</w:t>
      </w:r>
      <w:proofErr w:type="spellEnd"/>
      <w:r w:rsidRPr="00B97D3F">
        <w:rPr>
          <w:sz w:val="28"/>
          <w:szCs w:val="28"/>
        </w:rPr>
        <w:t xml:space="preserve">: ~9.5%) and the regression coefficients from Linear Regression (Production: 0.899, </w:t>
      </w:r>
      <w:proofErr w:type="spellStart"/>
      <w:r w:rsidRPr="00B97D3F">
        <w:rPr>
          <w:sz w:val="28"/>
          <w:szCs w:val="28"/>
        </w:rPr>
        <w:t>Market_Price</w:t>
      </w:r>
      <w:proofErr w:type="spellEnd"/>
      <w:r w:rsidRPr="00B97D3F">
        <w:rPr>
          <w:sz w:val="28"/>
          <w:szCs w:val="28"/>
        </w:rPr>
        <w:t>: 0.025).</w:t>
      </w:r>
    </w:p>
    <w:p w:rsidR="00ED6E6A" w:rsidRDefault="00ED6E6A">
      <w:pPr>
        <w:pStyle w:val="Heading2"/>
        <w:rPr>
          <w:rFonts w:ascii="Times New Roman" w:hAnsi="Times New Roman" w:cs="Times New Roman"/>
          <w:sz w:val="28"/>
          <w:szCs w:val="28"/>
        </w:rPr>
      </w:pPr>
    </w:p>
    <w:p w:rsidR="00ED6E6A" w:rsidRDefault="00ED6E6A">
      <w:pPr>
        <w:pStyle w:val="Heading2"/>
        <w:rPr>
          <w:rFonts w:ascii="Times New Roman" w:hAnsi="Times New Roman" w:cs="Times New Roman"/>
          <w:sz w:val="28"/>
          <w:szCs w:val="28"/>
        </w:rPr>
      </w:pP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6.4 Algorithms Used</w:t>
      </w:r>
    </w:p>
    <w:p w:rsidR="00E747BD" w:rsidRDefault="007F1DF6">
      <w:pPr>
        <w:spacing w:before="120" w:after="120" w:line="360" w:lineRule="auto"/>
        <w:jc w:val="both"/>
        <w:rPr>
          <w:sz w:val="28"/>
          <w:szCs w:val="28"/>
        </w:rPr>
      </w:pPr>
      <w:r w:rsidRPr="00B97D3F">
        <w:rPr>
          <w:sz w:val="28"/>
          <w:szCs w:val="28"/>
        </w:rPr>
        <w:t>Four machine learning regression algorithms were implemented, trained, and evaluated. Their key parameters and configurations are summarized in Table 4:</w:t>
      </w:r>
    </w:p>
    <w:p w:rsidR="00ED6E6A" w:rsidRPr="00B97D3F" w:rsidRDefault="00ED6E6A">
      <w:pPr>
        <w:spacing w:before="120" w:after="120" w:line="360" w:lineRule="auto"/>
        <w:jc w:val="both"/>
        <w:rPr>
          <w:sz w:val="28"/>
          <w:szCs w:val="28"/>
        </w:rPr>
      </w:pP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2"/>
        <w:gridCol w:w="2989"/>
        <w:gridCol w:w="3061"/>
        <w:gridCol w:w="1876"/>
      </w:tblGrid>
      <w:tr w:rsidR="00E747BD" w:rsidRPr="00B97D3F">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Algorithm</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Library / Class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Key Parameters</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Configuration Notes</w:t>
            </w:r>
          </w:p>
        </w:tc>
      </w:tr>
      <w:tr w:rsidR="00E747BD" w:rsidRPr="00B97D3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Linear Regression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sklearn.linear_model</w:t>
            </w:r>
            <w:proofErr w:type="spellEnd"/>
            <w:r w:rsidRPr="00B97D3F">
              <w:rPr>
                <w:rFonts w:eastAsia="Arial"/>
                <w:sz w:val="28"/>
                <w:szCs w:val="28"/>
              </w:rPr>
              <w:t xml:space="preserve"> .</w:t>
            </w:r>
            <w:proofErr w:type="spellStart"/>
            <w:r w:rsidRPr="00B97D3F">
              <w:rPr>
                <w:rFonts w:eastAsia="Arial"/>
                <w:sz w:val="28"/>
                <w:szCs w:val="28"/>
              </w:rPr>
              <w:t>LinearRegression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fit_intercept</w:t>
            </w:r>
            <w:proofErr w:type="spellEnd"/>
            <w:r w:rsidRPr="00B97D3F">
              <w:rPr>
                <w:rFonts w:eastAsia="Arial"/>
                <w:sz w:val="28"/>
                <w:szCs w:val="28"/>
              </w:rPr>
              <w:t>=True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 xml:space="preserve">OLS minimization; no regularization; features: Production + </w:t>
            </w:r>
            <w:proofErr w:type="spellStart"/>
            <w:r w:rsidRPr="00B97D3F">
              <w:rPr>
                <w:rFonts w:eastAsia="Arial"/>
                <w:sz w:val="28"/>
                <w:szCs w:val="28"/>
              </w:rPr>
              <w:t>Market_Price</w:t>
            </w:r>
            <w:proofErr w:type="spellEnd"/>
            <w:r w:rsidRPr="00B97D3F">
              <w:rPr>
                <w:rFonts w:eastAsia="Arial"/>
                <w:sz w:val="28"/>
                <w:szCs w:val="28"/>
              </w:rPr>
              <w:t xml:space="preserve">; </w:t>
            </w:r>
            <w:r w:rsidRPr="00B97D3F">
              <w:rPr>
                <w:rFonts w:eastAsia="Arial"/>
                <w:sz w:val="28"/>
                <w:szCs w:val="28"/>
              </w:rPr>
              <w:lastRenderedPageBreak/>
              <w:t xml:space="preserve">intercept = 31.007; </w:t>
            </w:r>
            <w:proofErr w:type="spellStart"/>
            <w:r w:rsidRPr="00B97D3F">
              <w:rPr>
                <w:rFonts w:eastAsia="Arial"/>
                <w:sz w:val="28"/>
                <w:szCs w:val="28"/>
              </w:rPr>
              <w:t>coef</w:t>
            </w:r>
            <w:proofErr w:type="spellEnd"/>
            <w:r w:rsidRPr="00B97D3F">
              <w:rPr>
                <w:rFonts w:eastAsia="Arial"/>
                <w:sz w:val="28"/>
                <w:szCs w:val="28"/>
              </w:rPr>
              <w:t>: [0.899, 0.025]</w:t>
            </w:r>
          </w:p>
        </w:tc>
      </w:tr>
      <w:tr w:rsidR="00E747BD" w:rsidRPr="00B97D3F">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ANN (MLPRegressor)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sklearn.neural_network</w:t>
            </w:r>
            <w:proofErr w:type="spellEnd"/>
            <w:r w:rsidRPr="00B97D3F">
              <w:rPr>
                <w:rFonts w:eastAsia="Arial"/>
                <w:sz w:val="28"/>
                <w:szCs w:val="28"/>
              </w:rPr>
              <w:t xml:space="preserve"> .</w:t>
            </w:r>
            <w:proofErr w:type="spellStart"/>
            <w:r w:rsidRPr="00B97D3F">
              <w:rPr>
                <w:rFonts w:eastAsia="Arial"/>
                <w:sz w:val="28"/>
                <w:szCs w:val="28"/>
              </w:rPr>
              <w:t>MLPRegressor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hidden_layer_sizes</w:t>
            </w:r>
            <w:proofErr w:type="spellEnd"/>
            <w:r w:rsidRPr="00B97D3F">
              <w:rPr>
                <w:rFonts w:eastAsia="Arial"/>
                <w:sz w:val="28"/>
                <w:szCs w:val="28"/>
              </w:rPr>
              <w:t xml:space="preserve">=(6,6), </w:t>
            </w:r>
            <w:proofErr w:type="spellStart"/>
            <w:r w:rsidRPr="00B97D3F">
              <w:rPr>
                <w:rFonts w:eastAsia="Arial"/>
                <w:sz w:val="28"/>
                <w:szCs w:val="28"/>
              </w:rPr>
              <w:t>max_iter</w:t>
            </w:r>
            <w:proofErr w:type="spellEnd"/>
            <w:r w:rsidRPr="00B97D3F">
              <w:rPr>
                <w:rFonts w:eastAsia="Arial"/>
                <w:sz w:val="28"/>
                <w:szCs w:val="28"/>
              </w:rPr>
              <w:t xml:space="preserve">=5000, </w:t>
            </w:r>
            <w:proofErr w:type="spellStart"/>
            <w:r w:rsidRPr="00B97D3F">
              <w:rPr>
                <w:rFonts w:eastAsia="Arial"/>
                <w:sz w:val="28"/>
                <w:szCs w:val="28"/>
              </w:rPr>
              <w:t>early_stopping</w:t>
            </w:r>
            <w:proofErr w:type="spellEnd"/>
            <w:r w:rsidRPr="00B97D3F">
              <w:rPr>
                <w:rFonts w:eastAsia="Arial"/>
                <w:sz w:val="28"/>
                <w:szCs w:val="28"/>
              </w:rPr>
              <w:t xml:space="preserve">=True, </w:t>
            </w:r>
            <w:proofErr w:type="spellStart"/>
            <w:r w:rsidRPr="00B97D3F">
              <w:rPr>
                <w:rFonts w:eastAsia="Arial"/>
                <w:sz w:val="28"/>
                <w:szCs w:val="28"/>
              </w:rPr>
              <w:t>n_iter_no_change</w:t>
            </w:r>
            <w:proofErr w:type="spellEnd"/>
            <w:r w:rsidRPr="00B97D3F">
              <w:rPr>
                <w:rFonts w:eastAsia="Arial"/>
                <w:sz w:val="28"/>
                <w:szCs w:val="28"/>
              </w:rPr>
              <w:t xml:space="preserve">=100, </w:t>
            </w:r>
            <w:proofErr w:type="spellStart"/>
            <w:r w:rsidRPr="00B97D3F">
              <w:rPr>
                <w:rFonts w:eastAsia="Arial"/>
                <w:sz w:val="28"/>
                <w:szCs w:val="28"/>
              </w:rPr>
              <w:t>random_state</w:t>
            </w:r>
            <w:proofErr w:type="spellEnd"/>
            <w:r w:rsidRPr="00B97D3F">
              <w:rPr>
                <w:rFonts w:eastAsia="Arial"/>
                <w:sz w:val="28"/>
                <w:szCs w:val="28"/>
              </w:rPr>
              <w:t>=42</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ReLU</w:t>
            </w:r>
            <w:proofErr w:type="spellEnd"/>
            <w:r w:rsidRPr="00B97D3F">
              <w:rPr>
                <w:rFonts w:eastAsia="Arial"/>
                <w:sz w:val="28"/>
                <w:szCs w:val="28"/>
              </w:rPr>
              <w:t xml:space="preserve"> activation; </w:t>
            </w:r>
            <w:proofErr w:type="spellStart"/>
            <w:r w:rsidRPr="00B97D3F">
              <w:rPr>
                <w:rFonts w:eastAsia="Arial"/>
                <w:sz w:val="28"/>
                <w:szCs w:val="28"/>
              </w:rPr>
              <w:t>StandardScaler</w:t>
            </w:r>
            <w:proofErr w:type="spellEnd"/>
            <w:r w:rsidRPr="00B97D3F">
              <w:rPr>
                <w:rFonts w:eastAsia="Arial"/>
                <w:sz w:val="28"/>
                <w:szCs w:val="28"/>
              </w:rPr>
              <w:t xml:space="preserve"> applied; 2 hidden layers (6 neurons each); not fully converged in configuration</w:t>
            </w:r>
          </w:p>
        </w:tc>
      </w:tr>
      <w:tr w:rsidR="00E747BD" w:rsidRPr="00B97D3F">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Decision Tree Regressor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sklearn.tree</w:t>
            </w:r>
            <w:proofErr w:type="spellEnd"/>
            <w:r w:rsidRPr="00B97D3F">
              <w:rPr>
                <w:rFonts w:eastAsia="Arial"/>
                <w:sz w:val="28"/>
                <w:szCs w:val="28"/>
              </w:rPr>
              <w:t xml:space="preserve"> .</w:t>
            </w:r>
            <w:proofErr w:type="spellStart"/>
            <w:r w:rsidRPr="00B97D3F">
              <w:rPr>
                <w:rFonts w:eastAsia="Arial"/>
                <w:sz w:val="28"/>
                <w:szCs w:val="28"/>
              </w:rPr>
              <w:t>DecisionTreeRegressor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max_depth</w:t>
            </w:r>
            <w:proofErr w:type="spellEnd"/>
            <w:r w:rsidRPr="00B97D3F">
              <w:rPr>
                <w:rFonts w:eastAsia="Arial"/>
                <w:sz w:val="28"/>
                <w:szCs w:val="28"/>
              </w:rPr>
              <w:t xml:space="preserve">=None, </w:t>
            </w:r>
            <w:proofErr w:type="spellStart"/>
            <w:r w:rsidRPr="00B97D3F">
              <w:rPr>
                <w:rFonts w:eastAsia="Arial"/>
                <w:sz w:val="28"/>
                <w:szCs w:val="28"/>
              </w:rPr>
              <w:t>min_samples_split</w:t>
            </w:r>
            <w:proofErr w:type="spellEnd"/>
            <w:r w:rsidRPr="00B97D3F">
              <w:rPr>
                <w:rFonts w:eastAsia="Arial"/>
                <w:sz w:val="28"/>
                <w:szCs w:val="28"/>
              </w:rPr>
              <w:t xml:space="preserve">=5, </w:t>
            </w:r>
            <w:proofErr w:type="spellStart"/>
            <w:r w:rsidRPr="00B97D3F">
              <w:rPr>
                <w:rFonts w:eastAsia="Arial"/>
                <w:sz w:val="28"/>
                <w:szCs w:val="28"/>
              </w:rPr>
              <w:t>min_samples_leaf</w:t>
            </w:r>
            <w:proofErr w:type="spellEnd"/>
            <w:r w:rsidRPr="00B97D3F">
              <w:rPr>
                <w:rFonts w:eastAsia="Arial"/>
                <w:sz w:val="28"/>
                <w:szCs w:val="28"/>
              </w:rPr>
              <w:t xml:space="preserve">=2, </w:t>
            </w:r>
            <w:proofErr w:type="spellStart"/>
            <w:r w:rsidRPr="00B97D3F">
              <w:rPr>
                <w:rFonts w:eastAsia="Arial"/>
                <w:sz w:val="28"/>
                <w:szCs w:val="28"/>
              </w:rPr>
              <w:t>random_state</w:t>
            </w:r>
            <w:proofErr w:type="spellEnd"/>
            <w:r w:rsidRPr="00B97D3F">
              <w:rPr>
                <w:rFonts w:eastAsia="Arial"/>
                <w:sz w:val="28"/>
                <w:szCs w:val="28"/>
              </w:rPr>
              <w:t>=42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 xml:space="preserve">MSE splitting criterion; regularized via </w:t>
            </w:r>
            <w:proofErr w:type="spellStart"/>
            <w:r w:rsidRPr="00B97D3F">
              <w:rPr>
                <w:rFonts w:eastAsia="Arial"/>
                <w:sz w:val="28"/>
                <w:szCs w:val="28"/>
              </w:rPr>
              <w:t>min_samples</w:t>
            </w:r>
            <w:proofErr w:type="spellEnd"/>
            <w:r w:rsidRPr="00B97D3F">
              <w:rPr>
                <w:rFonts w:eastAsia="Arial"/>
                <w:sz w:val="28"/>
                <w:szCs w:val="28"/>
              </w:rPr>
              <w:t xml:space="preserve">; unconstrained depth; </w:t>
            </w:r>
            <w:proofErr w:type="spellStart"/>
            <w:r w:rsidRPr="00B97D3F">
              <w:rPr>
                <w:rFonts w:eastAsia="Arial"/>
                <w:sz w:val="28"/>
                <w:szCs w:val="28"/>
              </w:rPr>
              <w:t>GridSearchCV</w:t>
            </w:r>
            <w:proofErr w:type="spellEnd"/>
            <w:r w:rsidRPr="00B97D3F">
              <w:rPr>
                <w:rFonts w:eastAsia="Arial"/>
                <w:sz w:val="28"/>
                <w:szCs w:val="28"/>
              </w:rPr>
              <w:t xml:space="preserve"> tuning performed separately</w:t>
            </w:r>
          </w:p>
        </w:tc>
      </w:tr>
      <w:tr w:rsidR="00E747BD" w:rsidRPr="00B97D3F">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Random Forest Regressor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sklearn.ensemble</w:t>
            </w:r>
            <w:proofErr w:type="spellEnd"/>
            <w:r w:rsidRPr="00B97D3F">
              <w:rPr>
                <w:rFonts w:eastAsia="Arial"/>
                <w:sz w:val="28"/>
                <w:szCs w:val="28"/>
              </w:rPr>
              <w:t xml:space="preserve"> .</w:t>
            </w:r>
            <w:proofErr w:type="spellStart"/>
            <w:r w:rsidRPr="00B97D3F">
              <w:rPr>
                <w:rFonts w:eastAsia="Arial"/>
                <w:sz w:val="28"/>
                <w:szCs w:val="28"/>
              </w:rPr>
              <w:t>RandomForestRegressor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proofErr w:type="spellStart"/>
            <w:r w:rsidRPr="00B97D3F">
              <w:rPr>
                <w:rFonts w:eastAsia="Arial"/>
                <w:sz w:val="28"/>
                <w:szCs w:val="28"/>
              </w:rPr>
              <w:t>n_estimators</w:t>
            </w:r>
            <w:proofErr w:type="spellEnd"/>
            <w:r w:rsidRPr="00B97D3F">
              <w:rPr>
                <w:rFonts w:eastAsia="Arial"/>
                <w:sz w:val="28"/>
                <w:szCs w:val="28"/>
              </w:rPr>
              <w:t xml:space="preserve">=200, </w:t>
            </w:r>
            <w:proofErr w:type="spellStart"/>
            <w:r w:rsidRPr="00B97D3F">
              <w:rPr>
                <w:rFonts w:eastAsia="Arial"/>
                <w:sz w:val="28"/>
                <w:szCs w:val="28"/>
              </w:rPr>
              <w:t>random_state</w:t>
            </w:r>
            <w:proofErr w:type="spellEnd"/>
            <w:r w:rsidRPr="00B97D3F">
              <w:rPr>
                <w:rFonts w:eastAsia="Arial"/>
                <w:sz w:val="28"/>
                <w:szCs w:val="28"/>
              </w:rPr>
              <w:t>=42</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Ensemble of 200 trees; bootstrap sampling; automatic feature subsampling at each split; Production importance: ~90.5%</w:t>
            </w:r>
          </w:p>
        </w:tc>
      </w:tr>
    </w:tbl>
    <w:p w:rsidR="00E747BD" w:rsidRPr="00B97D3F" w:rsidRDefault="00E747BD">
      <w:pPr>
        <w:spacing w:before="40" w:after="40"/>
        <w:rPr>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Table 4: Algorithms Used — Parameters and Configuration</w:t>
      </w:r>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lastRenderedPageBreak/>
        <w:t>7. RESULTS</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7.1 Model Evaluation Metrics</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600"/>
        <w:gridCol w:w="1800"/>
        <w:gridCol w:w="1960"/>
      </w:tblGrid>
      <w:tr w:rsidR="00E747BD" w:rsidRPr="00B97D3F">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MAE (tons)</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MSE (tons²)</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RMSE (tons)</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R² Score</w:t>
            </w:r>
          </w:p>
        </w:tc>
      </w:tr>
      <w:tr w:rsidR="00E747BD" w:rsidRPr="00B97D3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rsidR="00E747BD" w:rsidRPr="00B97D3F" w:rsidRDefault="007F1DF6">
            <w:pPr>
              <w:rPr>
                <w:sz w:val="28"/>
                <w:szCs w:val="28"/>
              </w:rPr>
            </w:pPr>
            <w:r w:rsidRPr="00B97D3F">
              <w:rPr>
                <w:rFonts w:eastAsia="Arial"/>
                <w:b/>
                <w:bCs/>
                <w:sz w:val="28"/>
                <w:szCs w:val="28"/>
              </w:rPr>
              <w:t>Linear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51.37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3,915.75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62.58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0.9430</w:t>
            </w:r>
          </w:p>
        </w:tc>
      </w:tr>
      <w:tr w:rsidR="00E747BD" w:rsidRPr="00B97D3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60" w:type="dxa"/>
            </w:tcMar>
          </w:tcPr>
          <w:p w:rsidR="00E747BD" w:rsidRPr="00B97D3F" w:rsidRDefault="007F1DF6">
            <w:pPr>
              <w:rPr>
                <w:sz w:val="28"/>
                <w:szCs w:val="28"/>
              </w:rPr>
            </w:pPr>
            <w:r w:rsidRPr="00B97D3F">
              <w:rPr>
                <w:rFonts w:eastAsia="Arial"/>
                <w:b/>
                <w:bCs/>
                <w:sz w:val="28"/>
                <w:szCs w:val="28"/>
              </w:rPr>
              <w:t>Decision Tree Regressor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59.31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5,947.77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77.12</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0.9134</w:t>
            </w:r>
          </w:p>
        </w:tc>
      </w:tr>
      <w:tr w:rsidR="00E747BD" w:rsidRPr="00B97D3F">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60" w:type="dxa"/>
            </w:tcMar>
          </w:tcPr>
          <w:p w:rsidR="00E747BD" w:rsidRPr="00B97D3F" w:rsidRDefault="007F1DF6">
            <w:pPr>
              <w:rPr>
                <w:sz w:val="28"/>
                <w:szCs w:val="28"/>
              </w:rPr>
            </w:pPr>
            <w:r w:rsidRPr="00B97D3F">
              <w:rPr>
                <w:rFonts w:eastAsia="Arial"/>
                <w:b/>
                <w:bCs/>
                <w:sz w:val="28"/>
                <w:szCs w:val="28"/>
              </w:rPr>
              <w:t>Random Forest Regressor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52.55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4,073.24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64.60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0.9393</w:t>
            </w:r>
          </w:p>
        </w:tc>
      </w:tr>
      <w:tr w:rsidR="00E747BD" w:rsidRPr="00B97D3F">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00" w:type="dxa"/>
              <w:bottom w:w="70" w:type="dxa"/>
              <w:right w:w="60" w:type="dxa"/>
            </w:tcMar>
          </w:tcPr>
          <w:p w:rsidR="00E747BD" w:rsidRPr="00B97D3F" w:rsidRDefault="007F1DF6">
            <w:pPr>
              <w:rPr>
                <w:sz w:val="28"/>
                <w:szCs w:val="28"/>
              </w:rPr>
            </w:pPr>
            <w:r w:rsidRPr="00B97D3F">
              <w:rPr>
                <w:rFonts w:eastAsia="Arial"/>
                <w:b/>
                <w:bCs/>
                <w:sz w:val="28"/>
                <w:szCs w:val="28"/>
              </w:rPr>
              <w:t>ANN (MLPRegressor)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97.39</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14,524.44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120.51</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80" w:type="dxa"/>
              <w:bottom w:w="70" w:type="dxa"/>
              <w:right w:w="80" w:type="dxa"/>
            </w:tcMar>
          </w:tcPr>
          <w:p w:rsidR="00E747BD" w:rsidRPr="00B97D3F" w:rsidRDefault="007F1DF6">
            <w:pPr>
              <w:jc w:val="center"/>
              <w:rPr>
                <w:sz w:val="28"/>
                <w:szCs w:val="28"/>
              </w:rPr>
            </w:pPr>
            <w:r w:rsidRPr="00B97D3F">
              <w:rPr>
                <w:rFonts w:eastAsia="Arial"/>
                <w:sz w:val="28"/>
                <w:szCs w:val="28"/>
              </w:rPr>
              <w:t>0.7887*</w:t>
            </w:r>
          </w:p>
        </w:tc>
      </w:tr>
    </w:tbl>
    <w:p w:rsidR="00E747BD" w:rsidRPr="00B97D3F" w:rsidRDefault="00E747BD">
      <w:pPr>
        <w:spacing w:before="40" w:after="40"/>
        <w:rPr>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Table 5: Model Evaluation Results — MAE, MSE, RMSE and R² Score (* ANN did not fully converge)</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7.2 Accuracy and Error Comparison — Model Ranking</w:t>
      </w:r>
    </w:p>
    <w:p w:rsidR="00E747BD" w:rsidRPr="00B97D3F" w:rsidRDefault="00E747BD">
      <w:pPr>
        <w:spacing w:before="40"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1400"/>
        <w:gridCol w:w="1500"/>
        <w:gridCol w:w="3060"/>
      </w:tblGrid>
      <w:tr w:rsidR="00E747BD" w:rsidRPr="00B97D3F">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Rank</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R² Score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RMSE (tons)</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E747BD" w:rsidRPr="00B97D3F" w:rsidRDefault="007F1DF6">
            <w:pPr>
              <w:jc w:val="center"/>
              <w:rPr>
                <w:sz w:val="28"/>
                <w:szCs w:val="28"/>
              </w:rPr>
            </w:pPr>
            <w:r w:rsidRPr="00B97D3F">
              <w:rPr>
                <w:rFonts w:eastAsia="Arial"/>
                <w:b/>
                <w:bCs/>
                <w:color w:val="FFFFFF"/>
                <w:sz w:val="28"/>
                <w:szCs w:val="28"/>
              </w:rPr>
              <w:t>Assessment</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E747BD" w:rsidRPr="00B97D3F" w:rsidRDefault="007F1DF6">
            <w:pPr>
              <w:jc w:val="center"/>
              <w:rPr>
                <w:sz w:val="28"/>
                <w:szCs w:val="28"/>
              </w:rPr>
            </w:pPr>
            <w:r w:rsidRPr="00B97D3F">
              <w:rPr>
                <w:rFonts w:eastAsia="Arial"/>
                <w:b/>
                <w:bCs/>
                <w:sz w:val="28"/>
                <w:szCs w:val="28"/>
              </w:rPr>
              <w:t>1st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Linear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0.9430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62.58</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Best — highest R², lowest RMSE; exploits strong linear correlation</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E747BD" w:rsidRPr="00B97D3F" w:rsidRDefault="007F1DF6">
            <w:pPr>
              <w:jc w:val="center"/>
              <w:rPr>
                <w:sz w:val="28"/>
                <w:szCs w:val="28"/>
              </w:rPr>
            </w:pPr>
            <w:r w:rsidRPr="00B97D3F">
              <w:rPr>
                <w:rFonts w:eastAsia="Arial"/>
                <w:b/>
                <w:bCs/>
                <w:sz w:val="28"/>
                <w:szCs w:val="28"/>
              </w:rPr>
              <w:t>2nd</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0.9393</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64.60</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Very close second; ensemble robustness, interpretable feature importance</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E747BD" w:rsidRPr="00B97D3F" w:rsidRDefault="007F1DF6">
            <w:pPr>
              <w:jc w:val="center"/>
              <w:rPr>
                <w:sz w:val="28"/>
                <w:szCs w:val="28"/>
              </w:rPr>
            </w:pPr>
            <w:r w:rsidRPr="00B97D3F">
              <w:rPr>
                <w:rFonts w:eastAsia="Arial"/>
                <w:b/>
                <w:bCs/>
                <w:sz w:val="28"/>
                <w:szCs w:val="28"/>
              </w:rPr>
              <w:t>3rd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0.9134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77.12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Acceptable accuracy; susceptible to overfitting at demand extremes</w:t>
            </w:r>
          </w:p>
        </w:tc>
      </w:tr>
      <w:tr w:rsidR="00E747BD" w:rsidRPr="00B97D3F">
        <w:tc>
          <w:tcPr>
            <w:tcW w:w="9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E747BD" w:rsidRPr="00B97D3F" w:rsidRDefault="007F1DF6">
            <w:pPr>
              <w:jc w:val="center"/>
              <w:rPr>
                <w:sz w:val="28"/>
                <w:szCs w:val="28"/>
              </w:rPr>
            </w:pPr>
            <w:r w:rsidRPr="00B97D3F">
              <w:rPr>
                <w:rFonts w:eastAsia="Arial"/>
                <w:b/>
                <w:bCs/>
                <w:sz w:val="28"/>
                <w:szCs w:val="28"/>
              </w:rPr>
              <w:t>4th</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b/>
                <w:bCs/>
                <w:sz w:val="28"/>
                <w:szCs w:val="28"/>
              </w:rPr>
              <w:t>ANN (MLPRegressor)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0.7887*</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E747BD" w:rsidRPr="00B97D3F" w:rsidRDefault="007F1DF6">
            <w:pPr>
              <w:jc w:val="center"/>
              <w:rPr>
                <w:sz w:val="28"/>
                <w:szCs w:val="28"/>
              </w:rPr>
            </w:pPr>
            <w:r w:rsidRPr="00B97D3F">
              <w:rPr>
                <w:rFonts w:eastAsia="Arial"/>
                <w:sz w:val="28"/>
                <w:szCs w:val="28"/>
              </w:rPr>
              <w:t>120.51</w:t>
            </w:r>
          </w:p>
        </w:tc>
        <w:tc>
          <w:tcPr>
            <w:tcW w:w="3060"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E747BD" w:rsidRPr="00B97D3F" w:rsidRDefault="007F1DF6">
            <w:pPr>
              <w:rPr>
                <w:sz w:val="28"/>
                <w:szCs w:val="28"/>
              </w:rPr>
            </w:pPr>
            <w:r w:rsidRPr="00B97D3F">
              <w:rPr>
                <w:rFonts w:eastAsia="Arial"/>
                <w:sz w:val="28"/>
                <w:szCs w:val="28"/>
              </w:rPr>
              <w:t xml:space="preserve">Did not converge; requires larger dataset </w:t>
            </w:r>
            <w:r w:rsidRPr="00B97D3F">
              <w:rPr>
                <w:rFonts w:eastAsia="Arial"/>
                <w:sz w:val="28"/>
                <w:szCs w:val="28"/>
              </w:rPr>
              <w:lastRenderedPageBreak/>
              <w:t xml:space="preserve">and thorough </w:t>
            </w:r>
            <w:proofErr w:type="spellStart"/>
            <w:r w:rsidRPr="00B97D3F">
              <w:rPr>
                <w:rFonts w:eastAsia="Arial"/>
                <w:sz w:val="28"/>
                <w:szCs w:val="28"/>
              </w:rPr>
              <w:t>hyperparameter</w:t>
            </w:r>
            <w:proofErr w:type="spellEnd"/>
            <w:r w:rsidRPr="00B97D3F">
              <w:rPr>
                <w:rFonts w:eastAsia="Arial"/>
                <w:sz w:val="28"/>
                <w:szCs w:val="28"/>
              </w:rPr>
              <w:t xml:space="preserve"> tuning</w:t>
            </w:r>
          </w:p>
        </w:tc>
      </w:tr>
    </w:tbl>
    <w:p w:rsidR="00E747BD" w:rsidRPr="00B97D3F" w:rsidRDefault="00E747BD">
      <w:pPr>
        <w:spacing w:before="40" w:after="40"/>
        <w:rPr>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Table 6: Model Performance Ranking</w:t>
      </w:r>
    </w:p>
    <w:p w:rsidR="00E747BD"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 xml:space="preserve">7.3 </w:t>
      </w:r>
      <w:proofErr w:type="spellStart"/>
      <w:r w:rsidRPr="00B97D3F">
        <w:rPr>
          <w:rFonts w:ascii="Times New Roman" w:hAnsi="Times New Roman" w:cs="Times New Roman"/>
          <w:sz w:val="28"/>
          <w:szCs w:val="28"/>
        </w:rPr>
        <w:t>Hyperparameter</w:t>
      </w:r>
      <w:proofErr w:type="spellEnd"/>
      <w:r w:rsidR="00B2664B">
        <w:rPr>
          <w:rFonts w:ascii="Times New Roman" w:hAnsi="Times New Roman" w:cs="Times New Roman"/>
          <w:sz w:val="28"/>
          <w:szCs w:val="28"/>
        </w:rPr>
        <w:t xml:space="preserve"> Tuning Analysis</w:t>
      </w:r>
    </w:p>
    <w:p w:rsidR="000811BE" w:rsidRDefault="000811BE">
      <w:pPr>
        <w:pStyle w:val="Heading2"/>
        <w:rPr>
          <w:rFonts w:ascii="Times New Roman" w:hAnsi="Times New Roman" w:cs="Times New Roman"/>
          <w:sz w:val="28"/>
          <w:szCs w:val="28"/>
        </w:rPr>
      </w:pPr>
      <w:r>
        <w:rPr>
          <w:rFonts w:ascii="Times New Roman" w:hAnsi="Times New Roman" w:cs="Times New Roman"/>
          <w:sz w:val="28"/>
          <w:szCs w:val="28"/>
        </w:rPr>
        <w:t xml:space="preserve">Linear regression and random forest </w:t>
      </w:r>
    </w:p>
    <w:p w:rsidR="00B2664B" w:rsidRPr="00B97D3F" w:rsidRDefault="00B2664B">
      <w:pPr>
        <w:pStyle w:val="Heading2"/>
        <w:rPr>
          <w:rFonts w:ascii="Times New Roman" w:hAnsi="Times New Roman" w:cs="Times New Roman"/>
          <w:sz w:val="28"/>
          <w:szCs w:val="28"/>
        </w:rPr>
      </w:pPr>
    </w:p>
    <w:p w:rsidR="00E747BD" w:rsidRPr="00B97D3F" w:rsidRDefault="00E747BD">
      <w:pPr>
        <w:spacing w:before="40" w:after="40"/>
        <w:rPr>
          <w:sz w:val="28"/>
          <w:szCs w:val="28"/>
        </w:rPr>
      </w:pPr>
    </w:p>
    <w:tbl>
      <w:tblPr>
        <w:tblW w:w="4252" w:type="dxa"/>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6"/>
        <w:gridCol w:w="1796"/>
      </w:tblGrid>
      <w:tr w:rsidR="00B2664B" w:rsidRPr="00B97D3F" w:rsidTr="00B2664B">
        <w:trPr>
          <w:tblHeader/>
        </w:trPr>
        <w:tc>
          <w:tcPr>
            <w:tcW w:w="2456"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B2664B" w:rsidRPr="00B97D3F" w:rsidRDefault="00B2664B">
            <w:pPr>
              <w:jc w:val="center"/>
              <w:rPr>
                <w:sz w:val="28"/>
                <w:szCs w:val="28"/>
              </w:rPr>
            </w:pPr>
            <w:proofErr w:type="spellStart"/>
            <w:r w:rsidRPr="00B97D3F">
              <w:rPr>
                <w:rFonts w:eastAsia="Arial"/>
                <w:b/>
                <w:bCs/>
                <w:color w:val="FFFFFF"/>
                <w:sz w:val="28"/>
                <w:szCs w:val="28"/>
              </w:rPr>
              <w:t>Hyperparameter</w:t>
            </w:r>
            <w:proofErr w:type="spellEnd"/>
          </w:p>
        </w:tc>
        <w:tc>
          <w:tcPr>
            <w:tcW w:w="1796"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B2664B" w:rsidRPr="00B97D3F" w:rsidRDefault="00B2664B" w:rsidP="00B2664B">
            <w:pPr>
              <w:rPr>
                <w:sz w:val="28"/>
                <w:szCs w:val="28"/>
              </w:rPr>
            </w:pPr>
            <w:r>
              <w:rPr>
                <w:rFonts w:eastAsia="Arial"/>
                <w:b/>
                <w:bCs/>
                <w:color w:val="FFFFFF"/>
                <w:sz w:val="28"/>
                <w:szCs w:val="28"/>
              </w:rPr>
              <w:t>R2-SCORE</w:t>
            </w:r>
          </w:p>
        </w:tc>
      </w:tr>
      <w:tr w:rsidR="00B2664B" w:rsidRPr="00B97D3F" w:rsidTr="00B2664B">
        <w:tc>
          <w:tcPr>
            <w:tcW w:w="2456"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B2664B" w:rsidRDefault="00B2664B">
            <w:pPr>
              <w:rPr>
                <w:rFonts w:eastAsia="Arial"/>
                <w:b/>
                <w:bCs/>
                <w:sz w:val="28"/>
                <w:szCs w:val="28"/>
              </w:rPr>
            </w:pPr>
            <w:proofErr w:type="spellStart"/>
            <w:r>
              <w:rPr>
                <w:rFonts w:eastAsia="Arial"/>
                <w:b/>
                <w:bCs/>
                <w:sz w:val="28"/>
                <w:szCs w:val="28"/>
              </w:rPr>
              <w:t>Fit_intercept</w:t>
            </w:r>
            <w:proofErr w:type="spellEnd"/>
            <w:r>
              <w:rPr>
                <w:rFonts w:eastAsia="Arial"/>
                <w:b/>
                <w:bCs/>
                <w:sz w:val="28"/>
                <w:szCs w:val="28"/>
              </w:rPr>
              <w:t>=True</w:t>
            </w:r>
          </w:p>
          <w:p w:rsidR="00B2664B" w:rsidRPr="00B97D3F" w:rsidRDefault="00B2664B">
            <w:pPr>
              <w:rPr>
                <w:sz w:val="28"/>
                <w:szCs w:val="28"/>
              </w:rPr>
            </w:pPr>
            <w:proofErr w:type="spellStart"/>
            <w:r>
              <w:rPr>
                <w:rFonts w:eastAsia="Arial"/>
                <w:b/>
                <w:bCs/>
                <w:sz w:val="28"/>
                <w:szCs w:val="28"/>
              </w:rPr>
              <w:t>Random_state</w:t>
            </w:r>
            <w:proofErr w:type="spellEnd"/>
            <w:r>
              <w:rPr>
                <w:rFonts w:eastAsia="Arial"/>
                <w:b/>
                <w:bCs/>
                <w:sz w:val="28"/>
                <w:szCs w:val="28"/>
              </w:rPr>
              <w:t>=0</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B2664B" w:rsidRPr="00B97D3F" w:rsidRDefault="00B2664B">
            <w:pPr>
              <w:rPr>
                <w:sz w:val="28"/>
                <w:szCs w:val="28"/>
              </w:rPr>
            </w:pPr>
            <w:r>
              <w:rPr>
                <w:sz w:val="28"/>
                <w:szCs w:val="28"/>
              </w:rPr>
              <w:t>0.9653</w:t>
            </w:r>
          </w:p>
        </w:tc>
      </w:tr>
      <w:tr w:rsidR="00B2664B" w:rsidRPr="00B97D3F" w:rsidTr="00B2664B">
        <w:trPr>
          <w:trHeight w:val="495"/>
        </w:trPr>
        <w:tc>
          <w:tcPr>
            <w:tcW w:w="2456"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B2664B" w:rsidRPr="00B2664B" w:rsidRDefault="00B2664B">
            <w:pPr>
              <w:rPr>
                <w:b/>
                <w:sz w:val="28"/>
                <w:szCs w:val="28"/>
              </w:rPr>
            </w:pPr>
            <w:proofErr w:type="spellStart"/>
            <w:r w:rsidRPr="00B2664B">
              <w:rPr>
                <w:b/>
                <w:sz w:val="28"/>
                <w:szCs w:val="28"/>
              </w:rPr>
              <w:t>Random_state</w:t>
            </w:r>
            <w:proofErr w:type="spellEnd"/>
            <w:r w:rsidRPr="00B2664B">
              <w:rPr>
                <w:b/>
                <w:sz w:val="28"/>
                <w:szCs w:val="28"/>
              </w:rPr>
              <w:t>=42</w:t>
            </w:r>
          </w:p>
        </w:tc>
        <w:tc>
          <w:tcPr>
            <w:tcW w:w="1796" w:type="dxa"/>
            <w:tcBorders>
              <w:top w:val="single" w:sz="1" w:space="0" w:color="CCCCCC"/>
              <w:left w:val="single" w:sz="1" w:space="0" w:color="CCCCCC"/>
              <w:bottom w:val="single" w:sz="1" w:space="0" w:color="CCCCCC"/>
              <w:right w:val="single" w:sz="1" w:space="0" w:color="CCCCCC"/>
            </w:tcBorders>
            <w:shd w:val="clear" w:color="auto" w:fill="EBF3FB"/>
            <w:tcMar>
              <w:top w:w="65" w:type="dxa"/>
              <w:left w:w="90" w:type="dxa"/>
              <w:bottom w:w="65" w:type="dxa"/>
              <w:right w:w="60" w:type="dxa"/>
            </w:tcMar>
          </w:tcPr>
          <w:p w:rsidR="00B2664B" w:rsidRPr="00B97D3F" w:rsidRDefault="00B2664B">
            <w:pPr>
              <w:rPr>
                <w:sz w:val="28"/>
                <w:szCs w:val="28"/>
              </w:rPr>
            </w:pPr>
            <w:r>
              <w:rPr>
                <w:sz w:val="28"/>
                <w:szCs w:val="28"/>
              </w:rPr>
              <w:t>0.9431</w:t>
            </w:r>
          </w:p>
        </w:tc>
      </w:tr>
      <w:tr w:rsidR="00B2664B" w:rsidRPr="00B97D3F" w:rsidTr="00B2664B">
        <w:tc>
          <w:tcPr>
            <w:tcW w:w="2456"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B2664B" w:rsidRPr="00B97D3F" w:rsidRDefault="00B2664B">
            <w:pPr>
              <w:rPr>
                <w:sz w:val="28"/>
                <w:szCs w:val="28"/>
              </w:rPr>
            </w:pPr>
            <w:r>
              <w:rPr>
                <w:rFonts w:eastAsia="Arial"/>
                <w:b/>
                <w:bCs/>
                <w:sz w:val="28"/>
                <w:szCs w:val="28"/>
              </w:rPr>
              <w:t>Ridge(alpha=0.1)</w:t>
            </w:r>
          </w:p>
        </w:tc>
        <w:tc>
          <w:tcPr>
            <w:tcW w:w="1796" w:type="dxa"/>
            <w:tcBorders>
              <w:top w:val="single" w:sz="1" w:space="0" w:color="CCCCCC"/>
              <w:left w:val="single" w:sz="1" w:space="0" w:color="CCCCCC"/>
              <w:bottom w:val="single" w:sz="1" w:space="0" w:color="CCCCCC"/>
              <w:right w:val="single" w:sz="1" w:space="0" w:color="CCCCCC"/>
            </w:tcBorders>
            <w:shd w:val="clear" w:color="auto" w:fill="FFFFFF"/>
            <w:tcMar>
              <w:top w:w="65" w:type="dxa"/>
              <w:left w:w="90" w:type="dxa"/>
              <w:bottom w:w="65" w:type="dxa"/>
              <w:right w:w="60" w:type="dxa"/>
            </w:tcMar>
          </w:tcPr>
          <w:p w:rsidR="00B2664B" w:rsidRPr="00B97D3F" w:rsidRDefault="00B2664B" w:rsidP="00B2664B">
            <w:pPr>
              <w:rPr>
                <w:sz w:val="28"/>
                <w:szCs w:val="28"/>
              </w:rPr>
            </w:pPr>
            <w:r>
              <w:rPr>
                <w:sz w:val="28"/>
                <w:szCs w:val="28"/>
              </w:rPr>
              <w:t>0.9430</w:t>
            </w:r>
          </w:p>
        </w:tc>
      </w:tr>
    </w:tbl>
    <w:p w:rsidR="00E747BD" w:rsidRPr="00B97D3F" w:rsidRDefault="00E747BD">
      <w:pPr>
        <w:spacing w:before="40" w:after="40"/>
        <w:rPr>
          <w:sz w:val="28"/>
          <w:szCs w:val="28"/>
        </w:rPr>
      </w:pPr>
    </w:p>
    <w:tbl>
      <w:tblPr>
        <w:tblStyle w:val="TableGrid"/>
        <w:tblW w:w="0" w:type="auto"/>
        <w:tblInd w:w="988" w:type="dxa"/>
        <w:tblLook w:val="04A0" w:firstRow="1" w:lastRow="0" w:firstColumn="1" w:lastColumn="0" w:noHBand="0" w:noVBand="1"/>
      </w:tblPr>
      <w:tblGrid>
        <w:gridCol w:w="2551"/>
        <w:gridCol w:w="1701"/>
      </w:tblGrid>
      <w:tr w:rsidR="00B2664B" w:rsidTr="000811BE">
        <w:tc>
          <w:tcPr>
            <w:tcW w:w="2551" w:type="dxa"/>
            <w:shd w:val="clear" w:color="auto" w:fill="1F4E79" w:themeFill="accent1" w:themeFillShade="80"/>
          </w:tcPr>
          <w:p w:rsidR="00B2664B" w:rsidRDefault="000811BE">
            <w:pPr>
              <w:spacing w:before="60" w:after="200"/>
              <w:jc w:val="center"/>
              <w:rPr>
                <w:rFonts w:eastAsia="Arial"/>
                <w:i/>
                <w:iCs/>
                <w:color w:val="595959"/>
                <w:sz w:val="28"/>
                <w:szCs w:val="28"/>
              </w:rPr>
            </w:pPr>
            <w:proofErr w:type="spellStart"/>
            <w:r w:rsidRPr="000811BE">
              <w:rPr>
                <w:rFonts w:eastAsia="Arial"/>
                <w:i/>
                <w:iCs/>
                <w:color w:val="F2F2F2" w:themeColor="background1" w:themeShade="F2"/>
                <w:sz w:val="28"/>
                <w:szCs w:val="28"/>
              </w:rPr>
              <w:t>Hyperparameter</w:t>
            </w:r>
            <w:proofErr w:type="spellEnd"/>
          </w:p>
        </w:tc>
        <w:tc>
          <w:tcPr>
            <w:tcW w:w="1701" w:type="dxa"/>
            <w:shd w:val="clear" w:color="auto" w:fill="1F4E79" w:themeFill="accent1" w:themeFillShade="80"/>
          </w:tcPr>
          <w:p w:rsidR="00B2664B" w:rsidRDefault="000811BE">
            <w:pPr>
              <w:spacing w:before="60" w:after="200"/>
              <w:jc w:val="center"/>
              <w:rPr>
                <w:rFonts w:eastAsia="Arial"/>
                <w:i/>
                <w:iCs/>
                <w:color w:val="595959"/>
                <w:sz w:val="28"/>
                <w:szCs w:val="28"/>
              </w:rPr>
            </w:pPr>
            <w:r w:rsidRPr="000811BE">
              <w:rPr>
                <w:rFonts w:eastAsia="Arial"/>
                <w:i/>
                <w:iCs/>
                <w:color w:val="F2F2F2" w:themeColor="background1" w:themeShade="F2"/>
                <w:sz w:val="28"/>
                <w:szCs w:val="28"/>
              </w:rPr>
              <w:t>R2-score</w:t>
            </w:r>
          </w:p>
        </w:tc>
      </w:tr>
      <w:tr w:rsidR="00B2664B" w:rsidTr="000811BE">
        <w:tc>
          <w:tcPr>
            <w:tcW w:w="2551" w:type="dxa"/>
          </w:tcPr>
          <w:p w:rsidR="00B2664B" w:rsidRDefault="000811BE">
            <w:pPr>
              <w:spacing w:before="60" w:after="200"/>
              <w:jc w:val="center"/>
              <w:rPr>
                <w:rFonts w:eastAsia="Arial"/>
                <w:i/>
                <w:iCs/>
                <w:color w:val="595959"/>
                <w:sz w:val="28"/>
                <w:szCs w:val="28"/>
              </w:rPr>
            </w:pPr>
            <w:proofErr w:type="spellStart"/>
            <w:r>
              <w:rPr>
                <w:rFonts w:eastAsia="Arial"/>
                <w:i/>
                <w:iCs/>
                <w:color w:val="595959"/>
                <w:sz w:val="28"/>
                <w:szCs w:val="28"/>
              </w:rPr>
              <w:t>n_estimators</w:t>
            </w:r>
            <w:proofErr w:type="spellEnd"/>
            <w:r>
              <w:rPr>
                <w:rFonts w:eastAsia="Arial"/>
                <w:i/>
                <w:iCs/>
                <w:color w:val="595959"/>
                <w:sz w:val="28"/>
                <w:szCs w:val="28"/>
              </w:rPr>
              <w:t>=100</w:t>
            </w:r>
          </w:p>
        </w:tc>
        <w:tc>
          <w:tcPr>
            <w:tcW w:w="1701" w:type="dxa"/>
          </w:tcPr>
          <w:p w:rsidR="00B2664B" w:rsidRDefault="000811BE">
            <w:pPr>
              <w:spacing w:before="60" w:after="200"/>
              <w:jc w:val="center"/>
              <w:rPr>
                <w:rFonts w:eastAsia="Arial"/>
                <w:i/>
                <w:iCs/>
                <w:color w:val="595959"/>
                <w:sz w:val="28"/>
                <w:szCs w:val="28"/>
              </w:rPr>
            </w:pPr>
            <w:r>
              <w:rPr>
                <w:rFonts w:eastAsia="Arial"/>
                <w:i/>
                <w:iCs/>
                <w:color w:val="595959"/>
                <w:sz w:val="28"/>
                <w:szCs w:val="28"/>
              </w:rPr>
              <w:t>0.9407</w:t>
            </w:r>
          </w:p>
        </w:tc>
      </w:tr>
      <w:tr w:rsidR="00B2664B" w:rsidTr="000811BE">
        <w:tc>
          <w:tcPr>
            <w:tcW w:w="2551" w:type="dxa"/>
          </w:tcPr>
          <w:p w:rsidR="00B2664B" w:rsidRDefault="000811BE">
            <w:pPr>
              <w:spacing w:before="60" w:after="200"/>
              <w:jc w:val="center"/>
              <w:rPr>
                <w:rFonts w:eastAsia="Arial"/>
                <w:i/>
                <w:iCs/>
                <w:color w:val="595959"/>
                <w:sz w:val="28"/>
                <w:szCs w:val="28"/>
              </w:rPr>
            </w:pPr>
            <w:proofErr w:type="spellStart"/>
            <w:r>
              <w:rPr>
                <w:rFonts w:eastAsia="Arial"/>
                <w:i/>
                <w:iCs/>
                <w:color w:val="595959"/>
                <w:sz w:val="28"/>
                <w:szCs w:val="28"/>
              </w:rPr>
              <w:t>n_estimators</w:t>
            </w:r>
            <w:proofErr w:type="spellEnd"/>
            <w:r>
              <w:rPr>
                <w:rFonts w:eastAsia="Arial"/>
                <w:i/>
                <w:iCs/>
                <w:color w:val="595959"/>
                <w:sz w:val="28"/>
                <w:szCs w:val="28"/>
              </w:rPr>
              <w:t>=</w:t>
            </w:r>
            <w:r>
              <w:rPr>
                <w:rFonts w:eastAsia="Arial"/>
                <w:i/>
                <w:iCs/>
                <w:color w:val="595959"/>
                <w:sz w:val="28"/>
                <w:szCs w:val="28"/>
              </w:rPr>
              <w:t>2</w:t>
            </w:r>
            <w:r>
              <w:rPr>
                <w:rFonts w:eastAsia="Arial"/>
                <w:i/>
                <w:iCs/>
                <w:color w:val="595959"/>
                <w:sz w:val="28"/>
                <w:szCs w:val="28"/>
              </w:rPr>
              <w:t>00</w:t>
            </w:r>
          </w:p>
        </w:tc>
        <w:tc>
          <w:tcPr>
            <w:tcW w:w="1701" w:type="dxa"/>
          </w:tcPr>
          <w:p w:rsidR="00B2664B" w:rsidRDefault="000811BE">
            <w:pPr>
              <w:spacing w:before="60" w:after="200"/>
              <w:jc w:val="center"/>
              <w:rPr>
                <w:rFonts w:eastAsia="Arial"/>
                <w:i/>
                <w:iCs/>
                <w:color w:val="595959"/>
                <w:sz w:val="28"/>
                <w:szCs w:val="28"/>
              </w:rPr>
            </w:pPr>
            <w:r>
              <w:rPr>
                <w:rFonts w:eastAsia="Arial"/>
                <w:i/>
                <w:iCs/>
                <w:color w:val="595959"/>
                <w:sz w:val="28"/>
                <w:szCs w:val="28"/>
              </w:rPr>
              <w:t>0.9392</w:t>
            </w:r>
          </w:p>
        </w:tc>
      </w:tr>
      <w:tr w:rsidR="000811BE" w:rsidTr="000811BE">
        <w:tc>
          <w:tcPr>
            <w:tcW w:w="2551" w:type="dxa"/>
          </w:tcPr>
          <w:p w:rsidR="000811BE" w:rsidRDefault="000811BE">
            <w:pPr>
              <w:spacing w:before="60" w:after="200"/>
              <w:jc w:val="center"/>
              <w:rPr>
                <w:rFonts w:eastAsia="Arial"/>
                <w:i/>
                <w:iCs/>
                <w:color w:val="595959"/>
                <w:sz w:val="28"/>
                <w:szCs w:val="28"/>
              </w:rPr>
            </w:pPr>
            <w:proofErr w:type="spellStart"/>
            <w:r>
              <w:rPr>
                <w:rFonts w:eastAsia="Arial"/>
                <w:i/>
                <w:iCs/>
                <w:color w:val="595959"/>
                <w:sz w:val="28"/>
                <w:szCs w:val="28"/>
              </w:rPr>
              <w:t>n_estimators</w:t>
            </w:r>
            <w:proofErr w:type="spellEnd"/>
            <w:r>
              <w:rPr>
                <w:rFonts w:eastAsia="Arial"/>
                <w:i/>
                <w:iCs/>
                <w:color w:val="595959"/>
                <w:sz w:val="28"/>
                <w:szCs w:val="28"/>
              </w:rPr>
              <w:t>=</w:t>
            </w:r>
            <w:r>
              <w:rPr>
                <w:rFonts w:eastAsia="Arial"/>
                <w:i/>
                <w:iCs/>
                <w:color w:val="595959"/>
                <w:sz w:val="28"/>
                <w:szCs w:val="28"/>
              </w:rPr>
              <w:t>4</w:t>
            </w:r>
            <w:r>
              <w:rPr>
                <w:rFonts w:eastAsia="Arial"/>
                <w:i/>
                <w:iCs/>
                <w:color w:val="595959"/>
                <w:sz w:val="28"/>
                <w:szCs w:val="28"/>
              </w:rPr>
              <w:t>00</w:t>
            </w:r>
          </w:p>
        </w:tc>
        <w:tc>
          <w:tcPr>
            <w:tcW w:w="1701" w:type="dxa"/>
          </w:tcPr>
          <w:p w:rsidR="000811BE" w:rsidRDefault="000811BE">
            <w:pPr>
              <w:spacing w:before="60" w:after="200"/>
              <w:jc w:val="center"/>
              <w:rPr>
                <w:rFonts w:eastAsia="Arial"/>
                <w:i/>
                <w:iCs/>
                <w:color w:val="595959"/>
                <w:sz w:val="28"/>
                <w:szCs w:val="28"/>
              </w:rPr>
            </w:pPr>
            <w:r>
              <w:rPr>
                <w:rFonts w:eastAsia="Arial"/>
                <w:i/>
                <w:iCs/>
                <w:color w:val="595959"/>
                <w:sz w:val="28"/>
                <w:szCs w:val="28"/>
              </w:rPr>
              <w:t>0.9379</w:t>
            </w:r>
          </w:p>
        </w:tc>
      </w:tr>
    </w:tbl>
    <w:p w:rsidR="00B2664B" w:rsidRDefault="00B2664B">
      <w:pPr>
        <w:spacing w:before="60" w:after="200"/>
        <w:jc w:val="center"/>
        <w:rPr>
          <w:rFonts w:eastAsia="Arial"/>
          <w:i/>
          <w:iCs/>
          <w:color w:val="595959"/>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 xml:space="preserve">Table 7: </w:t>
      </w:r>
      <w:proofErr w:type="spellStart"/>
      <w:r w:rsidRPr="00B97D3F">
        <w:rPr>
          <w:rFonts w:eastAsia="Arial"/>
          <w:i/>
          <w:iCs/>
          <w:color w:val="595959"/>
          <w:sz w:val="28"/>
          <w:szCs w:val="28"/>
        </w:rPr>
        <w:t>Hyperparameter</w:t>
      </w:r>
      <w:proofErr w:type="spellEnd"/>
      <w:r w:rsidRPr="00B97D3F">
        <w:rPr>
          <w:rFonts w:eastAsia="Arial"/>
          <w:i/>
          <w:iCs/>
          <w:color w:val="595959"/>
          <w:sz w:val="28"/>
          <w:szCs w:val="28"/>
        </w:rPr>
        <w:t xml:space="preserve"> </w:t>
      </w:r>
      <w:r w:rsidR="000811BE">
        <w:rPr>
          <w:rFonts w:eastAsia="Arial"/>
          <w:i/>
          <w:iCs/>
          <w:color w:val="595959"/>
          <w:sz w:val="28"/>
          <w:szCs w:val="28"/>
        </w:rPr>
        <w:t>tuning</w:t>
      </w:r>
    </w:p>
    <w:p w:rsidR="00E747BD" w:rsidRPr="00B97D3F" w:rsidRDefault="007F1DF6">
      <w:pPr>
        <w:pStyle w:val="Heading3"/>
        <w:rPr>
          <w:rFonts w:ascii="Times New Roman" w:hAnsi="Times New Roman" w:cs="Times New Roman"/>
          <w:sz w:val="28"/>
          <w:szCs w:val="28"/>
        </w:rPr>
      </w:pPr>
      <w:r w:rsidRPr="00B97D3F">
        <w:rPr>
          <w:rFonts w:ascii="Times New Roman" w:hAnsi="Times New Roman" w:cs="Times New Roman"/>
          <w:sz w:val="28"/>
          <w:szCs w:val="28"/>
        </w:rPr>
        <w:t xml:space="preserve">Selected </w:t>
      </w:r>
      <w:proofErr w:type="spellStart"/>
      <w:r w:rsidRPr="00B97D3F">
        <w:rPr>
          <w:rFonts w:ascii="Times New Roman" w:hAnsi="Times New Roman" w:cs="Times New Roman"/>
          <w:sz w:val="28"/>
          <w:szCs w:val="28"/>
        </w:rPr>
        <w:t>Hyperparameter</w:t>
      </w:r>
      <w:proofErr w:type="spellEnd"/>
      <w:r w:rsidRPr="00B97D3F">
        <w:rPr>
          <w:rFonts w:ascii="Times New Roman" w:hAnsi="Times New Roman" w:cs="Times New Roman"/>
          <w:sz w:val="28"/>
          <w:szCs w:val="28"/>
        </w:rPr>
        <w:t xml:space="preserve"> Tun</w:t>
      </w:r>
      <w:r w:rsidR="00B2331A">
        <w:rPr>
          <w:rFonts w:ascii="Times New Roman" w:hAnsi="Times New Roman" w:cs="Times New Roman"/>
          <w:sz w:val="28"/>
          <w:szCs w:val="28"/>
        </w:rPr>
        <w:t>ing Results.</w:t>
      </w:r>
    </w:p>
    <w:p w:rsidR="00E747BD" w:rsidRPr="00B97D3F" w:rsidRDefault="00E747BD">
      <w:pPr>
        <w:spacing w:before="40" w:after="40"/>
        <w:rPr>
          <w:sz w:val="28"/>
          <w:szCs w:val="28"/>
        </w:rPr>
      </w:pPr>
    </w:p>
    <w:tbl>
      <w:tblPr>
        <w:tblW w:w="4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2894"/>
      </w:tblGrid>
      <w:tr w:rsidR="000811BE" w:rsidRPr="00B97D3F" w:rsidTr="000811BE">
        <w:trPr>
          <w:tblHeader/>
        </w:trPr>
        <w:tc>
          <w:tcPr>
            <w:tcW w:w="1764"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0811BE" w:rsidRPr="00B97D3F" w:rsidRDefault="000811BE" w:rsidP="000811BE">
            <w:pPr>
              <w:rPr>
                <w:sz w:val="28"/>
                <w:szCs w:val="28"/>
              </w:rPr>
            </w:pPr>
            <w:proofErr w:type="spellStart"/>
            <w:r>
              <w:rPr>
                <w:rFonts w:eastAsia="Arial"/>
                <w:b/>
                <w:bCs/>
                <w:color w:val="FFFFFF"/>
                <w:sz w:val="28"/>
                <w:szCs w:val="28"/>
              </w:rPr>
              <w:t>n_estimators</w:t>
            </w:r>
            <w:proofErr w:type="spellEnd"/>
          </w:p>
        </w:tc>
        <w:tc>
          <w:tcPr>
            <w:tcW w:w="2894" w:type="dxa"/>
            <w:tcBorders>
              <w:top w:val="single" w:sz="1" w:space="0" w:color="CCCCCC"/>
              <w:left w:val="single" w:sz="1" w:space="0" w:color="CCCCCC"/>
              <w:bottom w:val="single" w:sz="1" w:space="0" w:color="CCCCCC"/>
              <w:right w:val="single" w:sz="1" w:space="0" w:color="CCCCCC"/>
            </w:tcBorders>
            <w:shd w:val="clear" w:color="auto" w:fill="1F3864"/>
            <w:tcMar>
              <w:top w:w="90" w:type="dxa"/>
              <w:left w:w="90" w:type="dxa"/>
              <w:bottom w:w="90" w:type="dxa"/>
              <w:right w:w="90" w:type="dxa"/>
            </w:tcMar>
          </w:tcPr>
          <w:p w:rsidR="000811BE" w:rsidRPr="00B97D3F" w:rsidRDefault="000811BE">
            <w:pPr>
              <w:jc w:val="center"/>
              <w:rPr>
                <w:sz w:val="28"/>
                <w:szCs w:val="28"/>
              </w:rPr>
            </w:pPr>
            <w:r>
              <w:rPr>
                <w:rFonts w:eastAsia="Arial"/>
                <w:b/>
                <w:bCs/>
                <w:color w:val="FFFFFF"/>
                <w:sz w:val="28"/>
                <w:szCs w:val="28"/>
              </w:rPr>
              <w:t xml:space="preserve">Mean  R² </w:t>
            </w:r>
          </w:p>
        </w:tc>
      </w:tr>
      <w:tr w:rsidR="000811BE" w:rsidRPr="00B97D3F" w:rsidTr="000811BE">
        <w:tc>
          <w:tcPr>
            <w:tcW w:w="1764"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0811BE" w:rsidRPr="00B97D3F" w:rsidRDefault="000811BE" w:rsidP="000811BE">
            <w:pPr>
              <w:rPr>
                <w:sz w:val="28"/>
                <w:szCs w:val="28"/>
              </w:rPr>
            </w:pPr>
            <w:r>
              <w:rPr>
                <w:rFonts w:eastAsia="Arial"/>
                <w:sz w:val="28"/>
                <w:szCs w:val="28"/>
              </w:rPr>
              <w:t>100</w:t>
            </w:r>
          </w:p>
        </w:tc>
        <w:tc>
          <w:tcPr>
            <w:tcW w:w="2894"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0811BE" w:rsidRPr="00B2331A" w:rsidRDefault="000811BE" w:rsidP="000811BE">
            <w:pPr>
              <w:rPr>
                <w:b/>
                <w:sz w:val="28"/>
                <w:szCs w:val="28"/>
              </w:rPr>
            </w:pPr>
            <w:r>
              <w:rPr>
                <w:rFonts w:eastAsia="Arial"/>
                <w:color w:val="000000"/>
                <w:sz w:val="28"/>
                <w:szCs w:val="28"/>
              </w:rPr>
              <w:t xml:space="preserve">              </w:t>
            </w:r>
            <w:r w:rsidRPr="00B2331A">
              <w:rPr>
                <w:rFonts w:eastAsia="Arial"/>
                <w:b/>
                <w:color w:val="000000"/>
                <w:sz w:val="28"/>
                <w:szCs w:val="28"/>
              </w:rPr>
              <w:t>0.9407</w:t>
            </w:r>
            <w:r w:rsidR="00B2331A">
              <w:rPr>
                <w:rFonts w:eastAsia="Arial"/>
                <w:b/>
                <w:color w:val="000000"/>
                <w:sz w:val="28"/>
                <w:szCs w:val="28"/>
              </w:rPr>
              <w:t>(*)</w:t>
            </w:r>
          </w:p>
        </w:tc>
      </w:tr>
      <w:tr w:rsidR="000811BE" w:rsidRPr="00B97D3F" w:rsidTr="000811BE">
        <w:tc>
          <w:tcPr>
            <w:tcW w:w="1764"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0811BE" w:rsidRPr="00B97D3F" w:rsidRDefault="000811BE">
            <w:pPr>
              <w:jc w:val="center"/>
              <w:rPr>
                <w:sz w:val="28"/>
                <w:szCs w:val="28"/>
              </w:rPr>
            </w:pPr>
            <w:r>
              <w:rPr>
                <w:rFonts w:eastAsia="Arial"/>
                <w:sz w:val="28"/>
                <w:szCs w:val="28"/>
              </w:rPr>
              <w:lastRenderedPageBreak/>
              <w:t>200</w:t>
            </w:r>
          </w:p>
        </w:tc>
        <w:tc>
          <w:tcPr>
            <w:tcW w:w="2894" w:type="dxa"/>
            <w:tcBorders>
              <w:top w:val="single" w:sz="1" w:space="0" w:color="CCCCCC"/>
              <w:left w:val="single" w:sz="1" w:space="0" w:color="CCCCCC"/>
              <w:bottom w:val="single" w:sz="1" w:space="0" w:color="CCCCCC"/>
              <w:right w:val="single" w:sz="1" w:space="0" w:color="CCCCCC"/>
            </w:tcBorders>
            <w:shd w:val="clear" w:color="auto" w:fill="EBF3FB"/>
            <w:tcMar>
              <w:top w:w="65" w:type="dxa"/>
              <w:left w:w="80" w:type="dxa"/>
              <w:bottom w:w="65" w:type="dxa"/>
              <w:right w:w="80" w:type="dxa"/>
            </w:tcMar>
          </w:tcPr>
          <w:p w:rsidR="000811BE" w:rsidRPr="00B97D3F" w:rsidRDefault="000811BE">
            <w:pPr>
              <w:jc w:val="center"/>
              <w:rPr>
                <w:sz w:val="28"/>
                <w:szCs w:val="28"/>
              </w:rPr>
            </w:pPr>
            <w:r>
              <w:rPr>
                <w:rFonts w:eastAsia="Arial"/>
                <w:i/>
                <w:iCs/>
                <w:color w:val="595959"/>
                <w:sz w:val="28"/>
                <w:szCs w:val="28"/>
              </w:rPr>
              <w:t>0.9392</w:t>
            </w:r>
          </w:p>
        </w:tc>
      </w:tr>
      <w:tr w:rsidR="000811BE" w:rsidRPr="00B97D3F" w:rsidTr="000811BE">
        <w:tc>
          <w:tcPr>
            <w:tcW w:w="1764"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0811BE" w:rsidRPr="00B97D3F" w:rsidRDefault="000811BE" w:rsidP="000811BE">
            <w:pPr>
              <w:rPr>
                <w:sz w:val="28"/>
                <w:szCs w:val="28"/>
              </w:rPr>
            </w:pPr>
            <w:r>
              <w:rPr>
                <w:sz w:val="28"/>
                <w:szCs w:val="28"/>
              </w:rPr>
              <w:t xml:space="preserve">         400</w:t>
            </w:r>
          </w:p>
        </w:tc>
        <w:tc>
          <w:tcPr>
            <w:tcW w:w="2894" w:type="dxa"/>
            <w:tcBorders>
              <w:top w:val="single" w:sz="1" w:space="0" w:color="CCCCCC"/>
              <w:left w:val="single" w:sz="1" w:space="0" w:color="CCCCCC"/>
              <w:bottom w:val="single" w:sz="1" w:space="0" w:color="CCCCCC"/>
              <w:right w:val="single" w:sz="1" w:space="0" w:color="CCCCCC"/>
            </w:tcBorders>
            <w:shd w:val="clear" w:color="auto" w:fill="FFFFFF"/>
            <w:tcMar>
              <w:top w:w="65" w:type="dxa"/>
              <w:left w:w="80" w:type="dxa"/>
              <w:bottom w:w="65" w:type="dxa"/>
              <w:right w:w="80" w:type="dxa"/>
            </w:tcMar>
          </w:tcPr>
          <w:p w:rsidR="000811BE" w:rsidRPr="00B97D3F" w:rsidRDefault="000811BE">
            <w:pPr>
              <w:jc w:val="center"/>
              <w:rPr>
                <w:sz w:val="28"/>
                <w:szCs w:val="28"/>
              </w:rPr>
            </w:pPr>
            <w:r>
              <w:rPr>
                <w:rFonts w:eastAsia="Arial"/>
                <w:i/>
                <w:iCs/>
                <w:color w:val="595959"/>
                <w:sz w:val="28"/>
                <w:szCs w:val="28"/>
              </w:rPr>
              <w:t>0.9379</w:t>
            </w:r>
          </w:p>
        </w:tc>
      </w:tr>
    </w:tbl>
    <w:p w:rsidR="00E747BD" w:rsidRPr="00B97D3F" w:rsidRDefault="00E747BD">
      <w:pPr>
        <w:spacing w:before="40" w:after="40"/>
        <w:rPr>
          <w:sz w:val="28"/>
          <w:szCs w:val="28"/>
        </w:rPr>
      </w:pPr>
    </w:p>
    <w:p w:rsidR="00E747BD" w:rsidRPr="00B97D3F" w:rsidRDefault="007F1DF6">
      <w:pPr>
        <w:spacing w:before="60" w:after="200"/>
        <w:jc w:val="center"/>
        <w:rPr>
          <w:sz w:val="28"/>
          <w:szCs w:val="28"/>
        </w:rPr>
      </w:pPr>
      <w:r w:rsidRPr="00B97D3F">
        <w:rPr>
          <w:rFonts w:eastAsia="Arial"/>
          <w:i/>
          <w:iCs/>
          <w:color w:val="595959"/>
          <w:sz w:val="28"/>
          <w:szCs w:val="28"/>
        </w:rPr>
        <w:t>Table 8</w:t>
      </w:r>
      <w:proofErr w:type="gramStart"/>
      <w:r w:rsidRPr="00B97D3F">
        <w:rPr>
          <w:rFonts w:eastAsia="Arial"/>
          <w:i/>
          <w:iCs/>
          <w:color w:val="595959"/>
          <w:sz w:val="28"/>
          <w:szCs w:val="28"/>
        </w:rPr>
        <w:t xml:space="preserve">: </w:t>
      </w:r>
      <w:r w:rsidR="00B2331A">
        <w:rPr>
          <w:rFonts w:eastAsia="Arial"/>
          <w:i/>
          <w:iCs/>
          <w:color w:val="595959"/>
          <w:sz w:val="28"/>
          <w:szCs w:val="28"/>
        </w:rPr>
        <w:t>.</w:t>
      </w:r>
      <w:proofErr w:type="gramEnd"/>
      <w:r w:rsidRPr="00B97D3F">
        <w:rPr>
          <w:rFonts w:eastAsia="Arial"/>
          <w:i/>
          <w:iCs/>
          <w:color w:val="595959"/>
          <w:sz w:val="28"/>
          <w:szCs w:val="28"/>
        </w:rPr>
        <w:t xml:space="preserve"> Hyperparameter Tuning — Selected Combinations </w:t>
      </w:r>
    </w:p>
    <w:p w:rsidR="00E747BD" w:rsidRPr="00B97D3F" w:rsidRDefault="007F1DF6">
      <w:pPr>
        <w:pStyle w:val="Heading3"/>
        <w:rPr>
          <w:rFonts w:ascii="Times New Roman" w:hAnsi="Times New Roman" w:cs="Times New Roman"/>
          <w:sz w:val="28"/>
          <w:szCs w:val="28"/>
        </w:rPr>
      </w:pPr>
      <w:r w:rsidRPr="00B97D3F">
        <w:rPr>
          <w:rFonts w:ascii="Times New Roman" w:hAnsi="Times New Roman" w:cs="Times New Roman"/>
          <w:sz w:val="28"/>
          <w:szCs w:val="28"/>
        </w:rPr>
        <w:t>Interpretation of Hyperparameter Tuning Results</w:t>
      </w:r>
    </w:p>
    <w:p w:rsidR="000811BE" w:rsidRPr="00B97D3F" w:rsidRDefault="007F1DF6" w:rsidP="000811BE">
      <w:pPr>
        <w:spacing w:before="120" w:after="120" w:line="360" w:lineRule="auto"/>
        <w:jc w:val="both"/>
        <w:rPr>
          <w:sz w:val="28"/>
          <w:szCs w:val="28"/>
        </w:rPr>
      </w:pPr>
      <w:r w:rsidRPr="00B97D3F">
        <w:rPr>
          <w:sz w:val="28"/>
          <w:szCs w:val="28"/>
        </w:rPr>
        <w:t xml:space="preserve"> </w:t>
      </w:r>
      <w:r w:rsidR="00B2331A" w:rsidRPr="00B2331A">
        <w:rPr>
          <w:sz w:val="28"/>
          <w:szCs w:val="28"/>
        </w:rPr>
        <w:t xml:space="preserve">The </w:t>
      </w:r>
      <w:proofErr w:type="spellStart"/>
      <w:r w:rsidR="00B2331A" w:rsidRPr="00B2331A">
        <w:rPr>
          <w:sz w:val="28"/>
          <w:szCs w:val="28"/>
        </w:rPr>
        <w:t>hyperparameter</w:t>
      </w:r>
      <w:proofErr w:type="spellEnd"/>
      <w:r w:rsidR="00B2331A" w:rsidRPr="00B2331A">
        <w:rPr>
          <w:sz w:val="28"/>
          <w:szCs w:val="28"/>
        </w:rPr>
        <w:t xml:space="preserve"> tuning results indicate that the model achieves its best performance at </w:t>
      </w:r>
      <w:proofErr w:type="spellStart"/>
      <w:r w:rsidR="00B2331A" w:rsidRPr="00B2331A">
        <w:rPr>
          <w:sz w:val="28"/>
          <w:szCs w:val="28"/>
        </w:rPr>
        <w:t>n_estimators</w:t>
      </w:r>
      <w:proofErr w:type="spellEnd"/>
      <w:r w:rsidR="00B2331A" w:rsidRPr="00B2331A">
        <w:rPr>
          <w:sz w:val="28"/>
          <w:szCs w:val="28"/>
        </w:rPr>
        <w:t xml:space="preserve"> = 100, with the highest Mean R² value of 0.9407, showing strong predictive accuracy. When the number of estimators is increased to 200 and 400, the R² values slightly decrease to 0.9392 and 0.9379, respectively, suggesting that adding more trees does not improve performance. This indicates that a higher number of estimators may introduce unnecessary complexity without significant benefits. The small variation in R² values also shows that the model is stable across different settings. Overall, </w:t>
      </w:r>
      <w:proofErr w:type="spellStart"/>
      <w:r w:rsidR="00B2331A" w:rsidRPr="00B2331A">
        <w:rPr>
          <w:sz w:val="28"/>
          <w:szCs w:val="28"/>
        </w:rPr>
        <w:t>n_estimators</w:t>
      </w:r>
      <w:proofErr w:type="spellEnd"/>
      <w:r w:rsidR="00B2331A" w:rsidRPr="00B2331A">
        <w:rPr>
          <w:sz w:val="28"/>
          <w:szCs w:val="28"/>
        </w:rPr>
        <w:t xml:space="preserve"> = 100 provides the optimal balance between accuracy and computational efficiency, and is therefore selected as the best parameter for the final model.</w:t>
      </w:r>
    </w:p>
    <w:p w:rsidR="008804F4" w:rsidRDefault="008804F4" w:rsidP="000811BE">
      <w:pPr>
        <w:spacing w:before="120" w:after="120" w:line="360" w:lineRule="auto"/>
        <w:jc w:val="both"/>
        <w:rPr>
          <w:sz w:val="28"/>
          <w:szCs w:val="28"/>
        </w:rPr>
      </w:pPr>
    </w:p>
    <w:p w:rsidR="00B2331A" w:rsidRDefault="00B2331A" w:rsidP="000811BE">
      <w:pPr>
        <w:spacing w:before="120" w:after="120" w:line="360" w:lineRule="auto"/>
        <w:jc w:val="both"/>
        <w:rPr>
          <w:sz w:val="28"/>
          <w:szCs w:val="28"/>
        </w:rPr>
      </w:pPr>
    </w:p>
    <w:p w:rsidR="00B2331A" w:rsidRDefault="00B2331A" w:rsidP="000811BE">
      <w:pPr>
        <w:spacing w:before="120" w:after="120" w:line="360" w:lineRule="auto"/>
        <w:jc w:val="both"/>
        <w:rPr>
          <w:sz w:val="28"/>
          <w:szCs w:val="28"/>
        </w:rPr>
      </w:pPr>
    </w:p>
    <w:p w:rsidR="00B2331A" w:rsidRDefault="00B2331A" w:rsidP="000811BE">
      <w:pPr>
        <w:spacing w:before="120" w:after="120" w:line="360" w:lineRule="auto"/>
        <w:jc w:val="both"/>
        <w:rPr>
          <w:sz w:val="28"/>
          <w:szCs w:val="28"/>
        </w:rPr>
      </w:pPr>
    </w:p>
    <w:p w:rsidR="00B2331A" w:rsidRDefault="00B2331A" w:rsidP="000811BE">
      <w:pPr>
        <w:spacing w:before="120" w:after="120" w:line="360" w:lineRule="auto"/>
        <w:jc w:val="both"/>
        <w:rPr>
          <w:sz w:val="28"/>
          <w:szCs w:val="28"/>
        </w:rPr>
      </w:pPr>
    </w:p>
    <w:p w:rsidR="00B2331A" w:rsidRDefault="00B2331A" w:rsidP="000811BE">
      <w:pPr>
        <w:spacing w:before="120" w:after="120" w:line="360" w:lineRule="auto"/>
        <w:jc w:val="both"/>
        <w:rPr>
          <w:sz w:val="28"/>
          <w:szCs w:val="28"/>
        </w:rPr>
      </w:pPr>
    </w:p>
    <w:p w:rsidR="00B2331A" w:rsidRDefault="00B2331A" w:rsidP="000811BE">
      <w:pPr>
        <w:spacing w:before="120" w:after="120" w:line="360" w:lineRule="auto"/>
        <w:jc w:val="both"/>
        <w:rPr>
          <w:sz w:val="28"/>
          <w:szCs w:val="28"/>
        </w:rPr>
      </w:pPr>
    </w:p>
    <w:p w:rsidR="00B2331A" w:rsidRPr="000811BE" w:rsidRDefault="00B2331A" w:rsidP="000811BE">
      <w:pPr>
        <w:spacing w:before="120" w:after="120" w:line="360" w:lineRule="auto"/>
        <w:jc w:val="both"/>
        <w:rPr>
          <w:sz w:val="28"/>
          <w:szCs w:val="28"/>
        </w:rPr>
      </w:pPr>
      <w:bookmarkStart w:id="0" w:name="_GoBack"/>
      <w:bookmarkEnd w:id="0"/>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lastRenderedPageBreak/>
        <w:t>8. VISUALIZATION</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8.1 Linear Regression — Actual vs Predicted and Residual Plot</w:t>
      </w:r>
    </w:p>
    <w:p w:rsidR="00E747BD" w:rsidRPr="00B97D3F" w:rsidRDefault="007F1DF6">
      <w:pPr>
        <w:spacing w:before="120" w:after="60"/>
        <w:jc w:val="center"/>
        <w:rPr>
          <w:sz w:val="28"/>
          <w:szCs w:val="28"/>
        </w:rPr>
      </w:pPr>
      <w:r w:rsidRPr="00B97D3F">
        <w:rPr>
          <w:noProof/>
          <w:sz w:val="28"/>
          <w:szCs w:val="28"/>
        </w:rPr>
        <w:drawing>
          <wp:inline distT="0" distB="0" distL="0" distR="0">
            <wp:extent cx="4953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71750"/>
                    </a:xfrm>
                    <a:prstGeom prst="rect">
                      <a:avLst/>
                    </a:prstGeom>
                  </pic:spPr>
                </pic:pic>
              </a:graphicData>
            </a:graphic>
          </wp:inline>
        </w:drawing>
      </w:r>
    </w:p>
    <w:p w:rsidR="00E747BD" w:rsidRPr="00B97D3F" w:rsidRDefault="008804F4">
      <w:pPr>
        <w:spacing w:before="60" w:after="200"/>
        <w:jc w:val="center"/>
        <w:rPr>
          <w:sz w:val="28"/>
          <w:szCs w:val="28"/>
        </w:rPr>
      </w:pPr>
      <w:r>
        <w:rPr>
          <w:rFonts w:eastAsia="Arial"/>
          <w:i/>
          <w:iCs/>
          <w:color w:val="595959"/>
          <w:sz w:val="28"/>
          <w:szCs w:val="28"/>
        </w:rPr>
        <w:t>Fig. 1</w:t>
      </w:r>
      <w:r w:rsidR="007F1DF6" w:rsidRPr="00B97D3F">
        <w:rPr>
          <w:rFonts w:eastAsia="Arial"/>
          <w:i/>
          <w:iCs/>
          <w:color w:val="595959"/>
          <w:sz w:val="28"/>
          <w:szCs w:val="28"/>
        </w:rPr>
        <w:t>: Linear Regression — Actual vs Predicted Demand (left) and Residual Plot (right)</w:t>
      </w:r>
    </w:p>
    <w:p w:rsidR="00D02FFE" w:rsidRDefault="00D02FFE">
      <w:pPr>
        <w:pStyle w:val="Heading2"/>
        <w:rPr>
          <w:rFonts w:ascii="Times New Roman" w:hAnsi="Times New Roman" w:cs="Times New Roman"/>
          <w:sz w:val="28"/>
          <w:szCs w:val="28"/>
        </w:rPr>
      </w:pPr>
    </w:p>
    <w:p w:rsidR="00D02FFE" w:rsidRDefault="00D02FFE">
      <w:pPr>
        <w:pStyle w:val="Heading2"/>
        <w:rPr>
          <w:rFonts w:ascii="Times New Roman" w:hAnsi="Times New Roman" w:cs="Times New Roman"/>
          <w:sz w:val="28"/>
          <w:szCs w:val="28"/>
        </w:rPr>
      </w:pP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 xml:space="preserve">8.2 Decision Tree </w:t>
      </w:r>
      <w:proofErr w:type="spellStart"/>
      <w:r w:rsidRPr="00B97D3F">
        <w:rPr>
          <w:rFonts w:ascii="Times New Roman" w:hAnsi="Times New Roman" w:cs="Times New Roman"/>
          <w:sz w:val="28"/>
          <w:szCs w:val="28"/>
        </w:rPr>
        <w:t>Regressor</w:t>
      </w:r>
      <w:proofErr w:type="spellEnd"/>
      <w:r w:rsidRPr="00B97D3F">
        <w:rPr>
          <w:rFonts w:ascii="Times New Roman" w:hAnsi="Times New Roman" w:cs="Times New Roman"/>
          <w:sz w:val="28"/>
          <w:szCs w:val="28"/>
        </w:rPr>
        <w:t xml:space="preserve"> — Actual vs Predicted and Residual Plot</w:t>
      </w:r>
    </w:p>
    <w:p w:rsidR="00E747BD" w:rsidRPr="00B97D3F" w:rsidRDefault="007F1DF6">
      <w:pPr>
        <w:spacing w:before="120" w:after="60"/>
        <w:jc w:val="center"/>
        <w:rPr>
          <w:sz w:val="28"/>
          <w:szCs w:val="28"/>
        </w:rPr>
      </w:pPr>
      <w:r w:rsidRPr="00B97D3F">
        <w:rPr>
          <w:noProof/>
          <w:sz w:val="28"/>
          <w:szCs w:val="28"/>
        </w:rPr>
        <w:drawing>
          <wp:inline distT="0" distB="0" distL="0" distR="0">
            <wp:extent cx="4953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71750"/>
                    </a:xfrm>
                    <a:prstGeom prst="rect">
                      <a:avLst/>
                    </a:prstGeom>
                  </pic:spPr>
                </pic:pic>
              </a:graphicData>
            </a:graphic>
          </wp:inline>
        </w:drawing>
      </w:r>
    </w:p>
    <w:p w:rsidR="00E747BD" w:rsidRPr="00B97D3F" w:rsidRDefault="008804F4">
      <w:pPr>
        <w:spacing w:before="60" w:after="200"/>
        <w:jc w:val="center"/>
        <w:rPr>
          <w:sz w:val="28"/>
          <w:szCs w:val="28"/>
        </w:rPr>
      </w:pPr>
      <w:r>
        <w:rPr>
          <w:rFonts w:eastAsia="Arial"/>
          <w:i/>
          <w:iCs/>
          <w:color w:val="595959"/>
          <w:sz w:val="28"/>
          <w:szCs w:val="28"/>
        </w:rPr>
        <w:t>Fig. 2</w:t>
      </w:r>
      <w:r w:rsidR="007F1DF6" w:rsidRPr="00B97D3F">
        <w:rPr>
          <w:rFonts w:eastAsia="Arial"/>
          <w:i/>
          <w:iCs/>
          <w:color w:val="595959"/>
          <w:sz w:val="28"/>
          <w:szCs w:val="28"/>
        </w:rPr>
        <w:t xml:space="preserve">: Decision Tree </w:t>
      </w:r>
      <w:proofErr w:type="spellStart"/>
      <w:r w:rsidR="007F1DF6" w:rsidRPr="00B97D3F">
        <w:rPr>
          <w:rFonts w:eastAsia="Arial"/>
          <w:i/>
          <w:iCs/>
          <w:color w:val="595959"/>
          <w:sz w:val="28"/>
          <w:szCs w:val="28"/>
        </w:rPr>
        <w:t>Regressor</w:t>
      </w:r>
      <w:proofErr w:type="spellEnd"/>
      <w:r w:rsidR="007F1DF6" w:rsidRPr="00B97D3F">
        <w:rPr>
          <w:rFonts w:eastAsia="Arial"/>
          <w:i/>
          <w:iCs/>
          <w:color w:val="595959"/>
          <w:sz w:val="28"/>
          <w:szCs w:val="28"/>
        </w:rPr>
        <w:t xml:space="preserve"> — Actual vs Predicted Demand (left) and Residual Plot (right)</w:t>
      </w:r>
    </w:p>
    <w:p w:rsidR="00D02FFE" w:rsidRDefault="00D02FFE">
      <w:pPr>
        <w:pStyle w:val="Heading2"/>
        <w:rPr>
          <w:rFonts w:ascii="Times New Roman" w:hAnsi="Times New Roman" w:cs="Times New Roman"/>
          <w:sz w:val="28"/>
          <w:szCs w:val="28"/>
        </w:rPr>
      </w:pPr>
    </w:p>
    <w:p w:rsidR="00D02FFE" w:rsidRDefault="00D02FFE">
      <w:pPr>
        <w:pStyle w:val="Heading2"/>
        <w:rPr>
          <w:rFonts w:ascii="Times New Roman" w:hAnsi="Times New Roman" w:cs="Times New Roman"/>
          <w:sz w:val="28"/>
          <w:szCs w:val="28"/>
        </w:rPr>
      </w:pP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 xml:space="preserve">8.3 Random Forest </w:t>
      </w:r>
      <w:proofErr w:type="spellStart"/>
      <w:r w:rsidRPr="00B97D3F">
        <w:rPr>
          <w:rFonts w:ascii="Times New Roman" w:hAnsi="Times New Roman" w:cs="Times New Roman"/>
          <w:sz w:val="28"/>
          <w:szCs w:val="28"/>
        </w:rPr>
        <w:t>Regressor</w:t>
      </w:r>
      <w:proofErr w:type="spellEnd"/>
      <w:r w:rsidRPr="00B97D3F">
        <w:rPr>
          <w:rFonts w:ascii="Times New Roman" w:hAnsi="Times New Roman" w:cs="Times New Roman"/>
          <w:sz w:val="28"/>
          <w:szCs w:val="28"/>
        </w:rPr>
        <w:t xml:space="preserve"> — Actual vs Predicted and Feature Importance</w:t>
      </w:r>
    </w:p>
    <w:p w:rsidR="00E747BD" w:rsidRPr="00B97D3F" w:rsidRDefault="00E747BD">
      <w:pPr>
        <w:spacing w:before="120" w:after="120" w:line="360" w:lineRule="auto"/>
        <w:jc w:val="both"/>
        <w:rPr>
          <w:sz w:val="28"/>
          <w:szCs w:val="28"/>
        </w:rPr>
      </w:pPr>
    </w:p>
    <w:p w:rsidR="00E747BD" w:rsidRPr="00B97D3F" w:rsidRDefault="007F1DF6">
      <w:pPr>
        <w:spacing w:before="120" w:after="60"/>
        <w:jc w:val="center"/>
        <w:rPr>
          <w:sz w:val="28"/>
          <w:szCs w:val="28"/>
        </w:rPr>
      </w:pPr>
      <w:r w:rsidRPr="00B97D3F">
        <w:rPr>
          <w:noProof/>
          <w:sz w:val="28"/>
          <w:szCs w:val="28"/>
        </w:rPr>
        <w:drawing>
          <wp:inline distT="0" distB="0" distL="0" distR="0">
            <wp:extent cx="4953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71750"/>
                    </a:xfrm>
                    <a:prstGeom prst="rect">
                      <a:avLst/>
                    </a:prstGeom>
                  </pic:spPr>
                </pic:pic>
              </a:graphicData>
            </a:graphic>
          </wp:inline>
        </w:drawing>
      </w:r>
    </w:p>
    <w:p w:rsidR="00E747BD" w:rsidRPr="00B97D3F" w:rsidRDefault="008804F4">
      <w:pPr>
        <w:spacing w:before="60" w:after="200"/>
        <w:jc w:val="center"/>
        <w:rPr>
          <w:sz w:val="28"/>
          <w:szCs w:val="28"/>
        </w:rPr>
      </w:pPr>
      <w:r>
        <w:rPr>
          <w:rFonts w:eastAsia="Arial"/>
          <w:i/>
          <w:iCs/>
          <w:color w:val="595959"/>
          <w:sz w:val="28"/>
          <w:szCs w:val="28"/>
        </w:rPr>
        <w:t>Fig. 3</w:t>
      </w:r>
      <w:r w:rsidR="007F1DF6" w:rsidRPr="00B97D3F">
        <w:rPr>
          <w:rFonts w:eastAsia="Arial"/>
          <w:i/>
          <w:iCs/>
          <w:color w:val="595959"/>
          <w:sz w:val="28"/>
          <w:szCs w:val="28"/>
        </w:rPr>
        <w:t xml:space="preserve">: Random Forest </w:t>
      </w:r>
      <w:proofErr w:type="spellStart"/>
      <w:r w:rsidR="007F1DF6" w:rsidRPr="00B97D3F">
        <w:rPr>
          <w:rFonts w:eastAsia="Arial"/>
          <w:i/>
          <w:iCs/>
          <w:color w:val="595959"/>
          <w:sz w:val="28"/>
          <w:szCs w:val="28"/>
        </w:rPr>
        <w:t>Regressor</w:t>
      </w:r>
      <w:proofErr w:type="spellEnd"/>
      <w:r w:rsidR="007F1DF6" w:rsidRPr="00B97D3F">
        <w:rPr>
          <w:rFonts w:eastAsia="Arial"/>
          <w:i/>
          <w:iCs/>
          <w:color w:val="595959"/>
          <w:sz w:val="28"/>
          <w:szCs w:val="28"/>
        </w:rPr>
        <w:t xml:space="preserve"> — Actual vs Predicted Demand (left) and Feature Importance (right)</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8.4 ANN (MLPRegressor) — Actual vs Predicted and Residual Plot</w:t>
      </w:r>
    </w:p>
    <w:p w:rsidR="00E747BD" w:rsidRPr="00B97D3F" w:rsidRDefault="007F1DF6">
      <w:pPr>
        <w:spacing w:before="120" w:after="60"/>
        <w:jc w:val="center"/>
        <w:rPr>
          <w:sz w:val="28"/>
          <w:szCs w:val="28"/>
        </w:rPr>
      </w:pPr>
      <w:r w:rsidRPr="00B97D3F">
        <w:rPr>
          <w:noProof/>
          <w:sz w:val="28"/>
          <w:szCs w:val="28"/>
        </w:rPr>
        <w:drawing>
          <wp:inline distT="0" distB="0" distL="0" distR="0">
            <wp:extent cx="495300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571750"/>
                    </a:xfrm>
                    <a:prstGeom prst="rect">
                      <a:avLst/>
                    </a:prstGeom>
                  </pic:spPr>
                </pic:pic>
              </a:graphicData>
            </a:graphic>
          </wp:inline>
        </w:drawing>
      </w:r>
    </w:p>
    <w:p w:rsidR="00E747BD" w:rsidRPr="00B97D3F" w:rsidRDefault="008804F4">
      <w:pPr>
        <w:spacing w:before="60" w:after="200"/>
        <w:jc w:val="center"/>
        <w:rPr>
          <w:sz w:val="28"/>
          <w:szCs w:val="28"/>
        </w:rPr>
      </w:pPr>
      <w:r>
        <w:rPr>
          <w:rFonts w:eastAsia="Arial"/>
          <w:i/>
          <w:iCs/>
          <w:color w:val="595959"/>
          <w:sz w:val="28"/>
          <w:szCs w:val="28"/>
        </w:rPr>
        <w:t>Fig. 4</w:t>
      </w:r>
      <w:r w:rsidR="007F1DF6" w:rsidRPr="00B97D3F">
        <w:rPr>
          <w:rFonts w:eastAsia="Arial"/>
          <w:i/>
          <w:iCs/>
          <w:color w:val="595959"/>
          <w:sz w:val="28"/>
          <w:szCs w:val="28"/>
        </w:rPr>
        <w:t>: ANN (</w:t>
      </w:r>
      <w:proofErr w:type="spellStart"/>
      <w:r w:rsidR="007F1DF6" w:rsidRPr="00B97D3F">
        <w:rPr>
          <w:rFonts w:eastAsia="Arial"/>
          <w:i/>
          <w:iCs/>
          <w:color w:val="595959"/>
          <w:sz w:val="28"/>
          <w:szCs w:val="28"/>
        </w:rPr>
        <w:t>MLPRegressor</w:t>
      </w:r>
      <w:proofErr w:type="spellEnd"/>
      <w:r w:rsidR="007F1DF6" w:rsidRPr="00B97D3F">
        <w:rPr>
          <w:rFonts w:eastAsia="Arial"/>
          <w:i/>
          <w:iCs/>
          <w:color w:val="595959"/>
          <w:sz w:val="28"/>
          <w:szCs w:val="28"/>
        </w:rPr>
        <w:t>) — Actual vs Predicted Demand (left) and Residual Plot (right)</w:t>
      </w:r>
    </w:p>
    <w:p w:rsidR="00D02FFE" w:rsidRDefault="00D02FFE">
      <w:pPr>
        <w:pStyle w:val="Heading2"/>
        <w:rPr>
          <w:rFonts w:ascii="Times New Roman" w:hAnsi="Times New Roman" w:cs="Times New Roman"/>
          <w:sz w:val="28"/>
          <w:szCs w:val="28"/>
        </w:rPr>
      </w:pP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lastRenderedPageBreak/>
        <w:t>8.6 All Models Comparison — MAE, RMSE and R² Score</w:t>
      </w:r>
    </w:p>
    <w:p w:rsidR="00E747BD" w:rsidRPr="00B97D3F" w:rsidRDefault="007F1DF6">
      <w:pPr>
        <w:spacing w:before="120" w:after="60"/>
        <w:jc w:val="center"/>
        <w:rPr>
          <w:sz w:val="28"/>
          <w:szCs w:val="28"/>
        </w:rPr>
      </w:pPr>
      <w:r w:rsidRPr="00B97D3F">
        <w:rPr>
          <w:noProof/>
          <w:sz w:val="28"/>
          <w:szCs w:val="28"/>
        </w:rPr>
        <w:drawing>
          <wp:inline distT="0" distB="0" distL="0" distR="0">
            <wp:extent cx="5191125" cy="2714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2714625"/>
                    </a:xfrm>
                    <a:prstGeom prst="rect">
                      <a:avLst/>
                    </a:prstGeom>
                  </pic:spPr>
                </pic:pic>
              </a:graphicData>
            </a:graphic>
          </wp:inline>
        </w:drawing>
      </w:r>
    </w:p>
    <w:p w:rsidR="00E747BD" w:rsidRPr="00B97D3F" w:rsidRDefault="008804F4">
      <w:pPr>
        <w:spacing w:before="60" w:after="200"/>
        <w:jc w:val="center"/>
        <w:rPr>
          <w:sz w:val="28"/>
          <w:szCs w:val="28"/>
        </w:rPr>
      </w:pPr>
      <w:r>
        <w:rPr>
          <w:rFonts w:eastAsia="Arial"/>
          <w:i/>
          <w:iCs/>
          <w:color w:val="595959"/>
          <w:sz w:val="28"/>
          <w:szCs w:val="28"/>
        </w:rPr>
        <w:t>Fig. 5</w:t>
      </w:r>
      <w:r w:rsidR="007F1DF6" w:rsidRPr="00B97D3F">
        <w:rPr>
          <w:rFonts w:eastAsia="Arial"/>
          <w:i/>
          <w:iCs/>
          <w:color w:val="595959"/>
          <w:sz w:val="28"/>
          <w:szCs w:val="28"/>
        </w:rPr>
        <w:t>: Model Comparison — MAE, RMSE and R² Score Bar Charts (all four models)</w:t>
      </w:r>
    </w:p>
    <w:p w:rsidR="00E747BD" w:rsidRPr="00B97D3F" w:rsidRDefault="000561B7">
      <w:pPr>
        <w:pStyle w:val="Heading1"/>
        <w:pBdr>
          <w:bottom w:val="single" w:sz="6" w:space="4" w:color="2E75B6"/>
        </w:pBdr>
        <w:rPr>
          <w:rFonts w:ascii="Times New Roman" w:hAnsi="Times New Roman" w:cs="Times New Roman"/>
        </w:rPr>
      </w:pPr>
      <w:r>
        <w:rPr>
          <w:rFonts w:ascii="Times New Roman" w:hAnsi="Times New Roman" w:cs="Times New Roman"/>
        </w:rPr>
        <w:t xml:space="preserve">9. DISCUSSION </w:t>
      </w:r>
    </w:p>
    <w:p w:rsidR="00E747BD" w:rsidRPr="00B97D3F" w:rsidRDefault="007F1DF6">
      <w:pPr>
        <w:pStyle w:val="Heading2"/>
        <w:rPr>
          <w:rFonts w:ascii="Times New Roman" w:hAnsi="Times New Roman" w:cs="Times New Roman"/>
          <w:sz w:val="28"/>
          <w:szCs w:val="28"/>
        </w:rPr>
      </w:pPr>
      <w:r w:rsidRPr="00B97D3F">
        <w:rPr>
          <w:rFonts w:ascii="Times New Roman" w:hAnsi="Times New Roman" w:cs="Times New Roman"/>
          <w:sz w:val="28"/>
          <w:szCs w:val="28"/>
        </w:rPr>
        <w:t>9.1 Discussion</w:t>
      </w:r>
    </w:p>
    <w:p w:rsidR="00D02FFE" w:rsidRDefault="007F1DF6">
      <w:pPr>
        <w:spacing w:before="120" w:after="120" w:line="360" w:lineRule="auto"/>
        <w:jc w:val="both"/>
        <w:rPr>
          <w:sz w:val="28"/>
          <w:szCs w:val="28"/>
        </w:rPr>
      </w:pPr>
      <w:r w:rsidRPr="00B97D3F">
        <w:rPr>
          <w:sz w:val="28"/>
          <w:szCs w:val="28"/>
        </w:rPr>
        <w:t xml:space="preserve">The results of this study yield several important insights into the application of machine learning regression for agricultural commodity demand forecasting. The dominance of Linear Regression (R² = 0.9430) over more complex models is explained by the strong linear relationship between </w:t>
      </w:r>
      <w:proofErr w:type="spellStart"/>
      <w:r w:rsidRPr="00B97D3F">
        <w:rPr>
          <w:sz w:val="28"/>
          <w:szCs w:val="28"/>
        </w:rPr>
        <w:t>arecanut</w:t>
      </w:r>
      <w:proofErr w:type="spellEnd"/>
      <w:r w:rsidRPr="00B97D3F">
        <w:rPr>
          <w:sz w:val="28"/>
          <w:szCs w:val="28"/>
        </w:rPr>
        <w:t xml:space="preserve"> production volumes and market demand (Pearson r ≈ 0.97). When the underlying data-generating process is fundamentally linear, complex non-linear models such as decision trees and neural networks offer no informational advantage. Rather, their greater model complexity introduces additional variance without a compensating reduction in bias, leading to inferior out-of-sample performance. Random Forest (R² = 0.9393) confirms its practical value as a near-equivalent alternative to Linear Regression on this dataset. Its ensemble architecture — combining 200 trees with bootstrap aggregation and random feature subsampling — provides inherent robustness against overfitting and </w:t>
      </w:r>
      <w:r w:rsidRPr="00B97D3F">
        <w:rPr>
          <w:sz w:val="28"/>
          <w:szCs w:val="28"/>
        </w:rPr>
        <w:lastRenderedPageBreak/>
        <w:t xml:space="preserve">yields meaningful feature importance scores. The feature importance analysis, showing Production at 90.5% dominance and </w:t>
      </w:r>
      <w:proofErr w:type="spellStart"/>
      <w:r w:rsidRPr="00B97D3F">
        <w:rPr>
          <w:sz w:val="28"/>
          <w:szCs w:val="28"/>
        </w:rPr>
        <w:t>Market_Price</w:t>
      </w:r>
      <w:proofErr w:type="spellEnd"/>
      <w:r w:rsidRPr="00B97D3F">
        <w:rPr>
          <w:sz w:val="28"/>
          <w:szCs w:val="28"/>
        </w:rPr>
        <w:t xml:space="preserve"> at 9.5%, provides operationally actionable intelligence: production volume data (obtainable from government Horticulture Department records) is the essential input for any </w:t>
      </w:r>
      <w:proofErr w:type="spellStart"/>
      <w:r w:rsidRPr="00B97D3F">
        <w:rPr>
          <w:sz w:val="28"/>
          <w:szCs w:val="28"/>
        </w:rPr>
        <w:t>arecanut</w:t>
      </w:r>
      <w:proofErr w:type="spellEnd"/>
      <w:r w:rsidRPr="00B97D3F">
        <w:rPr>
          <w:sz w:val="28"/>
          <w:szCs w:val="28"/>
        </w:rPr>
        <w:t xml:space="preserve"> demand forecasting system. </w:t>
      </w:r>
    </w:p>
    <w:p w:rsidR="00E747BD" w:rsidRPr="00B97D3F" w:rsidRDefault="007F1DF6">
      <w:pPr>
        <w:spacing w:before="120" w:after="120" w:line="360" w:lineRule="auto"/>
        <w:jc w:val="both"/>
        <w:rPr>
          <w:sz w:val="28"/>
          <w:szCs w:val="28"/>
        </w:rPr>
      </w:pPr>
      <w:r w:rsidRPr="00B97D3F">
        <w:rPr>
          <w:sz w:val="28"/>
          <w:szCs w:val="28"/>
        </w:rPr>
        <w:t xml:space="preserve">The </w:t>
      </w:r>
      <w:proofErr w:type="spellStart"/>
      <w:r w:rsidRPr="00B97D3F">
        <w:rPr>
          <w:sz w:val="28"/>
          <w:szCs w:val="28"/>
        </w:rPr>
        <w:t>hyperparameter</w:t>
      </w:r>
      <w:proofErr w:type="spellEnd"/>
      <w:r w:rsidRPr="00B97D3F">
        <w:rPr>
          <w:sz w:val="28"/>
          <w:szCs w:val="28"/>
        </w:rPr>
        <w:t xml:space="preserve"> tuning analysis demonstrates that optimization — achievable in under 30 seconds — can meaningfully improve Decision Tree cross-validated performance from R² ≈ 0.88 (default) to 0.8992, validating the practical value of systematic tuning over default configurations.</w:t>
      </w:r>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t>10. CONCLUSION</w:t>
      </w:r>
    </w:p>
    <w:p w:rsidR="00E747BD" w:rsidRPr="00B97D3F" w:rsidRDefault="007F1DF6">
      <w:pPr>
        <w:spacing w:before="120" w:after="120" w:line="360" w:lineRule="auto"/>
        <w:jc w:val="both"/>
        <w:rPr>
          <w:sz w:val="28"/>
          <w:szCs w:val="28"/>
        </w:rPr>
      </w:pPr>
      <w:r w:rsidRPr="00B97D3F">
        <w:rPr>
          <w:sz w:val="28"/>
          <w:szCs w:val="28"/>
        </w:rPr>
        <w:t xml:space="preserve">This study presented a comprehensive implementation and comparative evaluation of four supervised machine learning regression algorithms — Linear Regression, Artificial Neural Network (MLPRegressor), Decision Tree Regressor, and Random Forest Regressor — for predicting </w:t>
      </w:r>
      <w:proofErr w:type="spellStart"/>
      <w:r w:rsidRPr="00B97D3F">
        <w:rPr>
          <w:sz w:val="28"/>
          <w:szCs w:val="28"/>
        </w:rPr>
        <w:t>arecanut</w:t>
      </w:r>
      <w:proofErr w:type="spellEnd"/>
      <w:r w:rsidRPr="00B97D3F">
        <w:rPr>
          <w:sz w:val="28"/>
          <w:szCs w:val="28"/>
        </w:rPr>
        <w:t xml:space="preserve"> demand across ten districts in Karnataka, India, using a curated dataset of 100 records spanning 2015 to 2024. A reproducible experimental framework was established, with all models evaluated using four standard regression metrics (MAE, MSE, RMSE, R²) and </w:t>
      </w:r>
      <w:proofErr w:type="spellStart"/>
      <w:r w:rsidRPr="00B97D3F">
        <w:rPr>
          <w:sz w:val="28"/>
          <w:szCs w:val="28"/>
        </w:rPr>
        <w:t>hyperparameter</w:t>
      </w:r>
      <w:proofErr w:type="spellEnd"/>
      <w:r w:rsidRPr="00B97D3F">
        <w:rPr>
          <w:sz w:val="28"/>
          <w:szCs w:val="28"/>
        </w:rPr>
        <w:t xml:space="preserve"> tuning performed on the Decision Tree </w:t>
      </w:r>
      <w:r w:rsidR="000561B7">
        <w:rPr>
          <w:sz w:val="28"/>
          <w:szCs w:val="28"/>
        </w:rPr>
        <w:t>.</w:t>
      </w:r>
      <w:r w:rsidRPr="00B97D3F">
        <w:rPr>
          <w:sz w:val="28"/>
          <w:szCs w:val="28"/>
        </w:rPr>
        <w:t>Visualizations were generated for each model including actual vs predicted scatter plots, residual plots, feature importance analysis, and a comprehensive model comparison chart.</w:t>
      </w:r>
    </w:p>
    <w:p w:rsidR="00E747BD" w:rsidRPr="00B97D3F" w:rsidRDefault="007F1DF6">
      <w:pPr>
        <w:spacing w:before="120" w:after="120" w:line="360" w:lineRule="auto"/>
        <w:jc w:val="both"/>
        <w:rPr>
          <w:sz w:val="28"/>
          <w:szCs w:val="28"/>
        </w:rPr>
      </w:pPr>
      <w:r w:rsidRPr="00B97D3F">
        <w:rPr>
          <w:sz w:val="28"/>
          <w:szCs w:val="28"/>
        </w:rPr>
        <w:t xml:space="preserve">Linear Regression emerged as the best-performing algorithm, achieving R² = 0.9430, MAE = 51.37 tons, and RMSE = 62.58 tons, reflecting the dominant linear relationship between </w:t>
      </w:r>
      <w:proofErr w:type="spellStart"/>
      <w:r w:rsidRPr="00B97D3F">
        <w:rPr>
          <w:sz w:val="28"/>
          <w:szCs w:val="28"/>
        </w:rPr>
        <w:t>arecanut</w:t>
      </w:r>
      <w:proofErr w:type="spellEnd"/>
      <w:r w:rsidRPr="00B97D3F">
        <w:rPr>
          <w:sz w:val="28"/>
          <w:szCs w:val="28"/>
        </w:rPr>
        <w:t xml:space="preserve"> production volumes and market demand. Random Forest proved a robust and close second (R² = 0.9393, RMSE = 64.60 tons), offering ensemble resilience and interpretable feature importance. The Decision Tree </w:t>
      </w:r>
      <w:r w:rsidRPr="00B97D3F">
        <w:rPr>
          <w:sz w:val="28"/>
          <w:szCs w:val="28"/>
        </w:rPr>
        <w:lastRenderedPageBreak/>
        <w:t xml:space="preserve">delivered acceptable performance (R² = 0.9134), with </w:t>
      </w:r>
      <w:proofErr w:type="spellStart"/>
      <w:r w:rsidRPr="00B97D3F">
        <w:rPr>
          <w:sz w:val="28"/>
          <w:szCs w:val="28"/>
        </w:rPr>
        <w:t>hyperparameter</w:t>
      </w:r>
      <w:proofErr w:type="spellEnd"/>
      <w:r w:rsidRPr="00B97D3F">
        <w:rPr>
          <w:sz w:val="28"/>
          <w:szCs w:val="28"/>
        </w:rPr>
        <w:t xml:space="preserve"> tuning identifying </w:t>
      </w:r>
      <w:proofErr w:type="spellStart"/>
      <w:r w:rsidRPr="00B97D3F">
        <w:rPr>
          <w:sz w:val="28"/>
          <w:szCs w:val="28"/>
        </w:rPr>
        <w:t>max_depth</w:t>
      </w:r>
      <w:proofErr w:type="spellEnd"/>
      <w:r w:rsidRPr="00B97D3F">
        <w:rPr>
          <w:sz w:val="28"/>
          <w:szCs w:val="28"/>
        </w:rPr>
        <w:t xml:space="preserve">=5, min_samples_split=10 as the optimal configuration (CV R² = 0.8992) — demonstrating the tangible value of systematic optimization over default settings. The ANN model did not fully converge under the experimental conditions, confirming that neural network regression requires careful dataset preparation and thorough </w:t>
      </w:r>
      <w:proofErr w:type="spellStart"/>
      <w:r w:rsidRPr="00B97D3F">
        <w:rPr>
          <w:sz w:val="28"/>
          <w:szCs w:val="28"/>
        </w:rPr>
        <w:t>hyperparameter</w:t>
      </w:r>
      <w:proofErr w:type="spellEnd"/>
      <w:r w:rsidRPr="00B97D3F">
        <w:rPr>
          <w:sz w:val="28"/>
          <w:szCs w:val="28"/>
        </w:rPr>
        <w:t xml:space="preserve"> exploration, particularly when training sample sizes are limited.</w:t>
      </w:r>
    </w:p>
    <w:p w:rsidR="00E747BD" w:rsidRPr="00B97D3F" w:rsidRDefault="007F1DF6">
      <w:pPr>
        <w:spacing w:before="120" w:after="120" w:line="360" w:lineRule="auto"/>
        <w:jc w:val="both"/>
        <w:rPr>
          <w:sz w:val="28"/>
          <w:szCs w:val="28"/>
        </w:rPr>
      </w:pPr>
      <w:r w:rsidRPr="00B97D3F">
        <w:rPr>
          <w:sz w:val="28"/>
          <w:szCs w:val="28"/>
        </w:rPr>
        <w:t xml:space="preserve">For agricultural extension agencies, commodity boards, and farmer organizations seeking to implement </w:t>
      </w:r>
      <w:proofErr w:type="spellStart"/>
      <w:r w:rsidRPr="00B97D3F">
        <w:rPr>
          <w:sz w:val="28"/>
          <w:szCs w:val="28"/>
        </w:rPr>
        <w:t>arecanut</w:t>
      </w:r>
      <w:proofErr w:type="spellEnd"/>
      <w:r w:rsidRPr="00B97D3F">
        <w:rPr>
          <w:sz w:val="28"/>
          <w:szCs w:val="28"/>
        </w:rPr>
        <w:t xml:space="preserve"> demand forecasting tools in Karnataka, this study recommends Linear Regression as the primary baseline model for the current dataset configuration, with Random Forest as the preferred secondary model offering robustness to future feature expansion. Future work should prioritize expanding the dataset temporally and geographically, incorporating broader socioeconomic and environmental predictors</w:t>
      </w:r>
      <w:r w:rsidR="000561B7">
        <w:rPr>
          <w:sz w:val="28"/>
          <w:szCs w:val="28"/>
        </w:rPr>
        <w:t>.</w:t>
      </w:r>
    </w:p>
    <w:p w:rsidR="00E747BD" w:rsidRPr="00B97D3F" w:rsidRDefault="007F1DF6">
      <w:pPr>
        <w:pStyle w:val="Heading1"/>
        <w:pBdr>
          <w:bottom w:val="single" w:sz="6" w:space="4" w:color="2E75B6"/>
        </w:pBdr>
        <w:rPr>
          <w:rFonts w:ascii="Times New Roman" w:hAnsi="Times New Roman" w:cs="Times New Roman"/>
        </w:rPr>
      </w:pPr>
      <w:r w:rsidRPr="00B97D3F">
        <w:rPr>
          <w:rFonts w:ascii="Times New Roman" w:hAnsi="Times New Roman" w:cs="Times New Roman"/>
        </w:rPr>
        <w:t>REFERENCES</w:t>
      </w:r>
    </w:p>
    <w:p w:rsidR="00E747BD" w:rsidRPr="00B97D3F" w:rsidRDefault="007F1DF6">
      <w:pPr>
        <w:spacing w:before="80" w:after="80" w:line="320" w:lineRule="auto"/>
        <w:ind w:left="360" w:hanging="360"/>
        <w:jc w:val="both"/>
        <w:rPr>
          <w:sz w:val="28"/>
          <w:szCs w:val="28"/>
        </w:rPr>
      </w:pPr>
      <w:r w:rsidRPr="00B97D3F">
        <w:rPr>
          <w:sz w:val="28"/>
          <w:szCs w:val="28"/>
        </w:rPr>
        <w:t xml:space="preserve">1. </w:t>
      </w:r>
      <w:proofErr w:type="spellStart"/>
      <w:r w:rsidRPr="00B97D3F">
        <w:rPr>
          <w:sz w:val="28"/>
          <w:szCs w:val="28"/>
        </w:rPr>
        <w:t>Liakos</w:t>
      </w:r>
      <w:proofErr w:type="spellEnd"/>
      <w:r w:rsidRPr="00B97D3F">
        <w:rPr>
          <w:sz w:val="28"/>
          <w:szCs w:val="28"/>
        </w:rPr>
        <w:t xml:space="preserve">, K. G., </w:t>
      </w:r>
      <w:proofErr w:type="spellStart"/>
      <w:r w:rsidRPr="00B97D3F">
        <w:rPr>
          <w:sz w:val="28"/>
          <w:szCs w:val="28"/>
        </w:rPr>
        <w:t>Busato</w:t>
      </w:r>
      <w:proofErr w:type="spellEnd"/>
      <w:r w:rsidRPr="00B97D3F">
        <w:rPr>
          <w:sz w:val="28"/>
          <w:szCs w:val="28"/>
        </w:rPr>
        <w:t xml:space="preserve">, P., </w:t>
      </w:r>
      <w:proofErr w:type="spellStart"/>
      <w:r w:rsidRPr="00B97D3F">
        <w:rPr>
          <w:sz w:val="28"/>
          <w:szCs w:val="28"/>
        </w:rPr>
        <w:t>Moshou</w:t>
      </w:r>
      <w:proofErr w:type="spellEnd"/>
      <w:r w:rsidRPr="00B97D3F">
        <w:rPr>
          <w:sz w:val="28"/>
          <w:szCs w:val="28"/>
        </w:rPr>
        <w:t xml:space="preserve">, D., Pearson, S., &amp; </w:t>
      </w:r>
      <w:proofErr w:type="spellStart"/>
      <w:r w:rsidRPr="00B97D3F">
        <w:rPr>
          <w:sz w:val="28"/>
          <w:szCs w:val="28"/>
        </w:rPr>
        <w:t>Bochtis</w:t>
      </w:r>
      <w:proofErr w:type="spellEnd"/>
      <w:r w:rsidRPr="00B97D3F">
        <w:rPr>
          <w:sz w:val="28"/>
          <w:szCs w:val="28"/>
        </w:rPr>
        <w:t>, D. (2018). Machine Learning in Agriculture: A Review. Sensors, 18(8), 2674. https://doi.org/10.3390/s18082674</w:t>
      </w:r>
    </w:p>
    <w:p w:rsidR="00E747BD" w:rsidRPr="00B97D3F" w:rsidRDefault="007F1DF6">
      <w:pPr>
        <w:spacing w:before="80" w:after="80" w:line="320" w:lineRule="auto"/>
        <w:ind w:left="360" w:hanging="360"/>
        <w:jc w:val="both"/>
        <w:rPr>
          <w:sz w:val="28"/>
          <w:szCs w:val="28"/>
        </w:rPr>
      </w:pPr>
      <w:r w:rsidRPr="00B97D3F">
        <w:rPr>
          <w:sz w:val="28"/>
          <w:szCs w:val="28"/>
        </w:rPr>
        <w:t xml:space="preserve">2. </w:t>
      </w:r>
      <w:proofErr w:type="spellStart"/>
      <w:r w:rsidRPr="00B97D3F">
        <w:rPr>
          <w:sz w:val="28"/>
          <w:szCs w:val="28"/>
        </w:rPr>
        <w:t>Jeong</w:t>
      </w:r>
      <w:proofErr w:type="spellEnd"/>
      <w:r w:rsidRPr="00B97D3F">
        <w:rPr>
          <w:sz w:val="28"/>
          <w:szCs w:val="28"/>
        </w:rPr>
        <w:t xml:space="preserve">, J. H., </w:t>
      </w:r>
      <w:proofErr w:type="spellStart"/>
      <w:r w:rsidRPr="00B97D3F">
        <w:rPr>
          <w:sz w:val="28"/>
          <w:szCs w:val="28"/>
        </w:rPr>
        <w:t>Resop</w:t>
      </w:r>
      <w:proofErr w:type="spellEnd"/>
      <w:r w:rsidRPr="00B97D3F">
        <w:rPr>
          <w:sz w:val="28"/>
          <w:szCs w:val="28"/>
        </w:rPr>
        <w:t>, J. P., Mueller, N. D., Fleisher, D. H., Yun, K., Butler, E. E., &amp; Kim, S. H. (2016). Random Forests for Global and Regional Crop Yield Predictions. PLOS ONE, 11(6), e0156571. https://doi.org/10.1371/journal.pone.0156571</w:t>
      </w:r>
    </w:p>
    <w:p w:rsidR="00E747BD" w:rsidRPr="00B97D3F" w:rsidRDefault="007F1DF6">
      <w:pPr>
        <w:spacing w:before="80" w:after="80" w:line="320" w:lineRule="auto"/>
        <w:ind w:left="360" w:hanging="360"/>
        <w:jc w:val="both"/>
        <w:rPr>
          <w:sz w:val="28"/>
          <w:szCs w:val="28"/>
        </w:rPr>
      </w:pPr>
      <w:r w:rsidRPr="00B97D3F">
        <w:rPr>
          <w:sz w:val="28"/>
          <w:szCs w:val="28"/>
        </w:rPr>
        <w:t>3. Khaki, S., &amp; Wang, L. (2019). Crop Yield Prediction Using Deep Neural Networks. Frontiers in Plant Science, 10, 621. https://doi.org/10.3389/fpls.2019.00621</w:t>
      </w:r>
    </w:p>
    <w:p w:rsidR="00E747BD" w:rsidRPr="00B97D3F" w:rsidRDefault="000561B7">
      <w:pPr>
        <w:spacing w:before="80" w:after="80" w:line="320" w:lineRule="auto"/>
        <w:ind w:left="360" w:hanging="360"/>
        <w:jc w:val="both"/>
        <w:rPr>
          <w:sz w:val="28"/>
          <w:szCs w:val="28"/>
        </w:rPr>
      </w:pPr>
      <w:r>
        <w:rPr>
          <w:sz w:val="28"/>
          <w:szCs w:val="28"/>
        </w:rPr>
        <w:lastRenderedPageBreak/>
        <w:t>4</w:t>
      </w:r>
      <w:r w:rsidR="007F1DF6" w:rsidRPr="00B97D3F">
        <w:rPr>
          <w:sz w:val="28"/>
          <w:szCs w:val="28"/>
        </w:rPr>
        <w:t xml:space="preserve">. </w:t>
      </w:r>
      <w:proofErr w:type="spellStart"/>
      <w:r w:rsidR="007F1DF6" w:rsidRPr="00B97D3F">
        <w:rPr>
          <w:sz w:val="28"/>
          <w:szCs w:val="28"/>
        </w:rPr>
        <w:t>Gandge</w:t>
      </w:r>
      <w:proofErr w:type="spellEnd"/>
      <w:r w:rsidR="007F1DF6" w:rsidRPr="00B97D3F">
        <w:rPr>
          <w:sz w:val="28"/>
          <w:szCs w:val="28"/>
        </w:rPr>
        <w:t>, Y. (2017). A Study on Various Machine Learning Techniques for Crop Disease Detection. Proceedings of the IEEE International Conference on Emerging Technologies and Engineering (ICEET), 1–5.</w:t>
      </w:r>
    </w:p>
    <w:p w:rsidR="00E747BD" w:rsidRPr="00B97D3F" w:rsidRDefault="000561B7">
      <w:pPr>
        <w:spacing w:before="80" w:after="80" w:line="320" w:lineRule="auto"/>
        <w:ind w:left="360" w:hanging="360"/>
        <w:jc w:val="both"/>
        <w:rPr>
          <w:sz w:val="28"/>
          <w:szCs w:val="28"/>
        </w:rPr>
      </w:pPr>
      <w:r>
        <w:rPr>
          <w:sz w:val="28"/>
          <w:szCs w:val="28"/>
        </w:rPr>
        <w:t>5</w:t>
      </w:r>
      <w:r w:rsidR="007F1DF6" w:rsidRPr="00B97D3F">
        <w:rPr>
          <w:sz w:val="28"/>
          <w:szCs w:val="28"/>
        </w:rPr>
        <w:t xml:space="preserve">. </w:t>
      </w:r>
      <w:proofErr w:type="spellStart"/>
      <w:r w:rsidR="007F1DF6" w:rsidRPr="00B97D3F">
        <w:rPr>
          <w:sz w:val="28"/>
          <w:szCs w:val="28"/>
        </w:rPr>
        <w:t>Misra</w:t>
      </w:r>
      <w:proofErr w:type="spellEnd"/>
      <w:r w:rsidR="007F1DF6" w:rsidRPr="00B97D3F">
        <w:rPr>
          <w:sz w:val="28"/>
          <w:szCs w:val="28"/>
        </w:rPr>
        <w:t xml:space="preserve">, S., Reddy, B. V., &amp; Nair, R. (2023). Machine Learning for </w:t>
      </w:r>
      <w:proofErr w:type="spellStart"/>
      <w:r w:rsidR="007F1DF6" w:rsidRPr="00B97D3F">
        <w:rPr>
          <w:sz w:val="28"/>
          <w:szCs w:val="28"/>
        </w:rPr>
        <w:t>Arecanut</w:t>
      </w:r>
      <w:proofErr w:type="spellEnd"/>
      <w:r w:rsidR="007F1DF6" w:rsidRPr="00B97D3F">
        <w:rPr>
          <w:sz w:val="28"/>
          <w:szCs w:val="28"/>
        </w:rPr>
        <w:t xml:space="preserve"> Price Forecasting in Karnataka: A Random Forest and Gradient Boosting Approach. Journal of Agricultural Data Science, 5(2), 88–102.</w:t>
      </w:r>
    </w:p>
    <w:p w:rsidR="00E747BD" w:rsidRPr="00B97D3F" w:rsidRDefault="000561B7">
      <w:pPr>
        <w:spacing w:before="80" w:after="80" w:line="320" w:lineRule="auto"/>
        <w:ind w:left="360" w:hanging="360"/>
        <w:jc w:val="both"/>
        <w:rPr>
          <w:sz w:val="28"/>
          <w:szCs w:val="28"/>
        </w:rPr>
      </w:pPr>
      <w:r>
        <w:rPr>
          <w:sz w:val="28"/>
          <w:szCs w:val="28"/>
        </w:rPr>
        <w:t>6</w:t>
      </w:r>
      <w:r w:rsidR="007F1DF6" w:rsidRPr="00B97D3F">
        <w:rPr>
          <w:sz w:val="28"/>
          <w:szCs w:val="28"/>
        </w:rPr>
        <w:t xml:space="preserve">. </w:t>
      </w:r>
      <w:proofErr w:type="spellStart"/>
      <w:r w:rsidR="007F1DF6" w:rsidRPr="00B97D3F">
        <w:rPr>
          <w:sz w:val="28"/>
          <w:szCs w:val="28"/>
        </w:rPr>
        <w:t>Patil</w:t>
      </w:r>
      <w:proofErr w:type="spellEnd"/>
      <w:r w:rsidR="007F1DF6" w:rsidRPr="00B97D3F">
        <w:rPr>
          <w:sz w:val="28"/>
          <w:szCs w:val="28"/>
        </w:rPr>
        <w:t>, A. R., &amp; Kulkarni, S. D. (2023). Comparative Study of Regression Algorithms for Horticultural Crop Demand Prediction in South India. Indian Journal of Agricultural Informatics, 34(1), 45–58.</w:t>
      </w:r>
    </w:p>
    <w:p w:rsidR="00E747BD" w:rsidRPr="00B97D3F" w:rsidRDefault="000561B7">
      <w:pPr>
        <w:spacing w:before="80" w:after="80" w:line="320" w:lineRule="auto"/>
        <w:ind w:left="360" w:hanging="360"/>
        <w:jc w:val="both"/>
        <w:rPr>
          <w:sz w:val="28"/>
          <w:szCs w:val="28"/>
        </w:rPr>
      </w:pPr>
      <w:r>
        <w:rPr>
          <w:sz w:val="28"/>
          <w:szCs w:val="28"/>
        </w:rPr>
        <w:t>7</w:t>
      </w:r>
      <w:r w:rsidR="007F1DF6" w:rsidRPr="00B97D3F">
        <w:rPr>
          <w:sz w:val="28"/>
          <w:szCs w:val="28"/>
        </w:rPr>
        <w:t>. Reddy, V. K., Nagaraj, H., &amp; Kumar, P. S. (2024). Artificial Neural Network-Based Demand Forecasting for Spice Crops in South India: Effect of Feature Normalization on MLPRegressor Convergence. Smart Agricultural Technology, 6, 100312. https://doi.org/10.1016/j.atech.2024.100312</w:t>
      </w:r>
    </w:p>
    <w:p w:rsidR="00E747BD" w:rsidRPr="00B97D3F" w:rsidRDefault="000561B7">
      <w:pPr>
        <w:spacing w:before="80" w:after="80" w:line="320" w:lineRule="auto"/>
        <w:ind w:left="360" w:hanging="360"/>
        <w:jc w:val="both"/>
        <w:rPr>
          <w:sz w:val="28"/>
          <w:szCs w:val="28"/>
        </w:rPr>
      </w:pPr>
      <w:r>
        <w:rPr>
          <w:sz w:val="28"/>
          <w:szCs w:val="28"/>
        </w:rPr>
        <w:t>8</w:t>
      </w:r>
      <w:r w:rsidR="007F1DF6" w:rsidRPr="00B97D3F">
        <w:rPr>
          <w:sz w:val="28"/>
          <w:szCs w:val="28"/>
        </w:rPr>
        <w:t xml:space="preserve">. Sharma, A., Tiwari, D., &amp; Gupta, R. (2024). Hyperparameter Optimization of Decision Tree Models for Agricultural Yield Prediction Using </w:t>
      </w:r>
      <w:proofErr w:type="spellStart"/>
      <w:r w:rsidR="007F1DF6" w:rsidRPr="00B97D3F">
        <w:rPr>
          <w:sz w:val="28"/>
          <w:szCs w:val="28"/>
        </w:rPr>
        <w:t>GridSearchCV</w:t>
      </w:r>
      <w:proofErr w:type="spellEnd"/>
      <w:r w:rsidR="007F1DF6" w:rsidRPr="00B97D3F">
        <w:rPr>
          <w:sz w:val="28"/>
          <w:szCs w:val="28"/>
        </w:rPr>
        <w:t>. Computers and Electronics in Agriculture, 220, 108901. https://doi.org/10.1016/j.compag.2024.108901</w:t>
      </w:r>
    </w:p>
    <w:p w:rsidR="000561B7" w:rsidRDefault="000561B7" w:rsidP="000561B7">
      <w:pPr>
        <w:spacing w:before="80" w:after="80" w:line="320" w:lineRule="auto"/>
        <w:ind w:left="360" w:hanging="360"/>
        <w:jc w:val="both"/>
        <w:rPr>
          <w:sz w:val="28"/>
          <w:szCs w:val="28"/>
        </w:rPr>
      </w:pPr>
      <w:r>
        <w:rPr>
          <w:sz w:val="28"/>
          <w:szCs w:val="28"/>
        </w:rPr>
        <w:t>9</w:t>
      </w:r>
      <w:r w:rsidR="007F1DF6" w:rsidRPr="00B97D3F">
        <w:rPr>
          <w:sz w:val="28"/>
          <w:szCs w:val="28"/>
        </w:rPr>
        <w:t xml:space="preserve">. Kumar, R., &amp; Singh, P. (2025). Ensemble Methods for Agricultural Market Demand Prediction: A Comparative Multi-Commodity Analysis </w:t>
      </w:r>
      <w:proofErr w:type="gramStart"/>
      <w:r w:rsidR="007F1DF6" w:rsidRPr="00B97D3F">
        <w:rPr>
          <w:sz w:val="28"/>
          <w:szCs w:val="28"/>
        </w:rPr>
        <w:t>Across</w:t>
      </w:r>
      <w:proofErr w:type="gramEnd"/>
      <w:r w:rsidR="007F1DF6" w:rsidRPr="00B97D3F">
        <w:rPr>
          <w:sz w:val="28"/>
          <w:szCs w:val="28"/>
        </w:rPr>
        <w:t xml:space="preserve"> South Asian Datasets. Agricultural Systems, 224, 104112. </w:t>
      </w:r>
      <w:hyperlink r:id="rId14" w:history="1">
        <w:r w:rsidRPr="007A23D6">
          <w:rPr>
            <w:rStyle w:val="Hyperlink"/>
            <w:sz w:val="28"/>
            <w:szCs w:val="28"/>
          </w:rPr>
          <w:t>https://doi.org/10.1016/j.agsy.2025.104112</w:t>
        </w:r>
      </w:hyperlink>
      <w:r>
        <w:rPr>
          <w:sz w:val="28"/>
          <w:szCs w:val="28"/>
        </w:rPr>
        <w:t>.</w:t>
      </w:r>
    </w:p>
    <w:p w:rsidR="000561B7" w:rsidRPr="000561B7" w:rsidRDefault="000561B7" w:rsidP="000561B7">
      <w:pPr>
        <w:spacing w:before="80" w:after="80" w:line="320" w:lineRule="auto"/>
        <w:ind w:left="360" w:hanging="360"/>
        <w:jc w:val="both"/>
        <w:rPr>
          <w:sz w:val="28"/>
          <w:szCs w:val="28"/>
        </w:rPr>
      </w:pPr>
      <w:r w:rsidRPr="000561B7">
        <w:rPr>
          <w:sz w:val="28"/>
          <w:szCs w:val="28"/>
        </w:rPr>
        <w:t xml:space="preserve">10. Code referral from worked exercises in </w:t>
      </w:r>
      <w:proofErr w:type="spellStart"/>
      <w:r w:rsidRPr="000561B7">
        <w:rPr>
          <w:sz w:val="28"/>
          <w:szCs w:val="28"/>
        </w:rPr>
        <w:t>colab</w:t>
      </w:r>
      <w:proofErr w:type="spellEnd"/>
      <w:r w:rsidRPr="000561B7">
        <w:rPr>
          <w:sz w:val="28"/>
          <w:szCs w:val="28"/>
        </w:rPr>
        <w:t xml:space="preserve"> and learning files.</w:t>
      </w:r>
    </w:p>
    <w:p w:rsidR="000561B7" w:rsidRDefault="000561B7">
      <w:pPr>
        <w:spacing w:before="80" w:after="80" w:line="320" w:lineRule="auto"/>
        <w:ind w:left="360" w:hanging="360"/>
        <w:jc w:val="both"/>
        <w:rPr>
          <w:sz w:val="28"/>
          <w:szCs w:val="28"/>
        </w:rPr>
      </w:pPr>
    </w:p>
    <w:p w:rsidR="000561B7" w:rsidRDefault="000561B7">
      <w:pPr>
        <w:spacing w:before="80" w:after="80" w:line="320" w:lineRule="auto"/>
        <w:ind w:left="360" w:hanging="360"/>
        <w:jc w:val="both"/>
        <w:rPr>
          <w:sz w:val="28"/>
          <w:szCs w:val="28"/>
        </w:rPr>
      </w:pPr>
      <w:r>
        <w:rPr>
          <w:sz w:val="28"/>
          <w:szCs w:val="28"/>
        </w:rPr>
        <w:t xml:space="preserve">                                                  THANKYOU </w:t>
      </w:r>
    </w:p>
    <w:p w:rsidR="000561B7" w:rsidRDefault="000561B7">
      <w:pPr>
        <w:spacing w:before="80" w:after="80" w:line="320" w:lineRule="auto"/>
        <w:ind w:left="360" w:hanging="360"/>
        <w:jc w:val="both"/>
        <w:rPr>
          <w:sz w:val="28"/>
          <w:szCs w:val="28"/>
        </w:rPr>
      </w:pPr>
    </w:p>
    <w:p w:rsidR="000561B7" w:rsidRPr="00B97D3F" w:rsidRDefault="000561B7">
      <w:pPr>
        <w:spacing w:before="80" w:after="80" w:line="320" w:lineRule="auto"/>
        <w:ind w:left="360" w:hanging="360"/>
        <w:jc w:val="both"/>
        <w:rPr>
          <w:sz w:val="28"/>
          <w:szCs w:val="28"/>
        </w:rPr>
      </w:pPr>
    </w:p>
    <w:sectPr w:rsidR="000561B7" w:rsidRPr="00B97D3F" w:rsidSect="008804F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5117" w:rsidRDefault="007C5117" w:rsidP="000561B7">
      <w:r>
        <w:separator/>
      </w:r>
    </w:p>
  </w:endnote>
  <w:endnote w:type="continuationSeparator" w:id="0">
    <w:p w:rsidR="007C5117" w:rsidRDefault="007C5117" w:rsidP="00056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2070174"/>
      <w:docPartObj>
        <w:docPartGallery w:val="Page Numbers (Bottom of Page)"/>
        <w:docPartUnique/>
      </w:docPartObj>
    </w:sdtPr>
    <w:sdtEndPr>
      <w:rPr>
        <w:noProof/>
      </w:rPr>
    </w:sdtEndPr>
    <w:sdtContent>
      <w:p w:rsidR="00B2664B" w:rsidRDefault="00B2664B">
        <w:pPr>
          <w:pStyle w:val="Footer"/>
          <w:jc w:val="right"/>
        </w:pPr>
        <w:r>
          <w:fldChar w:fldCharType="begin"/>
        </w:r>
        <w:r>
          <w:instrText xml:space="preserve"> PAGE   \* MERGEFORMAT </w:instrText>
        </w:r>
        <w:r>
          <w:fldChar w:fldCharType="separate"/>
        </w:r>
        <w:r w:rsidR="00B2331A">
          <w:rPr>
            <w:noProof/>
          </w:rPr>
          <w:t>25</w:t>
        </w:r>
        <w:r>
          <w:rPr>
            <w:noProof/>
          </w:rPr>
          <w:fldChar w:fldCharType="end"/>
        </w:r>
      </w:p>
    </w:sdtContent>
  </w:sdt>
  <w:p w:rsidR="00B2664B" w:rsidRDefault="00B26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5117" w:rsidRDefault="007C5117" w:rsidP="000561B7">
      <w:r>
        <w:separator/>
      </w:r>
    </w:p>
  </w:footnote>
  <w:footnote w:type="continuationSeparator" w:id="0">
    <w:p w:rsidR="007C5117" w:rsidRDefault="007C5117" w:rsidP="00056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D6C31"/>
    <w:multiLevelType w:val="hybridMultilevel"/>
    <w:tmpl w:val="A74A737A"/>
    <w:lvl w:ilvl="0" w:tplc="9FA864E4">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07E3B4B"/>
    <w:multiLevelType w:val="hybridMultilevel"/>
    <w:tmpl w:val="EE4A5458"/>
    <w:lvl w:ilvl="0" w:tplc="1A1E3D26">
      <w:start w:val="1"/>
      <w:numFmt w:val="bullet"/>
      <w:lvlText w:val="●"/>
      <w:lvlJc w:val="left"/>
      <w:pPr>
        <w:ind w:left="720" w:hanging="360"/>
      </w:pPr>
    </w:lvl>
    <w:lvl w:ilvl="1" w:tplc="49EEC616">
      <w:start w:val="1"/>
      <w:numFmt w:val="bullet"/>
      <w:lvlText w:val="○"/>
      <w:lvlJc w:val="left"/>
      <w:pPr>
        <w:ind w:left="1440" w:hanging="360"/>
      </w:pPr>
    </w:lvl>
    <w:lvl w:ilvl="2" w:tplc="EECC8846">
      <w:start w:val="1"/>
      <w:numFmt w:val="bullet"/>
      <w:lvlText w:val="■"/>
      <w:lvlJc w:val="left"/>
      <w:pPr>
        <w:ind w:left="2160" w:hanging="360"/>
      </w:pPr>
    </w:lvl>
    <w:lvl w:ilvl="3" w:tplc="556EB972">
      <w:start w:val="1"/>
      <w:numFmt w:val="bullet"/>
      <w:lvlText w:val="●"/>
      <w:lvlJc w:val="left"/>
      <w:pPr>
        <w:ind w:left="2880" w:hanging="360"/>
      </w:pPr>
    </w:lvl>
    <w:lvl w:ilvl="4" w:tplc="C568C636">
      <w:start w:val="1"/>
      <w:numFmt w:val="bullet"/>
      <w:lvlText w:val="○"/>
      <w:lvlJc w:val="left"/>
      <w:pPr>
        <w:ind w:left="3600" w:hanging="360"/>
      </w:pPr>
    </w:lvl>
    <w:lvl w:ilvl="5" w:tplc="BB948BD8">
      <w:start w:val="1"/>
      <w:numFmt w:val="bullet"/>
      <w:lvlText w:val="■"/>
      <w:lvlJc w:val="left"/>
      <w:pPr>
        <w:ind w:left="4320" w:hanging="360"/>
      </w:pPr>
    </w:lvl>
    <w:lvl w:ilvl="6" w:tplc="48A40D50">
      <w:start w:val="1"/>
      <w:numFmt w:val="bullet"/>
      <w:lvlText w:val="●"/>
      <w:lvlJc w:val="left"/>
      <w:pPr>
        <w:ind w:left="5040" w:hanging="360"/>
      </w:pPr>
    </w:lvl>
    <w:lvl w:ilvl="7" w:tplc="F062660E">
      <w:start w:val="1"/>
      <w:numFmt w:val="bullet"/>
      <w:lvlText w:val="●"/>
      <w:lvlJc w:val="left"/>
      <w:pPr>
        <w:ind w:left="5760" w:hanging="360"/>
      </w:pPr>
    </w:lvl>
    <w:lvl w:ilvl="8" w:tplc="BE708658">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7BD"/>
    <w:rsid w:val="000561B7"/>
    <w:rsid w:val="000811BE"/>
    <w:rsid w:val="002A7768"/>
    <w:rsid w:val="002C7686"/>
    <w:rsid w:val="00452668"/>
    <w:rsid w:val="004E21DB"/>
    <w:rsid w:val="006020BC"/>
    <w:rsid w:val="007C5117"/>
    <w:rsid w:val="007F1DF6"/>
    <w:rsid w:val="008804F4"/>
    <w:rsid w:val="00882E9C"/>
    <w:rsid w:val="008B7A1F"/>
    <w:rsid w:val="00A15CDE"/>
    <w:rsid w:val="00A2369E"/>
    <w:rsid w:val="00B2331A"/>
    <w:rsid w:val="00B2664B"/>
    <w:rsid w:val="00B97D3F"/>
    <w:rsid w:val="00D02FFE"/>
    <w:rsid w:val="00DD2732"/>
    <w:rsid w:val="00E466FA"/>
    <w:rsid w:val="00E747BD"/>
    <w:rsid w:val="00ED6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8CC9"/>
  <w15:docId w15:val="{99109C02-2225-4828-BEE8-C6D1A643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rFonts w:ascii="Arial" w:eastAsia="Arial" w:hAnsi="Arial" w:cs="Arial"/>
      <w:b/>
      <w:bCs/>
      <w:color w:val="1F3864"/>
      <w:sz w:val="28"/>
      <w:szCs w:val="28"/>
    </w:rPr>
  </w:style>
  <w:style w:type="paragraph" w:styleId="Heading2">
    <w:name w:val="heading 2"/>
    <w:qFormat/>
    <w:pPr>
      <w:spacing w:before="240" w:after="120"/>
      <w:outlineLvl w:val="1"/>
    </w:pPr>
    <w:rPr>
      <w:rFonts w:ascii="Arial" w:eastAsia="Arial" w:hAnsi="Arial" w:cs="Arial"/>
      <w:b/>
      <w:bCs/>
      <w:color w:val="2E75B6"/>
      <w:sz w:val="24"/>
      <w:szCs w:val="24"/>
    </w:rPr>
  </w:style>
  <w:style w:type="paragraph" w:styleId="Heading3">
    <w:name w:val="heading 3"/>
    <w:qFormat/>
    <w:pPr>
      <w:spacing w:before="180" w:after="100"/>
      <w:outlineLvl w:val="2"/>
    </w:pPr>
    <w:rPr>
      <w:rFonts w:ascii="Arial" w:eastAsia="Arial" w:hAnsi="Arial" w:cs="Arial"/>
      <w:b/>
      <w:bCs/>
      <w:color w:val="4472C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61B7"/>
    <w:pPr>
      <w:tabs>
        <w:tab w:val="center" w:pos="4513"/>
        <w:tab w:val="right" w:pos="9026"/>
      </w:tabs>
    </w:pPr>
  </w:style>
  <w:style w:type="character" w:customStyle="1" w:styleId="HeaderChar">
    <w:name w:val="Header Char"/>
    <w:basedOn w:val="DefaultParagraphFont"/>
    <w:link w:val="Header"/>
    <w:uiPriority w:val="99"/>
    <w:rsid w:val="000561B7"/>
  </w:style>
  <w:style w:type="paragraph" w:styleId="Footer">
    <w:name w:val="footer"/>
    <w:basedOn w:val="Normal"/>
    <w:link w:val="FooterChar"/>
    <w:uiPriority w:val="99"/>
    <w:unhideWhenUsed/>
    <w:rsid w:val="000561B7"/>
    <w:pPr>
      <w:tabs>
        <w:tab w:val="center" w:pos="4513"/>
        <w:tab w:val="right" w:pos="9026"/>
      </w:tabs>
    </w:pPr>
  </w:style>
  <w:style w:type="character" w:customStyle="1" w:styleId="FooterChar">
    <w:name w:val="Footer Char"/>
    <w:basedOn w:val="DefaultParagraphFont"/>
    <w:link w:val="Footer"/>
    <w:uiPriority w:val="99"/>
    <w:rsid w:val="000561B7"/>
  </w:style>
  <w:style w:type="table" w:styleId="TableGrid">
    <w:name w:val="Table Grid"/>
    <w:basedOn w:val="TableNormal"/>
    <w:uiPriority w:val="39"/>
    <w:rsid w:val="00B266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16/j.agsy.2025.104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26</Pages>
  <Words>4028</Words>
  <Characters>22963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bh</cp:lastModifiedBy>
  <cp:revision>3</cp:revision>
  <dcterms:created xsi:type="dcterms:W3CDTF">2026-04-16T08:32:00Z</dcterms:created>
  <dcterms:modified xsi:type="dcterms:W3CDTF">2026-04-16T10:03:00Z</dcterms:modified>
</cp:coreProperties>
</file>