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Goal Recap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You get </w:t>
      </w:r>
      <w:r w:rsidRPr="00877372">
        <w:rPr>
          <w:rFonts w:ascii="Calibri" w:eastAsia="Times New Roman" w:hAnsi="Calibri" w:cs="Calibri"/>
          <w:b/>
          <w:bCs/>
        </w:rPr>
        <w:t>one file per day</w:t>
      </w:r>
      <w:r w:rsidRPr="00877372">
        <w:rPr>
          <w:rFonts w:ascii="Calibri" w:eastAsia="Times New Roman" w:hAnsi="Calibri" w:cs="Calibri"/>
        </w:rPr>
        <w:t>, size varies: 100 to 2 million lines.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Need to </w:t>
      </w:r>
      <w:r w:rsidRPr="00877372">
        <w:rPr>
          <w:rFonts w:ascii="Calibri" w:eastAsia="Times New Roman" w:hAnsi="Calibri" w:cs="Calibri"/>
          <w:b/>
          <w:bCs/>
        </w:rPr>
        <w:t>scale compute (CPU/memory)</w:t>
      </w:r>
      <w:r w:rsidRPr="00877372">
        <w:rPr>
          <w:rFonts w:ascii="Calibri" w:eastAsia="Times New Roman" w:hAnsi="Calibri" w:cs="Calibri"/>
        </w:rPr>
        <w:t xml:space="preserve"> based on </w:t>
      </w:r>
      <w:r w:rsidRPr="00877372">
        <w:rPr>
          <w:rFonts w:ascii="Calibri" w:eastAsia="Times New Roman" w:hAnsi="Calibri" w:cs="Calibri"/>
          <w:b/>
          <w:bCs/>
        </w:rPr>
        <w:t>file size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Processing must be </w:t>
      </w:r>
      <w:r w:rsidRPr="00877372">
        <w:rPr>
          <w:rFonts w:ascii="Calibri" w:eastAsia="Times New Roman" w:hAnsi="Calibri" w:cs="Calibri"/>
          <w:b/>
          <w:bCs/>
        </w:rPr>
        <w:t>sequential</w:t>
      </w:r>
      <w:r w:rsidRPr="00877372">
        <w:rPr>
          <w:rFonts w:ascii="Calibri" w:eastAsia="Times New Roman" w:hAnsi="Calibri" w:cs="Calibri"/>
        </w:rPr>
        <w:t xml:space="preserve">, so only </w:t>
      </w:r>
      <w:r w:rsidRPr="00877372">
        <w:rPr>
          <w:rFonts w:ascii="Calibri" w:eastAsia="Times New Roman" w:hAnsi="Calibri" w:cs="Calibri"/>
          <w:b/>
          <w:bCs/>
        </w:rPr>
        <w:t>one pod per file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You want to </w:t>
      </w:r>
      <w:r w:rsidRPr="00877372">
        <w:rPr>
          <w:rFonts w:ascii="Calibri" w:eastAsia="Times New Roman" w:hAnsi="Calibri" w:cs="Calibri"/>
          <w:b/>
          <w:bCs/>
        </w:rPr>
        <w:t>auto-scale up/down</w:t>
      </w:r>
      <w:r w:rsidRPr="00877372">
        <w:rPr>
          <w:rFonts w:ascii="Calibri" w:eastAsia="Times New Roman" w:hAnsi="Calibri" w:cs="Calibri"/>
        </w:rPr>
        <w:t xml:space="preserve"> dynamically.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Short Answer First</w:t>
      </w:r>
    </w:p>
    <w:p w:rsidR="00877372" w:rsidRPr="00877372" w:rsidRDefault="00877372" w:rsidP="0087737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7372">
        <w:rPr>
          <w:rFonts w:ascii="Segoe UI Symbol" w:eastAsia="Times New Roman" w:hAnsi="Segoe UI Symbol" w:cs="Calibri"/>
        </w:rPr>
        <w:t>✅</w:t>
      </w:r>
      <w:r w:rsidRPr="00877372">
        <w:rPr>
          <w:rFonts w:ascii="Calibri" w:eastAsia="Times New Roman" w:hAnsi="Calibri" w:cs="Calibri"/>
        </w:rPr>
        <w:t xml:space="preserve"> Yes, you will create </w:t>
      </w:r>
      <w:r w:rsidRPr="00877372">
        <w:rPr>
          <w:rFonts w:ascii="Calibri" w:eastAsia="Times New Roman" w:hAnsi="Calibri" w:cs="Calibri"/>
          <w:b/>
          <w:bCs/>
        </w:rPr>
        <w:t>3 separate Kubernetes deployments</w:t>
      </w:r>
      <w:r w:rsidRPr="00877372">
        <w:rPr>
          <w:rFonts w:ascii="Calibri" w:eastAsia="Times New Roman" w:hAnsi="Calibri" w:cs="Calibri"/>
        </w:rPr>
        <w:t>:</w:t>
      </w:r>
    </w:p>
    <w:p w:rsidR="00877372" w:rsidRPr="00877372" w:rsidRDefault="00877372" w:rsidP="0087737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file-processor-small</w:t>
      </w:r>
    </w:p>
    <w:p w:rsidR="00877372" w:rsidRPr="00877372" w:rsidRDefault="00877372" w:rsidP="0087737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file-processor-medium</w:t>
      </w:r>
    </w:p>
    <w:p w:rsidR="00877372" w:rsidRPr="00877372" w:rsidRDefault="00877372" w:rsidP="0087737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file-processor-large</w:t>
      </w:r>
    </w:p>
    <w:p w:rsidR="00877372" w:rsidRPr="00877372" w:rsidRDefault="00877372" w:rsidP="0087737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Each deployment has:</w:t>
      </w:r>
    </w:p>
    <w:p w:rsidR="00877372" w:rsidRPr="00877372" w:rsidRDefault="00877372" w:rsidP="00877372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Its own </w:t>
      </w:r>
      <w:r w:rsidRPr="00877372">
        <w:rPr>
          <w:rFonts w:ascii="Calibri" w:eastAsia="Times New Roman" w:hAnsi="Calibri" w:cs="Calibri"/>
          <w:b/>
          <w:bCs/>
        </w:rPr>
        <w:t xml:space="preserve">resource </w:t>
      </w:r>
      <w:proofErr w:type="spellStart"/>
      <w:r w:rsidRPr="00877372">
        <w:rPr>
          <w:rFonts w:ascii="Calibri" w:eastAsia="Times New Roman" w:hAnsi="Calibri" w:cs="Calibri"/>
          <w:b/>
          <w:bCs/>
        </w:rPr>
        <w:t>config</w:t>
      </w:r>
      <w:proofErr w:type="spellEnd"/>
      <w:r w:rsidRPr="00877372">
        <w:rPr>
          <w:rFonts w:ascii="Calibri" w:eastAsia="Times New Roman" w:hAnsi="Calibri" w:cs="Calibri"/>
        </w:rPr>
        <w:t xml:space="preserve"> (CPU/memory).</w:t>
      </w:r>
    </w:p>
    <w:p w:rsidR="00877372" w:rsidRPr="00877372" w:rsidRDefault="00877372" w:rsidP="00877372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Its own </w:t>
      </w:r>
      <w:r w:rsidRPr="00877372">
        <w:rPr>
          <w:rFonts w:ascii="Calibri" w:eastAsia="Times New Roman" w:hAnsi="Calibri" w:cs="Calibri"/>
          <w:b/>
          <w:bCs/>
        </w:rPr>
        <w:t>Service Bus queue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Its own </w:t>
      </w:r>
      <w:r w:rsidRPr="00877372">
        <w:rPr>
          <w:rFonts w:ascii="Calibri" w:eastAsia="Times New Roman" w:hAnsi="Calibri" w:cs="Calibri"/>
          <w:b/>
          <w:bCs/>
        </w:rPr>
        <w:t xml:space="preserve">KEDA </w:t>
      </w:r>
      <w:proofErr w:type="spellStart"/>
      <w:r w:rsidRPr="00877372">
        <w:rPr>
          <w:rFonts w:ascii="Calibri" w:eastAsia="Times New Roman" w:hAnsi="Calibri" w:cs="Calibri"/>
          <w:b/>
          <w:bCs/>
        </w:rPr>
        <w:t>ScaledObject</w:t>
      </w:r>
      <w:proofErr w:type="spellEnd"/>
      <w:r w:rsidRPr="00877372">
        <w:rPr>
          <w:rFonts w:ascii="Calibri" w:eastAsia="Times New Roman" w:hAnsi="Calibri" w:cs="Calibri"/>
        </w:rPr>
        <w:t xml:space="preserve"> watching that queue.</w:t>
      </w:r>
    </w:p>
    <w:p w:rsidR="00877372" w:rsidRPr="00877372" w:rsidRDefault="00877372" w:rsidP="0087737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877372">
        <w:rPr>
          <w:rFonts w:ascii="Segoe UI Symbol" w:eastAsia="Times New Roman" w:hAnsi="Segoe UI Symbol" w:cs="Calibri"/>
        </w:rPr>
        <w:t xml:space="preserve">🔁 </w:t>
      </w:r>
      <w:r w:rsidRPr="00877372">
        <w:rPr>
          <w:rFonts w:ascii="Calibri" w:eastAsia="Times New Roman" w:hAnsi="Calibri" w:cs="Calibri"/>
          <w:b/>
          <w:bCs/>
        </w:rPr>
        <w:t xml:space="preserve">Only one of them will be active at a time </w:t>
      </w:r>
      <w:r w:rsidRPr="00877372">
        <w:rPr>
          <w:rFonts w:ascii="Calibri" w:eastAsia="Times New Roman" w:hAnsi="Calibri" w:cs="Calibri"/>
        </w:rPr>
        <w:t>— depending on which queue receives the message for today’s file.</w:t>
      </w:r>
    </w:p>
    <w:p w:rsidR="00877372" w:rsidRPr="00877372" w:rsidRDefault="00877372" w:rsidP="0087737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🎯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Step-by-Step: How KEDA + Queues + Pods Work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1. File Uploads to Blob Storage</w:t>
      </w:r>
    </w:p>
    <w:p w:rsidR="00877372" w:rsidRPr="00877372" w:rsidRDefault="00877372" w:rsidP="0087737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A daily file is uploaded (e.g., 1.6M lines).</w:t>
      </w:r>
    </w:p>
    <w:p w:rsidR="00877372" w:rsidRPr="00877372" w:rsidRDefault="00877372" w:rsidP="0087737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Trigger a </w:t>
      </w:r>
      <w:r w:rsidRPr="00877372">
        <w:rPr>
          <w:rFonts w:ascii="Calibri" w:eastAsia="Times New Roman" w:hAnsi="Calibri" w:cs="Calibri"/>
          <w:b/>
          <w:bCs/>
        </w:rPr>
        <w:t>preprocessing step</w:t>
      </w:r>
      <w:r w:rsidRPr="00877372">
        <w:rPr>
          <w:rFonts w:ascii="Calibri" w:eastAsia="Times New Roman" w:hAnsi="Calibri" w:cs="Calibri"/>
        </w:rPr>
        <w:t xml:space="preserve"> (Azure Function or Spring Boot service) to:</w:t>
      </w:r>
    </w:p>
    <w:p w:rsidR="00877372" w:rsidRPr="00877372" w:rsidRDefault="00877372" w:rsidP="00877372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Count/estimate file size.</w:t>
      </w:r>
    </w:p>
    <w:p w:rsidR="00877372" w:rsidRPr="00877372" w:rsidRDefault="00877372" w:rsidP="00877372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Based on size </w:t>
      </w:r>
      <w:r w:rsidRPr="00877372">
        <w:rPr>
          <w:rFonts w:ascii="Cambria Math" w:eastAsia="Times New Roman" w:hAnsi="Cambria Math" w:cs="Calibri"/>
          <w:lang w:val=""/>
        </w:rPr>
        <w:t>→</w:t>
      </w:r>
      <w:r w:rsidRPr="00877372">
        <w:rPr>
          <w:rFonts w:ascii="Calibri" w:eastAsia="Times New Roman" w:hAnsi="Calibri" w:cs="Calibri"/>
        </w:rPr>
        <w:t xml:space="preserve"> route message to:</w:t>
      </w:r>
    </w:p>
    <w:p w:rsidR="00877372" w:rsidRPr="00877372" w:rsidRDefault="00877372" w:rsidP="0087737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file-small-queue (if &lt;50k lines)</w:t>
      </w:r>
    </w:p>
    <w:p w:rsidR="00877372" w:rsidRPr="00877372" w:rsidRDefault="00877372" w:rsidP="0087737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file-medium-queue (50k–500k)</w:t>
      </w:r>
    </w:p>
    <w:p w:rsidR="00877372" w:rsidRPr="00877372" w:rsidRDefault="00877372" w:rsidP="0087737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file-large-queue (&gt;500k lines)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2. Kubernetes Deployments (3 Types)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Each pod image is identical (same Spring Boot + Camel code), but the deployments differ by: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1672"/>
        <w:gridCol w:w="2762"/>
      </w:tblGrid>
      <w:tr w:rsidR="00877372" w:rsidRPr="00877372" w:rsidTr="00877372"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Deployment Name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CPU / Memory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Service Bus Queue Watched</w:t>
            </w:r>
          </w:p>
        </w:tc>
      </w:tr>
      <w:tr w:rsidR="00877372" w:rsidRPr="00877372" w:rsidTr="00877372"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file-processor-small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0.25 / 512MB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file-small-queue</w:t>
            </w:r>
          </w:p>
        </w:tc>
      </w:tr>
      <w:tr w:rsidR="00877372" w:rsidRPr="00877372" w:rsidTr="00877372"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file-processor-medium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1 CPU / 2GB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file-medium-queue</w:t>
            </w:r>
          </w:p>
        </w:tc>
      </w:tr>
      <w:tr w:rsidR="00877372" w:rsidRPr="00877372" w:rsidTr="00877372"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file-processor-large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2 CPU / 4GB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file-large-queue</w:t>
            </w:r>
          </w:p>
        </w:tc>
      </w:tr>
    </w:tbl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Each has a corresponding </w:t>
      </w:r>
      <w:proofErr w:type="spellStart"/>
      <w:r w:rsidRPr="00877372">
        <w:rPr>
          <w:rFonts w:ascii="Calibri" w:eastAsia="Times New Roman" w:hAnsi="Calibri" w:cs="Calibri"/>
          <w:b/>
          <w:bCs/>
        </w:rPr>
        <w:t>ScaledObject</w:t>
      </w:r>
      <w:proofErr w:type="spellEnd"/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lastRenderedPageBreak/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3. KEDA + </w:t>
      </w:r>
      <w:proofErr w:type="spellStart"/>
      <w:r w:rsidRPr="00877372">
        <w:rPr>
          <w:rFonts w:ascii="Calibri" w:eastAsia="Times New Roman" w:hAnsi="Calibri" w:cs="Calibri"/>
          <w:b/>
          <w:bCs/>
          <w:sz w:val="32"/>
          <w:szCs w:val="32"/>
        </w:rPr>
        <w:t>ScaledObject</w:t>
      </w:r>
      <w:proofErr w:type="spellEnd"/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(per deployment)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Each </w:t>
      </w:r>
      <w:proofErr w:type="spellStart"/>
      <w:r w:rsidRPr="00877372">
        <w:rPr>
          <w:rFonts w:ascii="Calibri" w:eastAsia="Times New Roman" w:hAnsi="Calibri" w:cs="Calibri"/>
        </w:rPr>
        <w:t>ScaledObject</w:t>
      </w:r>
      <w:proofErr w:type="spellEnd"/>
      <w:r w:rsidRPr="00877372">
        <w:rPr>
          <w:rFonts w:ascii="Calibri" w:eastAsia="Times New Roman" w:hAnsi="Calibri" w:cs="Calibri"/>
        </w:rPr>
        <w:t xml:space="preserve"> is configured like this (example: large tier):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77372">
        <w:rPr>
          <w:rFonts w:ascii="Calibri" w:eastAsia="Times New Roman" w:hAnsi="Calibri" w:cs="Calibri"/>
        </w:rPr>
        <w:t>apiVersion</w:t>
      </w:r>
      <w:proofErr w:type="spellEnd"/>
      <w:r w:rsidRPr="00877372">
        <w:rPr>
          <w:rFonts w:ascii="Calibri" w:eastAsia="Times New Roman" w:hAnsi="Calibri" w:cs="Calibri"/>
        </w:rPr>
        <w:t>: keda.sh/v1alpha1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kind: </w:t>
      </w:r>
      <w:proofErr w:type="spellStart"/>
      <w:r w:rsidRPr="00877372">
        <w:rPr>
          <w:rFonts w:ascii="Calibri" w:eastAsia="Times New Roman" w:hAnsi="Calibri" w:cs="Calibri"/>
        </w:rPr>
        <w:t>ScaledObject</w:t>
      </w:r>
      <w:proofErr w:type="spellEnd"/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metadata: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name: file-processor-large-scaler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spec: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scaleTargetRef</w:t>
      </w:r>
      <w:proofErr w:type="spellEnd"/>
      <w:r w:rsidRPr="00877372">
        <w:rPr>
          <w:rFonts w:ascii="Calibri" w:eastAsia="Times New Roman" w:hAnsi="Calibri" w:cs="Calibri"/>
        </w:rPr>
        <w:t>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name: file-processor-large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pollingInterval</w:t>
      </w:r>
      <w:proofErr w:type="spellEnd"/>
      <w:r w:rsidRPr="00877372">
        <w:rPr>
          <w:rFonts w:ascii="Calibri" w:eastAsia="Times New Roman" w:hAnsi="Calibri" w:cs="Calibri"/>
        </w:rPr>
        <w:t xml:space="preserve">: </w:t>
      </w:r>
      <w:proofErr w:type="gramStart"/>
      <w:r w:rsidRPr="00877372">
        <w:rPr>
          <w:rFonts w:ascii="Calibri" w:eastAsia="Times New Roman" w:hAnsi="Calibri" w:cs="Calibri"/>
        </w:rPr>
        <w:t>30  #</w:t>
      </w:r>
      <w:proofErr w:type="gramEnd"/>
      <w:r w:rsidRPr="00877372">
        <w:rPr>
          <w:rFonts w:ascii="Calibri" w:eastAsia="Times New Roman" w:hAnsi="Calibri" w:cs="Calibri"/>
        </w:rPr>
        <w:t xml:space="preserve"> seconds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cooldownPeriod</w:t>
      </w:r>
      <w:proofErr w:type="spellEnd"/>
      <w:r w:rsidRPr="00877372">
        <w:rPr>
          <w:rFonts w:ascii="Calibri" w:eastAsia="Times New Roman" w:hAnsi="Calibri" w:cs="Calibri"/>
        </w:rPr>
        <w:t xml:space="preserve">: 300 # scale down after 5 </w:t>
      </w:r>
      <w:proofErr w:type="spellStart"/>
      <w:r w:rsidRPr="00877372">
        <w:rPr>
          <w:rFonts w:ascii="Calibri" w:eastAsia="Times New Roman" w:hAnsi="Calibri" w:cs="Calibri"/>
        </w:rPr>
        <w:t>mins</w:t>
      </w:r>
      <w:proofErr w:type="spellEnd"/>
      <w:r w:rsidRPr="00877372">
        <w:rPr>
          <w:rFonts w:ascii="Calibri" w:eastAsia="Times New Roman" w:hAnsi="Calibri" w:cs="Calibri"/>
        </w:rPr>
        <w:t xml:space="preserve"> of idle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minReplicaCount</w:t>
      </w:r>
      <w:proofErr w:type="spellEnd"/>
      <w:r w:rsidRPr="00877372">
        <w:rPr>
          <w:rFonts w:ascii="Calibri" w:eastAsia="Times New Roman" w:hAnsi="Calibri" w:cs="Calibri"/>
        </w:rPr>
        <w:t>: 0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maxReplicaCount</w:t>
      </w:r>
      <w:proofErr w:type="spellEnd"/>
      <w:r w:rsidRPr="00877372">
        <w:rPr>
          <w:rFonts w:ascii="Calibri" w:eastAsia="Times New Roman" w:hAnsi="Calibri" w:cs="Calibri"/>
        </w:rPr>
        <w:t>: 1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triggers: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- type: azure-</w:t>
      </w:r>
      <w:proofErr w:type="spellStart"/>
      <w:r w:rsidRPr="00877372">
        <w:rPr>
          <w:rFonts w:ascii="Calibri" w:eastAsia="Times New Roman" w:hAnsi="Calibri" w:cs="Calibri"/>
        </w:rPr>
        <w:t>servicebus</w:t>
      </w:r>
      <w:proofErr w:type="spellEnd"/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metadata: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  </w:t>
      </w:r>
      <w:proofErr w:type="spellStart"/>
      <w:r w:rsidRPr="00877372">
        <w:rPr>
          <w:rFonts w:ascii="Calibri" w:eastAsia="Times New Roman" w:hAnsi="Calibri" w:cs="Calibri"/>
        </w:rPr>
        <w:t>queueName</w:t>
      </w:r>
      <w:proofErr w:type="spellEnd"/>
      <w:r w:rsidRPr="00877372">
        <w:rPr>
          <w:rFonts w:ascii="Calibri" w:eastAsia="Times New Roman" w:hAnsi="Calibri" w:cs="Calibri"/>
        </w:rPr>
        <w:t>: file-large-queue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  </w:t>
      </w:r>
      <w:proofErr w:type="spellStart"/>
      <w:r w:rsidRPr="00877372">
        <w:rPr>
          <w:rFonts w:ascii="Calibri" w:eastAsia="Times New Roman" w:hAnsi="Calibri" w:cs="Calibri"/>
        </w:rPr>
        <w:t>messageCount</w:t>
      </w:r>
      <w:proofErr w:type="spellEnd"/>
      <w:r w:rsidRPr="00877372">
        <w:rPr>
          <w:rFonts w:ascii="Calibri" w:eastAsia="Times New Roman" w:hAnsi="Calibri" w:cs="Calibri"/>
        </w:rPr>
        <w:t>: "1"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  </w:t>
      </w:r>
      <w:proofErr w:type="spellStart"/>
      <w:r w:rsidRPr="00877372">
        <w:rPr>
          <w:rFonts w:ascii="Calibri" w:eastAsia="Times New Roman" w:hAnsi="Calibri" w:cs="Calibri"/>
        </w:rPr>
        <w:t>connectionFromEnv</w:t>
      </w:r>
      <w:proofErr w:type="spellEnd"/>
      <w:r w:rsidRPr="00877372">
        <w:rPr>
          <w:rFonts w:ascii="Calibri" w:eastAsia="Times New Roman" w:hAnsi="Calibri" w:cs="Calibri"/>
        </w:rPr>
        <w:t>: SERVICEBUS_CONN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Repeat the above for small and medium, adjusting names and queue.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4. At Runtime: Which Pod is Active?</w:t>
      </w:r>
    </w:p>
    <w:p w:rsidR="00877372" w:rsidRPr="00877372" w:rsidRDefault="00877372" w:rsidP="0087737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Only the </w:t>
      </w:r>
      <w:r w:rsidRPr="00877372">
        <w:rPr>
          <w:rFonts w:ascii="Calibri" w:eastAsia="Times New Roman" w:hAnsi="Calibri" w:cs="Calibri"/>
          <w:b/>
          <w:bCs/>
        </w:rPr>
        <w:t>deployment corresponding to the queue with a message</w:t>
      </w:r>
      <w:r w:rsidRPr="00877372">
        <w:rPr>
          <w:rFonts w:ascii="Calibri" w:eastAsia="Times New Roman" w:hAnsi="Calibri" w:cs="Calibri"/>
        </w:rPr>
        <w:t xml:space="preserve"> will scale </w:t>
      </w:r>
      <w:r w:rsidRPr="00877372">
        <w:rPr>
          <w:rFonts w:ascii="Calibri" w:eastAsia="Times New Roman" w:hAnsi="Calibri" w:cs="Calibri"/>
          <w:b/>
          <w:bCs/>
        </w:rPr>
        <w:t xml:space="preserve">from 0 </w:t>
      </w:r>
      <w:r w:rsidRPr="00877372">
        <w:rPr>
          <w:rFonts w:ascii="Cambria Math" w:eastAsia="Times New Roman" w:hAnsi="Cambria Math" w:cs="Calibri"/>
          <w:b/>
          <w:bCs/>
          <w:lang w:val=""/>
        </w:rPr>
        <w:t>→</w:t>
      </w:r>
      <w:r w:rsidRPr="00877372">
        <w:rPr>
          <w:rFonts w:ascii="Calibri" w:eastAsia="Times New Roman" w:hAnsi="Calibri" w:cs="Calibri"/>
          <w:b/>
          <w:bCs/>
        </w:rPr>
        <w:t xml:space="preserve"> 1 pod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  <w:b/>
          <w:bCs/>
        </w:rPr>
        <w:t>Other 2 deployments remain scaled to 0.</w:t>
      </w:r>
    </w:p>
    <w:p w:rsidR="00877372" w:rsidRPr="00877372" w:rsidRDefault="00877372" w:rsidP="0087737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Once processing completes (file done, queue empty), KEDA will </w:t>
      </w:r>
      <w:r w:rsidRPr="00877372">
        <w:rPr>
          <w:rFonts w:ascii="Calibri" w:eastAsia="Times New Roman" w:hAnsi="Calibri" w:cs="Calibri"/>
          <w:b/>
          <w:bCs/>
        </w:rPr>
        <w:t>scale back down to 0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Benefits of This Approach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4084"/>
      </w:tblGrid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Feature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Advantage</w:t>
            </w:r>
          </w:p>
        </w:tc>
      </w:tr>
      <w:tr w:rsidR="00877372" w:rsidRPr="00877372" w:rsidTr="00877372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Efficient resource use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7372">
              <w:rPr>
                <w:rFonts w:ascii="Calibri" w:eastAsia="Times New Roman" w:hAnsi="Calibri" w:cs="Calibri"/>
              </w:rPr>
              <w:t xml:space="preserve">Big files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big pods, small files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tiny pods</w:t>
            </w:r>
          </w:p>
        </w:tc>
      </w:tr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Fully auto-scaled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7372">
              <w:rPr>
                <w:rFonts w:ascii="Calibri" w:eastAsia="Times New Roman" w:hAnsi="Calibri" w:cs="Calibri"/>
              </w:rPr>
              <w:t xml:space="preserve">No compute waste, 0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1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0 pod lifecycle</w:t>
            </w:r>
          </w:p>
        </w:tc>
      </w:tr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Easy isolation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One pod = one file = traceable</w:t>
            </w:r>
          </w:p>
        </w:tc>
      </w:tr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Single shared logic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Same Spring Boot + Camel image for all</w:t>
            </w:r>
          </w:p>
        </w:tc>
      </w:tr>
    </w:tbl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lastRenderedPageBreak/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❗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Important Notes</w:t>
      </w:r>
    </w:p>
    <w:p w:rsidR="00877372" w:rsidRPr="00877372" w:rsidRDefault="00877372" w:rsidP="0087737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Only one pod active per day.</w:t>
      </w:r>
    </w:p>
    <w:p w:rsidR="00877372" w:rsidRPr="00877372" w:rsidRDefault="00877372" w:rsidP="0087737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No overlap/duplication — job routing ensures </w:t>
      </w:r>
      <w:r w:rsidRPr="00877372">
        <w:rPr>
          <w:rFonts w:ascii="Calibri" w:eastAsia="Times New Roman" w:hAnsi="Calibri" w:cs="Calibri"/>
          <w:b/>
          <w:bCs/>
        </w:rPr>
        <w:t>only one queue has a message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KEDA uses </w:t>
      </w:r>
      <w:r w:rsidRPr="00877372">
        <w:rPr>
          <w:rFonts w:ascii="Calibri" w:eastAsia="Times New Roman" w:hAnsi="Calibri" w:cs="Calibri"/>
          <w:b/>
          <w:bCs/>
        </w:rPr>
        <w:t>event-driven polling</w:t>
      </w:r>
      <w:r w:rsidRPr="00877372">
        <w:rPr>
          <w:rFonts w:ascii="Calibri" w:eastAsia="Times New Roman" w:hAnsi="Calibri" w:cs="Calibri"/>
        </w:rPr>
        <w:t>, no manual pod management needed.</w:t>
      </w:r>
    </w:p>
    <w:p w:rsidR="00476F1C" w:rsidRDefault="00476F1C" w:rsidP="00877372"/>
    <w:p w:rsidR="004243FD" w:rsidRDefault="004243FD" w:rsidP="00877372"/>
    <w:p w:rsidR="004243FD" w:rsidRDefault="004243FD" w:rsidP="00877372"/>
    <w:p w:rsidR="00FB5183" w:rsidRDefault="00FB5183" w:rsidP="00877372">
      <w:r>
        <w:rPr>
          <w:noProof/>
        </w:rPr>
        <w:drawing>
          <wp:inline distT="0" distB="0" distL="0" distR="0" wp14:anchorId="27EFB0C1" wp14:editId="26CC2713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DA" w:rsidRDefault="009A7BDA" w:rsidP="00877372"/>
    <w:p w:rsidR="009A7BDA" w:rsidRDefault="009A7BDA" w:rsidP="00877372"/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  <w:r w:rsidRPr="009A7BDA">
        <w:rPr>
          <w:rFonts w:ascii="Calibri" w:eastAsia="Times New Roman" w:hAnsi="Calibri" w:cs="Calibri"/>
          <w:b/>
          <w:bCs/>
          <w:sz w:val="36"/>
          <w:szCs w:val="36"/>
        </w:rPr>
        <w:lastRenderedPageBreak/>
        <w:t xml:space="preserve">Full Flow 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9A7BDA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1. File Upload </w:t>
      </w:r>
      <w:r w:rsidRPr="009A7BDA">
        <w:rPr>
          <w:rFonts w:ascii="Cambria Math" w:eastAsia="Times New Roman" w:hAnsi="Cambria Math" w:cs="Calibri"/>
          <w:b/>
          <w:bCs/>
          <w:sz w:val="32"/>
          <w:szCs w:val="32"/>
          <w:lang w:val=""/>
        </w:rPr>
        <w:t>→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Azure Blob Storage</w:t>
      </w:r>
    </w:p>
    <w:p w:rsidR="009A7BDA" w:rsidRPr="009A7BDA" w:rsidRDefault="009A7BDA" w:rsidP="009A7BDA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A file (e.g., eod-20240518.csv) is uploaded to input-container.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9A7BDA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2. Blob Triggered </w:t>
      </w:r>
      <w:r w:rsidRPr="009A7BDA">
        <w:rPr>
          <w:rFonts w:ascii="Cambria Math" w:eastAsia="Times New Roman" w:hAnsi="Cambria Math" w:cs="Calibri"/>
          <w:b/>
          <w:bCs/>
          <w:sz w:val="32"/>
          <w:szCs w:val="32"/>
          <w:lang w:val=""/>
        </w:rPr>
        <w:t>→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Azure Function Executes</w:t>
      </w:r>
    </w:p>
    <w:p w:rsidR="009A7BDA" w:rsidRPr="009A7BDA" w:rsidRDefault="009A7BDA" w:rsidP="009A7BDA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Your Azure Function is triggered by the blob upload.</w:t>
      </w:r>
    </w:p>
    <w:p w:rsidR="009A7BDA" w:rsidRPr="009A7BDA" w:rsidRDefault="009A7BDA" w:rsidP="009A7BDA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It reads the file </w:t>
      </w:r>
      <w:r w:rsidRPr="009A7BDA">
        <w:rPr>
          <w:rFonts w:ascii="Calibri" w:eastAsia="Times New Roman" w:hAnsi="Calibri" w:cs="Calibri"/>
          <w:b/>
          <w:bCs/>
        </w:rPr>
        <w:t>content</w:t>
      </w:r>
      <w:r w:rsidRPr="009A7BDA">
        <w:rPr>
          <w:rFonts w:ascii="Calibri" w:eastAsia="Times New Roman" w:hAnsi="Calibri" w:cs="Calibri"/>
        </w:rPr>
        <w:t>, counts lines, and determines size tier.</w:t>
      </w:r>
    </w:p>
    <w:p w:rsidR="009A7BDA" w:rsidRPr="009A7BDA" w:rsidRDefault="009A7BDA" w:rsidP="009A7BDA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It constructs a message: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9A7BDA">
        <w:rPr>
          <w:rFonts w:ascii="Calibri" w:eastAsia="Times New Roman" w:hAnsi="Calibri" w:cs="Calibri"/>
        </w:rPr>
        <w:t>json</w:t>
      </w:r>
      <w:proofErr w:type="spellEnd"/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9A7BDA">
        <w:rPr>
          <w:rFonts w:ascii="Calibri" w:eastAsia="Times New Roman" w:hAnsi="Calibri" w:cs="Calibri"/>
        </w:rPr>
        <w:t>CopyEdit</w:t>
      </w:r>
      <w:proofErr w:type="spellEnd"/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{</w:t>
      </w:r>
      <w:r w:rsidRPr="009A7BDA">
        <w:rPr>
          <w:rFonts w:ascii="Calibri" w:eastAsia="Times New Roman" w:hAnsi="Calibri" w:cs="Calibri"/>
        </w:rPr>
        <w:br/>
        <w:t xml:space="preserve">  "</w:t>
      </w:r>
      <w:proofErr w:type="spellStart"/>
      <w:r w:rsidRPr="009A7BDA">
        <w:rPr>
          <w:rFonts w:ascii="Calibri" w:eastAsia="Times New Roman" w:hAnsi="Calibri" w:cs="Calibri"/>
        </w:rPr>
        <w:t>fileName</w:t>
      </w:r>
      <w:proofErr w:type="spellEnd"/>
      <w:r w:rsidRPr="009A7BDA">
        <w:rPr>
          <w:rFonts w:ascii="Calibri" w:eastAsia="Times New Roman" w:hAnsi="Calibri" w:cs="Calibri"/>
        </w:rPr>
        <w:t>": "eod-20240518.csv",</w:t>
      </w:r>
      <w:r w:rsidRPr="009A7BDA">
        <w:rPr>
          <w:rFonts w:ascii="Calibri" w:eastAsia="Times New Roman" w:hAnsi="Calibri" w:cs="Calibri"/>
        </w:rPr>
        <w:br/>
        <w:t xml:space="preserve">  "</w:t>
      </w:r>
      <w:proofErr w:type="spellStart"/>
      <w:r w:rsidRPr="009A7BDA">
        <w:rPr>
          <w:rFonts w:ascii="Calibri" w:eastAsia="Times New Roman" w:hAnsi="Calibri" w:cs="Calibri"/>
        </w:rPr>
        <w:t>lineCount</w:t>
      </w:r>
      <w:proofErr w:type="spellEnd"/>
      <w:r w:rsidRPr="009A7BDA">
        <w:rPr>
          <w:rFonts w:ascii="Calibri" w:eastAsia="Times New Roman" w:hAnsi="Calibri" w:cs="Calibri"/>
        </w:rPr>
        <w:t>": 1450000,</w:t>
      </w:r>
      <w:r w:rsidRPr="009A7BDA">
        <w:rPr>
          <w:rFonts w:ascii="Calibri" w:eastAsia="Times New Roman" w:hAnsi="Calibri" w:cs="Calibri"/>
        </w:rPr>
        <w:br/>
        <w:t xml:space="preserve">  "</w:t>
      </w:r>
      <w:proofErr w:type="spellStart"/>
      <w:r w:rsidRPr="009A7BDA">
        <w:rPr>
          <w:rFonts w:ascii="Calibri" w:eastAsia="Times New Roman" w:hAnsi="Calibri" w:cs="Calibri"/>
        </w:rPr>
        <w:t>blobUrl</w:t>
      </w:r>
      <w:proofErr w:type="spellEnd"/>
      <w:r w:rsidRPr="009A7BDA">
        <w:rPr>
          <w:rFonts w:ascii="Calibri" w:eastAsia="Times New Roman" w:hAnsi="Calibri" w:cs="Calibri"/>
        </w:rPr>
        <w:t>": "</w:t>
      </w:r>
      <w:hyperlink r:id="rId6" w:history="1">
        <w:r w:rsidRPr="009A7BDA">
          <w:rPr>
            <w:rFonts w:ascii="Calibri" w:eastAsia="Times New Roman" w:hAnsi="Calibri" w:cs="Calibri"/>
            <w:color w:val="0000FF"/>
            <w:u w:val="single"/>
          </w:rPr>
          <w:t>https://.../eod-20240518.csv</w:t>
        </w:r>
      </w:hyperlink>
      <w:r w:rsidRPr="009A7BDA">
        <w:rPr>
          <w:rFonts w:ascii="Calibri" w:eastAsia="Times New Roman" w:hAnsi="Calibri" w:cs="Calibri"/>
        </w:rPr>
        <w:t>"</w:t>
      </w:r>
      <w:r w:rsidRPr="009A7BDA">
        <w:rPr>
          <w:rFonts w:ascii="Calibri" w:eastAsia="Times New Roman" w:hAnsi="Calibri" w:cs="Calibri"/>
        </w:rPr>
        <w:br/>
        <w:t>}</w:t>
      </w:r>
    </w:p>
    <w:p w:rsidR="009A7BDA" w:rsidRPr="009A7BDA" w:rsidRDefault="009A7BDA" w:rsidP="009A7BDA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Sends the message to the correct </w:t>
      </w:r>
      <w:r w:rsidRPr="009A7BDA">
        <w:rPr>
          <w:rFonts w:ascii="Calibri" w:eastAsia="Times New Roman" w:hAnsi="Calibri" w:cs="Calibri"/>
          <w:b/>
          <w:bCs/>
        </w:rPr>
        <w:t>Azure Storage Queue</w:t>
      </w:r>
      <w:r w:rsidRPr="009A7BDA">
        <w:rPr>
          <w:rFonts w:ascii="Calibri" w:eastAsia="Times New Roman" w:hAnsi="Calibri" w:cs="Calibri"/>
        </w:rPr>
        <w:t>:</w:t>
      </w:r>
    </w:p>
    <w:p w:rsidR="009A7BDA" w:rsidRPr="009A7BDA" w:rsidRDefault="009A7BDA" w:rsidP="009A7BDA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&lt;50k </w:t>
      </w:r>
      <w:r w:rsidRPr="009A7BDA">
        <w:rPr>
          <w:rFonts w:ascii="Cambria Math" w:eastAsia="Times New Roman" w:hAnsi="Cambria Math" w:cs="Calibri"/>
          <w:lang w:val=""/>
        </w:rPr>
        <w:t>→</w:t>
      </w:r>
      <w:r w:rsidRPr="009A7BDA">
        <w:rPr>
          <w:rFonts w:ascii="Calibri" w:eastAsia="Times New Roman" w:hAnsi="Calibri" w:cs="Calibri"/>
        </w:rPr>
        <w:t xml:space="preserve"> file-small-queue</w:t>
      </w:r>
    </w:p>
    <w:p w:rsidR="009A7BDA" w:rsidRPr="009A7BDA" w:rsidRDefault="009A7BDA" w:rsidP="009A7BDA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50k–500k </w:t>
      </w:r>
      <w:r w:rsidRPr="009A7BDA">
        <w:rPr>
          <w:rFonts w:ascii="Cambria Math" w:eastAsia="Times New Roman" w:hAnsi="Cambria Math" w:cs="Calibri"/>
          <w:lang w:val=""/>
        </w:rPr>
        <w:t>→</w:t>
      </w:r>
      <w:r w:rsidRPr="009A7BDA">
        <w:rPr>
          <w:rFonts w:ascii="Calibri" w:eastAsia="Times New Roman" w:hAnsi="Calibri" w:cs="Calibri"/>
        </w:rPr>
        <w:t xml:space="preserve"> file-medium-queue</w:t>
      </w:r>
    </w:p>
    <w:p w:rsidR="009A7BDA" w:rsidRPr="009A7BDA" w:rsidRDefault="009A7BDA" w:rsidP="009A7BDA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&gt;500k </w:t>
      </w:r>
      <w:r w:rsidRPr="009A7BDA">
        <w:rPr>
          <w:rFonts w:ascii="Cambria Math" w:eastAsia="Times New Roman" w:hAnsi="Cambria Math" w:cs="Calibri"/>
          <w:lang w:val=""/>
        </w:rPr>
        <w:t>→</w:t>
      </w:r>
      <w:r w:rsidRPr="009A7BDA">
        <w:rPr>
          <w:rFonts w:ascii="Calibri" w:eastAsia="Times New Roman" w:hAnsi="Calibri" w:cs="Calibri"/>
        </w:rPr>
        <w:t xml:space="preserve"> file-large-queue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9A7BDA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3. KEDA Watches Queues</w:t>
      </w:r>
    </w:p>
    <w:p w:rsidR="009A7BDA" w:rsidRPr="009A7BDA" w:rsidRDefault="009A7BDA" w:rsidP="009A7BDA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KEDA watches:</w:t>
      </w:r>
    </w:p>
    <w:p w:rsidR="009A7BDA" w:rsidRPr="009A7BDA" w:rsidRDefault="009A7BDA" w:rsidP="009A7BDA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file-small-queue</w:t>
      </w:r>
    </w:p>
    <w:p w:rsidR="009A7BDA" w:rsidRPr="009A7BDA" w:rsidRDefault="009A7BDA" w:rsidP="009A7BDA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file-medium-queue</w:t>
      </w:r>
    </w:p>
    <w:p w:rsidR="009A7BDA" w:rsidRPr="009A7BDA" w:rsidRDefault="009A7BDA" w:rsidP="009A7BDA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file-large-queue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Each has a separate </w:t>
      </w:r>
      <w:proofErr w:type="spellStart"/>
      <w:r w:rsidRPr="009A7BDA">
        <w:rPr>
          <w:rFonts w:ascii="Calibri" w:eastAsia="Times New Roman" w:hAnsi="Calibri" w:cs="Calibri"/>
        </w:rPr>
        <w:t>ScaledObject</w:t>
      </w:r>
      <w:proofErr w:type="spellEnd"/>
      <w:r w:rsidRPr="009A7BDA">
        <w:rPr>
          <w:rFonts w:ascii="Calibri" w:eastAsia="Times New Roman" w:hAnsi="Calibri" w:cs="Calibri"/>
        </w:rPr>
        <w:t xml:space="preserve"> targeting different </w:t>
      </w:r>
      <w:r w:rsidRPr="009A7BDA">
        <w:rPr>
          <w:rFonts w:ascii="Calibri" w:eastAsia="Times New Roman" w:hAnsi="Calibri" w:cs="Calibri"/>
          <w:b/>
          <w:bCs/>
        </w:rPr>
        <w:t>Spring Boot Camel Deployments</w:t>
      </w:r>
      <w:r w:rsidRPr="009A7BDA">
        <w:rPr>
          <w:rFonts w:ascii="Calibri" w:eastAsia="Times New Roman" w:hAnsi="Calibri" w:cs="Calibri"/>
        </w:rPr>
        <w:t xml:space="preserve"> with appropriate CPU/memory.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Segoe UI Symbol" w:eastAsia="Times New Roman" w:hAnsi="Segoe UI Symbol" w:cs="Calibri"/>
        </w:rPr>
        <w:t>✅</w:t>
      </w:r>
      <w:r w:rsidRPr="009A7BDA">
        <w:rPr>
          <w:rFonts w:ascii="Calibri" w:eastAsia="Times New Roman" w:hAnsi="Calibri" w:cs="Calibri"/>
        </w:rPr>
        <w:t xml:space="preserve"> When a message appears in file-large-queue, KEDA triggers: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9A7BDA">
        <w:rPr>
          <w:rFonts w:ascii="Calibri" w:eastAsia="Times New Roman" w:hAnsi="Calibri" w:cs="Calibri"/>
        </w:rPr>
        <w:t>yaml</w:t>
      </w:r>
      <w:proofErr w:type="spellEnd"/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Deployment: file-processor-large</w:t>
      </w:r>
      <w:r w:rsidRPr="009A7BDA">
        <w:rPr>
          <w:rFonts w:ascii="Calibri" w:eastAsia="Times New Roman" w:hAnsi="Calibri" w:cs="Calibri"/>
        </w:rPr>
        <w:br/>
        <w:t>Pod: 1 replica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9A7BDA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4. Apache Camel (Spring Boot) is Scaled &amp; Triggered</w:t>
      </w:r>
    </w:p>
    <w:p w:rsidR="009A7BDA" w:rsidRPr="009A7BDA" w:rsidRDefault="009A7BDA" w:rsidP="009A7BDA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This pod has a route like: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from("</w:t>
      </w:r>
      <w:proofErr w:type="spellStart"/>
      <w:r w:rsidRPr="009A7BDA">
        <w:rPr>
          <w:rFonts w:ascii="Calibri" w:eastAsia="Times New Roman" w:hAnsi="Calibri" w:cs="Calibri"/>
        </w:rPr>
        <w:t>azure-storage-</w:t>
      </w:r>
      <w:proofErr w:type="gramStart"/>
      <w:r w:rsidRPr="009A7BDA">
        <w:rPr>
          <w:rFonts w:ascii="Calibri" w:eastAsia="Times New Roman" w:hAnsi="Calibri" w:cs="Calibri"/>
        </w:rPr>
        <w:t>queue:file</w:t>
      </w:r>
      <w:proofErr w:type="gramEnd"/>
      <w:r w:rsidRPr="009A7BDA">
        <w:rPr>
          <w:rFonts w:ascii="Calibri" w:eastAsia="Times New Roman" w:hAnsi="Calibri" w:cs="Calibri"/>
        </w:rPr>
        <w:t>-large-queue</w:t>
      </w:r>
      <w:proofErr w:type="spellEnd"/>
      <w:r w:rsidRPr="009A7BDA">
        <w:rPr>
          <w:rFonts w:ascii="Calibri" w:eastAsia="Times New Roman" w:hAnsi="Calibri" w:cs="Calibri"/>
        </w:rPr>
        <w:t>?...")</w:t>
      </w:r>
    </w:p>
    <w:p w:rsidR="009A7BDA" w:rsidRPr="009A7BDA" w:rsidRDefault="009A7BDA" w:rsidP="009A7BDA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That route:</w:t>
      </w:r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Reads the message</w:t>
      </w:r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Downloads the blob using </w:t>
      </w:r>
      <w:proofErr w:type="spellStart"/>
      <w:r w:rsidRPr="009A7BDA">
        <w:rPr>
          <w:rFonts w:ascii="Calibri" w:eastAsia="Times New Roman" w:hAnsi="Calibri" w:cs="Calibri"/>
        </w:rPr>
        <w:t>blobUrl</w:t>
      </w:r>
      <w:proofErr w:type="spellEnd"/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Streams it line by line</w:t>
      </w:r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Performs enrichment + aggregation</w:t>
      </w:r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Writes result to output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Segoe UI Symbol" w:eastAsia="Times New Roman" w:hAnsi="Segoe UI Symbol" w:cs="Calibri"/>
          <w:b/>
          <w:bCs/>
          <w:sz w:val="36"/>
          <w:szCs w:val="36"/>
        </w:rPr>
        <w:lastRenderedPageBreak/>
        <w:t>✅</w:t>
      </w:r>
      <w:r w:rsidRPr="009A7BDA">
        <w:rPr>
          <w:rFonts w:ascii="Calibri" w:eastAsia="Times New Roman" w:hAnsi="Calibri" w:cs="Calibri"/>
          <w:b/>
          <w:bCs/>
          <w:sz w:val="36"/>
          <w:szCs w:val="36"/>
        </w:rPr>
        <w:t xml:space="preserve"> Summary: Your Understanding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4656"/>
      </w:tblGrid>
      <w:tr w:rsidR="009A7BDA" w:rsidRPr="009A7BDA" w:rsidTr="009A7BDA"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Component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Behavior</w:t>
            </w:r>
          </w:p>
        </w:tc>
      </w:tr>
      <w:tr w:rsidR="009A7BDA" w:rsidRPr="009A7BDA" w:rsidTr="009A7BDA"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Azure Function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Detects size, routes message to the correct queue</w:t>
            </w:r>
          </w:p>
        </w:tc>
      </w:tr>
      <w:tr w:rsidR="009A7BDA" w:rsidRPr="009A7BDA" w:rsidTr="009A7BDA"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KEDA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Watches queues, auto-scales the matching pod</w:t>
            </w:r>
          </w:p>
        </w:tc>
      </w:tr>
      <w:tr w:rsidR="009A7BDA" w:rsidRPr="009A7BDA" w:rsidTr="009A7BDA"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Queue Name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 xml:space="preserve">Determines </w:t>
            </w:r>
            <w:r w:rsidRPr="009A7BDA">
              <w:rPr>
                <w:rFonts w:ascii="Calibri" w:eastAsia="Times New Roman" w:hAnsi="Calibri" w:cs="Calibri"/>
                <w:b/>
                <w:bCs/>
              </w:rPr>
              <w:t>which processing pod is triggered</w:t>
            </w:r>
          </w:p>
        </w:tc>
      </w:tr>
      <w:tr w:rsidR="009A7BDA" w:rsidRPr="009A7BDA" w:rsidTr="009A7BDA"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Apache Camel App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Reads from that queue and processes the file</w:t>
            </w:r>
          </w:p>
        </w:tc>
      </w:tr>
    </w:tbl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Segoe UI Symbol" w:eastAsia="Times New Roman" w:hAnsi="Segoe UI Symbol" w:cs="Calibri"/>
        </w:rPr>
        <w:t xml:space="preserve">✅ </w:t>
      </w:r>
      <w:r w:rsidRPr="009A7BDA">
        <w:rPr>
          <w:rFonts w:ascii="Calibri" w:eastAsia="Times New Roman" w:hAnsi="Calibri" w:cs="Calibri"/>
          <w:b/>
          <w:bCs/>
        </w:rPr>
        <w:t>Yes, the queue name maps directly to the input route</w:t>
      </w:r>
      <w:r w:rsidRPr="009A7BDA">
        <w:rPr>
          <w:rFonts w:ascii="Calibri" w:eastAsia="Times New Roman" w:hAnsi="Calibri" w:cs="Calibri"/>
        </w:rPr>
        <w:t xml:space="preserve"> in the Camel processor.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9A7BDA">
        <w:rPr>
          <w:rFonts w:ascii="Calibri" w:eastAsia="Times New Roman" w:hAnsi="Calibri" w:cs="Calibri"/>
          <w:b/>
          <w:bCs/>
          <w:sz w:val="36"/>
          <w:szCs w:val="36"/>
        </w:rPr>
        <w:t xml:space="preserve"> Best Practice: Separate 3 Camel Projects + Deployments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Because:</w:t>
      </w:r>
    </w:p>
    <w:p w:rsidR="009A7BDA" w:rsidRPr="009A7BDA" w:rsidRDefault="009A7BDA" w:rsidP="009A7BDA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You want </w:t>
      </w:r>
      <w:r w:rsidRPr="009A7BDA">
        <w:rPr>
          <w:rFonts w:ascii="Calibri" w:eastAsia="Times New Roman" w:hAnsi="Calibri" w:cs="Calibri"/>
          <w:b/>
          <w:bCs/>
        </w:rPr>
        <w:t>fine-grained resource scaling</w:t>
      </w:r>
      <w:r w:rsidRPr="009A7BDA">
        <w:rPr>
          <w:rFonts w:ascii="Calibri" w:eastAsia="Times New Roman" w:hAnsi="Calibri" w:cs="Calibri"/>
        </w:rPr>
        <w:t xml:space="preserve"> (e.g. large files = more memory).</w:t>
      </w:r>
    </w:p>
    <w:p w:rsidR="009A7BDA" w:rsidRPr="009A7BDA" w:rsidRDefault="009A7BDA" w:rsidP="009A7BDA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You’re using </w:t>
      </w:r>
      <w:r w:rsidRPr="009A7BDA">
        <w:rPr>
          <w:rFonts w:ascii="Calibri" w:eastAsia="Times New Roman" w:hAnsi="Calibri" w:cs="Calibri"/>
          <w:b/>
          <w:bCs/>
        </w:rPr>
        <w:t xml:space="preserve">KEDA to </w:t>
      </w:r>
      <w:proofErr w:type="spellStart"/>
      <w:r w:rsidRPr="009A7BDA">
        <w:rPr>
          <w:rFonts w:ascii="Calibri" w:eastAsia="Times New Roman" w:hAnsi="Calibri" w:cs="Calibri"/>
          <w:b/>
          <w:bCs/>
        </w:rPr>
        <w:t>autoscale</w:t>
      </w:r>
      <w:proofErr w:type="spellEnd"/>
      <w:r w:rsidRPr="009A7BDA">
        <w:rPr>
          <w:rFonts w:ascii="Calibri" w:eastAsia="Times New Roman" w:hAnsi="Calibri" w:cs="Calibri"/>
          <w:b/>
          <w:bCs/>
        </w:rPr>
        <w:t xml:space="preserve"> per queue</w:t>
      </w:r>
      <w:r w:rsidRPr="009A7BDA">
        <w:rPr>
          <w:rFonts w:ascii="Calibri" w:eastAsia="Times New Roman" w:hAnsi="Calibri" w:cs="Calibri"/>
        </w:rPr>
        <w:t xml:space="preserve">, which needs </w:t>
      </w:r>
      <w:r w:rsidRPr="009A7BDA">
        <w:rPr>
          <w:rFonts w:ascii="Calibri" w:eastAsia="Times New Roman" w:hAnsi="Calibri" w:cs="Calibri"/>
          <w:b/>
          <w:bCs/>
        </w:rPr>
        <w:t>separate Deployments</w:t>
      </w:r>
      <w:r w:rsidRPr="009A7BDA">
        <w:rPr>
          <w:rFonts w:ascii="Calibri" w:eastAsia="Times New Roman" w:hAnsi="Calibri" w:cs="Calibri"/>
        </w:rPr>
        <w:t>.</w:t>
      </w:r>
    </w:p>
    <w:p w:rsidR="009A7BDA" w:rsidRPr="009A7BDA" w:rsidRDefault="009A7BDA" w:rsidP="009A7BDA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You can’t dynamically “shut off” unused routes in a monolithic app.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Segoe UI Symbol" w:eastAsia="Times New Roman" w:hAnsi="Segoe UI Symbol" w:cs="Calibri"/>
          <w:b/>
          <w:bCs/>
          <w:sz w:val="36"/>
          <w:szCs w:val="36"/>
        </w:rPr>
        <w:t>🔍</w:t>
      </w:r>
      <w:r w:rsidRPr="009A7BDA">
        <w:rPr>
          <w:rFonts w:ascii="Calibri" w:eastAsia="Times New Roman" w:hAnsi="Calibri" w:cs="Calibri"/>
          <w:b/>
          <w:bCs/>
          <w:sz w:val="36"/>
          <w:szCs w:val="36"/>
        </w:rPr>
        <w:t xml:space="preserve"> Comparison: 1 App vs 3 Apps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3643"/>
        <w:gridCol w:w="3578"/>
      </w:tblGrid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Criteria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Option 1: Single App (3 Routes)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Option 2: Separate Projects (Recommended)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Simple codebase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Fewer files to manage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🔶</w:t>
            </w:r>
            <w:r w:rsidRPr="009A7BDA">
              <w:rPr>
                <w:rFonts w:ascii="Calibri" w:eastAsia="Times New Roman" w:hAnsi="Calibri" w:cs="Calibri"/>
              </w:rPr>
              <w:t xml:space="preserve"> Needs duplication (can use shared lib)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Resource scaling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Same resources for all file sizes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Each pod has custom CPU/memory</w:t>
            </w:r>
          </w:p>
        </w:tc>
      </w:tr>
      <w:tr w:rsidR="009A7BDA" w:rsidRPr="009A7BDA" w:rsidTr="009A7BDA"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A7BDA">
              <w:rPr>
                <w:rFonts w:ascii="Calibri" w:eastAsia="Times New Roman" w:hAnsi="Calibri" w:cs="Calibri"/>
              </w:rPr>
              <w:t>Autoscaling</w:t>
            </w:r>
            <w:proofErr w:type="spellEnd"/>
            <w:r w:rsidRPr="009A7BDA">
              <w:rPr>
                <w:rFonts w:ascii="Calibri" w:eastAsia="Times New Roman" w:hAnsi="Calibri" w:cs="Calibri"/>
              </w:rPr>
              <w:t xml:space="preserve"> precision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Only 1 pod for all queues (poor isolation)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KEDA scales only the right queue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Easier to build once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One Docker image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🔶</w:t>
            </w:r>
            <w:r w:rsidRPr="009A7BDA">
              <w:rPr>
                <w:rFonts w:ascii="Calibri" w:eastAsia="Times New Roman" w:hAnsi="Calibri" w:cs="Calibri"/>
              </w:rPr>
              <w:t xml:space="preserve"> Multiple images to manage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Clean separation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Mixed logic for small/medium/large files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Cleanly scoped per file type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🔒</w:t>
            </w:r>
            <w:r w:rsidRPr="009A7BDA">
              <w:rPr>
                <w:rFonts w:ascii="Calibri" w:eastAsia="Times New Roman" w:hAnsi="Calibri" w:cs="Calibri"/>
              </w:rPr>
              <w:t xml:space="preserve"> Failure isolation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One route fail = risk for all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Failures isolated to individual pods</w:t>
            </w:r>
          </w:p>
        </w:tc>
      </w:tr>
    </w:tbl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Calibri" w:eastAsia="Times New Roman" w:hAnsi="Calibri" w:cs="Calibri"/>
          <w:b/>
          <w:bCs/>
          <w:sz w:val="36"/>
          <w:szCs w:val="36"/>
        </w:rPr>
        <w:t>Real-world Analogy: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Imagine you run 3 workloads:</w:t>
      </w:r>
    </w:p>
    <w:p w:rsidR="009A7BDA" w:rsidRPr="009A7BDA" w:rsidRDefault="009A7BDA" w:rsidP="009A7BDA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 1 CPU job (small files)</w:t>
      </w:r>
    </w:p>
    <w:p w:rsidR="009A7BDA" w:rsidRPr="009A7BDA" w:rsidRDefault="009A7BDA" w:rsidP="009A7BDA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 2 CPU job (medium)</w:t>
      </w:r>
    </w:p>
    <w:p w:rsidR="009A7BDA" w:rsidRPr="009A7BDA" w:rsidRDefault="009A7BDA" w:rsidP="009A7BDA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4 CPU job (large files)</w:t>
      </w: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lastRenderedPageBreak/>
        <w:t>If you use 1 app:</w:t>
      </w:r>
    </w:p>
    <w:p w:rsidR="009A7BDA" w:rsidRPr="009A7BDA" w:rsidRDefault="009A7BDA" w:rsidP="009A7BDA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You must provision </w:t>
      </w:r>
      <w:r w:rsidRPr="009A7BDA">
        <w:rPr>
          <w:rFonts w:ascii="Calibri" w:eastAsia="Times New Roman" w:hAnsi="Calibri" w:cs="Calibri"/>
          <w:b/>
          <w:bCs/>
        </w:rPr>
        <w:t>maximum CPU/RAM</w:t>
      </w:r>
      <w:r w:rsidRPr="009A7BDA">
        <w:rPr>
          <w:rFonts w:ascii="Calibri" w:eastAsia="Times New Roman" w:hAnsi="Calibri" w:cs="Calibri"/>
        </w:rPr>
        <w:t xml:space="preserve"> for all routes — </w:t>
      </w:r>
      <w:r w:rsidRPr="009A7BDA">
        <w:rPr>
          <w:rFonts w:ascii="Calibri" w:eastAsia="Times New Roman" w:hAnsi="Calibri" w:cs="Calibri"/>
          <w:b/>
          <w:bCs/>
        </w:rPr>
        <w:t>wasteful</w:t>
      </w:r>
    </w:p>
    <w:p w:rsidR="009A7BDA" w:rsidRPr="009A7BDA" w:rsidRDefault="009A7BDA" w:rsidP="009A7BDA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All 3 routes are always running — even if only 1 file type is present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If you use 3 apps:</w:t>
      </w:r>
    </w:p>
    <w:p w:rsidR="009A7BDA" w:rsidRPr="009A7BDA" w:rsidRDefault="009A7BDA" w:rsidP="009A7BDA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Each app is </w:t>
      </w:r>
      <w:r w:rsidRPr="009A7BDA">
        <w:rPr>
          <w:rFonts w:ascii="Calibri" w:eastAsia="Times New Roman" w:hAnsi="Calibri" w:cs="Calibri"/>
          <w:b/>
          <w:bCs/>
        </w:rPr>
        <w:t>tailored, scalable, cost-efficient</w:t>
      </w:r>
      <w:bookmarkStart w:id="0" w:name="_GoBack"/>
    </w:p>
    <w:bookmarkEnd w:id="0"/>
    <w:p w:rsidR="009A7BDA" w:rsidRPr="009A7BDA" w:rsidRDefault="009A7BDA" w:rsidP="009A7BDA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Only </w:t>
      </w:r>
      <w:r w:rsidRPr="009A7BDA">
        <w:rPr>
          <w:rFonts w:ascii="Calibri" w:eastAsia="Times New Roman" w:hAnsi="Calibri" w:cs="Calibri"/>
          <w:b/>
          <w:bCs/>
        </w:rPr>
        <w:t>1 of them runs</w:t>
      </w:r>
      <w:r w:rsidRPr="009A7BDA">
        <w:rPr>
          <w:rFonts w:ascii="Calibri" w:eastAsia="Times New Roman" w:hAnsi="Calibri" w:cs="Calibri"/>
        </w:rPr>
        <w:t xml:space="preserve"> when needed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9A7BDA">
        <w:rPr>
          <w:rFonts w:ascii="Calibri" w:eastAsia="Times New Roman" w:hAnsi="Calibri" w:cs="Calibri"/>
          <w:b/>
          <w:bCs/>
          <w:sz w:val="36"/>
          <w:szCs w:val="36"/>
        </w:rPr>
        <w:t xml:space="preserve"> Recommendation</w:t>
      </w:r>
    </w:p>
    <w:p w:rsidR="009A7BDA" w:rsidRPr="009A7BDA" w:rsidRDefault="009A7BDA" w:rsidP="009A7BD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Build </w:t>
      </w:r>
      <w:r w:rsidRPr="009A7BDA">
        <w:rPr>
          <w:rFonts w:ascii="Calibri" w:eastAsia="Times New Roman" w:hAnsi="Calibri" w:cs="Calibri"/>
          <w:b/>
          <w:bCs/>
        </w:rPr>
        <w:t>3 separate Spring Boot + Camel apps</w:t>
      </w:r>
      <w:r w:rsidRPr="009A7BDA">
        <w:rPr>
          <w:rFonts w:ascii="Calibri" w:eastAsia="Times New Roman" w:hAnsi="Calibri" w:cs="Calibri"/>
        </w:rPr>
        <w:t>, one per queue:</w:t>
      </w:r>
    </w:p>
    <w:p w:rsidR="009A7BDA" w:rsidRPr="009A7BDA" w:rsidRDefault="009A7BDA" w:rsidP="009A7BDA">
      <w:pPr>
        <w:numPr>
          <w:ilvl w:val="0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file-processor-small</w:t>
      </w:r>
    </w:p>
    <w:p w:rsidR="009A7BDA" w:rsidRPr="009A7BDA" w:rsidRDefault="009A7BDA" w:rsidP="009A7BDA">
      <w:pPr>
        <w:numPr>
          <w:ilvl w:val="0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file-processor-medium</w:t>
      </w:r>
    </w:p>
    <w:p w:rsidR="009A7BDA" w:rsidRPr="009A7BDA" w:rsidRDefault="009A7BDA" w:rsidP="009A7BDA">
      <w:pPr>
        <w:numPr>
          <w:ilvl w:val="0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file-processor-large</w:t>
      </w:r>
    </w:p>
    <w:p w:rsidR="009A7BDA" w:rsidRPr="009A7BDA" w:rsidRDefault="009A7BDA" w:rsidP="009A7BDA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Use shared module/library for common logic (e.g. enrichment, blob reader)</w:t>
      </w:r>
    </w:p>
    <w:p w:rsidR="009A7BDA" w:rsidRPr="009A7BDA" w:rsidRDefault="009A7BDA" w:rsidP="009A7BDA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Configure </w:t>
      </w:r>
      <w:r w:rsidRPr="009A7BDA">
        <w:rPr>
          <w:rFonts w:ascii="Calibri" w:eastAsia="Times New Roman" w:hAnsi="Calibri" w:cs="Calibri"/>
          <w:b/>
          <w:bCs/>
        </w:rPr>
        <w:t xml:space="preserve">separate </w:t>
      </w:r>
      <w:proofErr w:type="spellStart"/>
      <w:r w:rsidRPr="009A7BDA">
        <w:rPr>
          <w:rFonts w:ascii="Calibri" w:eastAsia="Times New Roman" w:hAnsi="Calibri" w:cs="Calibri"/>
          <w:b/>
          <w:bCs/>
        </w:rPr>
        <w:t>Deployment.yaml</w:t>
      </w:r>
      <w:proofErr w:type="spellEnd"/>
      <w:r w:rsidRPr="009A7BDA">
        <w:rPr>
          <w:rFonts w:ascii="Calibri" w:eastAsia="Times New Roman" w:hAnsi="Calibri" w:cs="Calibri"/>
          <w:b/>
          <w:bCs/>
        </w:rPr>
        <w:t xml:space="preserve"> + </w:t>
      </w:r>
      <w:proofErr w:type="spellStart"/>
      <w:r w:rsidRPr="009A7BDA">
        <w:rPr>
          <w:rFonts w:ascii="Calibri" w:eastAsia="Times New Roman" w:hAnsi="Calibri" w:cs="Calibri"/>
          <w:b/>
          <w:bCs/>
        </w:rPr>
        <w:t>ScaledObject.yaml</w:t>
      </w:r>
      <w:proofErr w:type="spellEnd"/>
      <w:r w:rsidRPr="009A7BDA">
        <w:rPr>
          <w:rFonts w:ascii="Calibri" w:eastAsia="Times New Roman" w:hAnsi="Calibri" w:cs="Calibri"/>
        </w:rPr>
        <w:t xml:space="preserve"> per queue</w:t>
      </w:r>
    </w:p>
    <w:p w:rsidR="009A7BDA" w:rsidRPr="009A7BDA" w:rsidRDefault="009A7BDA" w:rsidP="009A7BDA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Build/deploy each with independent resource limits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877372" w:rsidRDefault="009A7BDA" w:rsidP="00877372"/>
    <w:sectPr w:rsidR="009A7BDA" w:rsidRPr="0087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71A"/>
    <w:multiLevelType w:val="multilevel"/>
    <w:tmpl w:val="7D9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30F90"/>
    <w:multiLevelType w:val="multilevel"/>
    <w:tmpl w:val="774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0239C"/>
    <w:multiLevelType w:val="multilevel"/>
    <w:tmpl w:val="C09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FD4590"/>
    <w:multiLevelType w:val="multilevel"/>
    <w:tmpl w:val="D39A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3138E9"/>
    <w:multiLevelType w:val="multilevel"/>
    <w:tmpl w:val="E5209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BA01FD8"/>
    <w:multiLevelType w:val="multilevel"/>
    <w:tmpl w:val="CB6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B750A5"/>
    <w:multiLevelType w:val="multilevel"/>
    <w:tmpl w:val="2126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53C3A"/>
    <w:multiLevelType w:val="multilevel"/>
    <w:tmpl w:val="89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86052B"/>
    <w:multiLevelType w:val="multilevel"/>
    <w:tmpl w:val="D1DC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14494B"/>
    <w:multiLevelType w:val="multilevel"/>
    <w:tmpl w:val="050E4D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9F0107D"/>
    <w:multiLevelType w:val="multilevel"/>
    <w:tmpl w:val="96D27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DAC57AA"/>
    <w:multiLevelType w:val="multilevel"/>
    <w:tmpl w:val="DE5A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421988"/>
    <w:multiLevelType w:val="multilevel"/>
    <w:tmpl w:val="6E8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6A6B07"/>
    <w:multiLevelType w:val="multilevel"/>
    <w:tmpl w:val="990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473537"/>
    <w:multiLevelType w:val="multilevel"/>
    <w:tmpl w:val="8298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C63603"/>
    <w:multiLevelType w:val="multilevel"/>
    <w:tmpl w:val="90B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316CE7"/>
    <w:multiLevelType w:val="multilevel"/>
    <w:tmpl w:val="4FB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DA6BF5"/>
    <w:multiLevelType w:val="multilevel"/>
    <w:tmpl w:val="E15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177B5A"/>
    <w:multiLevelType w:val="multilevel"/>
    <w:tmpl w:val="185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F25DD2"/>
    <w:multiLevelType w:val="multilevel"/>
    <w:tmpl w:val="3596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0F31AB"/>
    <w:multiLevelType w:val="multilevel"/>
    <w:tmpl w:val="771A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1A27ED"/>
    <w:multiLevelType w:val="multilevel"/>
    <w:tmpl w:val="D39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F8463E"/>
    <w:multiLevelType w:val="multilevel"/>
    <w:tmpl w:val="DCD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C32447"/>
    <w:multiLevelType w:val="multilevel"/>
    <w:tmpl w:val="DB4A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3"/>
  </w:num>
  <w:num w:numId="5">
    <w:abstractNumId w:val="19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20"/>
  </w:num>
  <w:num w:numId="11">
    <w:abstractNumId w:val="22"/>
  </w:num>
  <w:num w:numId="12">
    <w:abstractNumId w:val="15"/>
  </w:num>
  <w:num w:numId="13">
    <w:abstractNumId w:val="1"/>
  </w:num>
  <w:num w:numId="14">
    <w:abstractNumId w:val="13"/>
  </w:num>
  <w:num w:numId="15">
    <w:abstractNumId w:val="21"/>
  </w:num>
  <w:num w:numId="16">
    <w:abstractNumId w:val="16"/>
  </w:num>
  <w:num w:numId="17">
    <w:abstractNumId w:val="23"/>
  </w:num>
  <w:num w:numId="18">
    <w:abstractNumId w:val="5"/>
  </w:num>
  <w:num w:numId="19">
    <w:abstractNumId w:val="6"/>
  </w:num>
  <w:num w:numId="20">
    <w:abstractNumId w:val="14"/>
  </w:num>
  <w:num w:numId="21">
    <w:abstractNumId w:val="8"/>
  </w:num>
  <w:num w:numId="22">
    <w:abstractNumId w:val="11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C6"/>
    <w:rsid w:val="004243FD"/>
    <w:rsid w:val="00476F1C"/>
    <w:rsid w:val="00877372"/>
    <w:rsid w:val="009A7BDA"/>
    <w:rsid w:val="00AB73C6"/>
    <w:rsid w:val="00E81810"/>
    <w:rsid w:val="00F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5FAC"/>
  <w15:chartTrackingRefBased/>
  <w15:docId w15:val="{5BF0FC69-1B73-4E28-96AB-BDD5CD2B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.../eod-20240518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Vankatesh</dc:creator>
  <cp:keywords/>
  <dc:description/>
  <cp:lastModifiedBy>Vankatesh</cp:lastModifiedBy>
  <cp:revision>6</cp:revision>
  <dcterms:created xsi:type="dcterms:W3CDTF">2025-05-19T04:40:00Z</dcterms:created>
  <dcterms:modified xsi:type="dcterms:W3CDTF">2025-05-21T12:55:00Z</dcterms:modified>
</cp:coreProperties>
</file>