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[FUNCTION] Outreach Prospect Search -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[FUNCTION] Outreach Prospect Search</w:t>
      </w:r>
    </w:p>
    <w:p>
      <w:r>
        <w:rPr>
          <w:sz w:val="20"/>
        </w:rPr>
        <w:t>Workato Recipe ID 39468878 — Callable function that searches Outreach for prospect records by email address</w:t>
      </w:r>
    </w:p>
    <w:p>
      <w:r>
        <w:rPr>
          <w:sz w:val="20"/>
        </w:rPr>
        <w:t>Active</w:t>
        <w:br/>
        <w:t>Callable Function</w:t>
        <w:br/>
        <w:t>Outreach</w:t>
      </w:r>
    </w:p>
    <w:p>
      <w:r>
        <w:rPr>
          <w:sz w:val="20"/>
        </w:rPr>
        <w:t>1. EXECUTIVE SUMMARY</w:t>
      </w:r>
    </w:p>
    <w:p>
      <w:pPr>
        <w:pStyle w:val="Heading2"/>
      </w:pPr>
      <w:r>
        <w:t>1. Executive Summary</w:t>
      </w:r>
    </w:p>
    <w:p>
      <w:r>
        <w:rPr>
          <w:sz w:val="20"/>
        </w:rPr>
        <w:t>This Workato recipe is a</w:t>
      </w:r>
    </w:p>
    <w:p>
      <w:r>
        <w:rPr>
          <w:sz w:val="20"/>
        </w:rPr>
        <w:t>callable function (Recipe Function) that acts as a reusable lookup service for Outreach prospect records. Given a prospect email address, it queries the Outreach API, determines whether a matching prospect exists, and returns the full prospect profile along with owner (user) details back to the calling recipe.</w:t>
      </w:r>
    </w:p>
    <w:p>
      <w:r>
        <w:rPr>
          <w:sz w:val="20"/>
        </w:rPr>
        <w:t>39468878</w:t>
      </w:r>
    </w:p>
    <w:p>
      <w:r>
        <w:rPr>
          <w:sz w:val="20"/>
        </w:rPr>
        <w:t>Recipe ID</w:t>
      </w:r>
    </w:p>
    <w:p>
      <w:r>
        <w:rPr>
          <w:sz w:val="20"/>
        </w:rPr>
        <w:t>3,227</w:t>
      </w:r>
    </w:p>
    <w:p>
      <w:r>
        <w:rPr>
          <w:sz w:val="20"/>
        </w:rPr>
        <w:t>Lifetime Tasks</w:t>
      </w:r>
    </w:p>
    <w:p>
      <w:r>
        <w:rPr>
          <w:sz w:val="20"/>
        </w:rPr>
        <w:t>661</w:t>
      </w:r>
    </w:p>
    <w:p>
      <w:r>
        <w:rPr>
          <w:sz w:val="20"/>
        </w:rPr>
        <w:t>Recorded Jobs</w:t>
      </w:r>
    </w:p>
    <w:p>
      <w:r>
        <w:rPr>
          <w:sz w:val="20"/>
        </w:rPr>
        <w:t>100%</w:t>
      </w:r>
    </w:p>
    <w:p>
      <w:r>
        <w:rPr>
          <w:sz w:val="20"/>
        </w:rPr>
        <w:t>Success Rate</w:t>
      </w:r>
    </w:p>
    <w:p>
      <w:r>
        <w:rPr>
          <w:sz w:val="20"/>
        </w:rPr>
        <w:t>Key Facts: Created 2023-10-13. Last executed 2025-02-20. All 661 recorded jobs succeeded with zero failures. Exclusively called by parent recipe</w:t>
      </w:r>
    </w:p>
    <w:p>
      <w:r>
        <w:rPr>
          <w:sz w:val="20"/>
        </w:rPr>
        <w:t>Intercom to SFDC Conversation Assignee Sync (ID 15918702).</w:t>
      </w:r>
    </w:p>
    <w:p>
      <w:r>
        <w:rPr>
          <w:sz w:val="20"/>
        </w:rPr>
        <w:t>2. BUSINESS OVERVIEW</w:t>
      </w:r>
    </w:p>
    <w:p>
      <w:pPr>
        <w:pStyle w:val="Heading2"/>
      </w:pPr>
      <w:r>
        <w:t>2. Business Overview</w:t>
      </w:r>
    </w:p>
    <w:p>
      <w:pPr>
        <w:pStyle w:val="Heading3"/>
      </w:pPr>
      <w:r>
        <w:t>Purpose</w:t>
      </w:r>
    </w:p>
    <w:p>
      <w:r>
        <w:rPr>
          <w:sz w:val="20"/>
        </w:rPr>
        <w:t>The integration supports Intercom's GTM (Go-to-Market) operations by bridging the gap between Intercom conversations and Outreach sales engagement data. When a conversation is assigned in Intercom, the parent recipe needs to know whether the contact already exists as a prospect in Outreach and, if so, who owns them. This function encapsulates that lookup logic into a clean, reusable service.</w:t>
      </w:r>
    </w:p>
    <w:p>
      <w:pPr>
        <w:pStyle w:val="Heading3"/>
      </w:pPr>
      <w:r>
        <w:t>Business Context</w:t>
      </w:r>
    </w:p>
    <w:p>
      <w:pPr>
        <w:ind w:left="720" w:hanging="357"/>
      </w:pPr>
      <w:r>
        <w:rPr>
          <w:sz w:val="20"/>
        </w:rPr>
        <w:t>• Sales-Support Alignment: Enables the sales team's Outreach engagement data to be linked with Intercom customer support conversations, ensuring that assigned reps in Intercom are aware of existing outreach sequences and ownership.</w:t>
      </w:r>
    </w:p>
    <w:p>
      <w:pPr>
        <w:ind w:left="720" w:hanging="357"/>
      </w:pPr>
      <w:r>
        <w:rPr>
          <w:sz w:val="20"/>
        </w:rPr>
        <w:t>• Data Enrichment: Returns a comprehensive prospect profile (100+ fields) including company information, engagement scores, social profiles, and custom fields.</w:t>
      </w:r>
    </w:p>
    <w:p>
      <w:pPr>
        <w:ind w:left="720" w:hanging="357"/>
      </w:pPr>
      <w:r>
        <w:rPr>
          <w:sz w:val="20"/>
        </w:rPr>
        <w:t>• Owner Resolution: When a prospect is found, fetches the Outreach user (owner) details so downstream processes can route or assign accordingly in Salesforce.</w:t>
      </w:r>
    </w:p>
    <w:p>
      <w:pPr>
        <w:pStyle w:val="Heading3"/>
      </w:pPr>
      <w:r>
        <w:t>Stakeholders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Stakeholder</w:t>
            </w:r>
          </w:p>
        </w:tc>
        <w:tc>
          <w:tcPr>
            <w:tcW w:type="dxa" w:w="4703"/>
            <w:shd w:fill="E8EDF2" w:val="clear"/>
          </w:tcPr>
          <w:p>
            <w:pPr>
              <w:spacing w:before="40" w:after="40"/>
            </w:pPr>
            <w:r>
              <w:rPr>
                <w:b/>
                <w:sz w:val="18"/>
              </w:rPr>
              <w:t>Role</w:t>
            </w:r>
          </w:p>
        </w:tc>
      </w:tr>
      <w:tr>
        <w:tc>
          <w:tcPr>
            <w:tcW w:type="dxa" w:w="4703"/>
          </w:tcPr>
          <w:p>
            <w:pPr>
              <w:spacing w:before="40" w:after="40"/>
            </w:pPr>
            <w:r>
              <w:rPr>
                <w:sz w:val="18"/>
              </w:rPr>
              <w:t>Sales Operations</w:t>
            </w:r>
          </w:p>
        </w:tc>
        <w:tc>
          <w:tcPr>
            <w:tcW w:type="dxa" w:w="4703"/>
          </w:tcPr>
          <w:p>
            <w:pPr>
              <w:spacing w:before="40" w:after="40"/>
            </w:pPr>
            <w:r>
              <w:rPr>
                <w:sz w:val="18"/>
              </w:rPr>
              <w:t>Primary consumers of prospect ownership data for conversation routing</w:t>
            </w:r>
          </w:p>
        </w:tc>
      </w:tr>
      <w:tr>
        <w:tc>
          <w:tcPr>
            <w:tcW w:type="dxa" w:w="4703"/>
          </w:tcPr>
          <w:p>
            <w:pPr>
              <w:spacing w:before="40" w:after="40"/>
            </w:pPr>
            <w:r>
              <w:rPr>
                <w:sz w:val="18"/>
              </w:rPr>
              <w:t>Customer Support</w:t>
            </w:r>
          </w:p>
        </w:tc>
        <w:tc>
          <w:tcPr>
            <w:tcW w:type="dxa" w:w="4703"/>
          </w:tcPr>
          <w:p>
            <w:pPr>
              <w:spacing w:before="40" w:after="40"/>
            </w:pPr>
            <w:r>
              <w:rPr>
                <w:sz w:val="18"/>
              </w:rPr>
              <w:t>Intercom conversation assignment triggers the lookup</w:t>
            </w:r>
          </w:p>
        </w:tc>
      </w:tr>
      <w:tr>
        <w:tc>
          <w:tcPr>
            <w:tcW w:type="dxa" w:w="4703"/>
          </w:tcPr>
          <w:p>
            <w:pPr>
              <w:spacing w:before="40" w:after="40"/>
            </w:pPr>
            <w:r>
              <w:rPr>
                <w:sz w:val="18"/>
              </w:rPr>
              <w:t>Enterprise Systems</w:t>
            </w:r>
          </w:p>
        </w:tc>
        <w:tc>
          <w:tcPr>
            <w:tcW w:type="dxa" w:w="4703"/>
          </w:tcPr>
          <w:p>
            <w:pPr>
              <w:spacing w:before="40" w:after="40"/>
            </w:pPr>
            <w:r>
              <w:rPr>
                <w:sz w:val="18"/>
              </w:rPr>
              <w:t>Maintains and monitors the integration pipeline</w:t>
            </w:r>
          </w:p>
        </w:tc>
      </w:tr>
    </w:tbl>
    <w:p/>
    <w:p>
      <w:r>
        <w:rPr>
          <w:sz w:val="20"/>
        </w:rPr>
        <w:t>3. SYSTEM OVERVIEW</w:t>
      </w:r>
    </w:p>
    <w:p>
      <w:pPr>
        <w:pStyle w:val="Heading2"/>
      </w:pPr>
      <w:r>
        <w:t>3. System Overview</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39468878</w:t>
            </w:r>
          </w:p>
        </w:tc>
      </w:tr>
      <w:tr>
        <w:tc>
          <w:tcPr>
            <w:tcW w:type="dxa" w:w="4703"/>
          </w:tcPr>
          <w:p>
            <w:pPr>
              <w:spacing w:before="40" w:after="40"/>
            </w:pPr>
            <w:r>
              <w:rPr>
                <w:sz w:val="18"/>
              </w:rPr>
              <w:t>Recipe Name</w:t>
            </w:r>
          </w:p>
        </w:tc>
        <w:tc>
          <w:tcPr>
            <w:tcW w:type="dxa" w:w="4703"/>
          </w:tcPr>
          <w:p>
            <w:pPr>
              <w:spacing w:before="40" w:after="40"/>
            </w:pPr>
            <w:r>
              <w:rPr>
                <w:sz w:val="18"/>
              </w:rPr>
              <w:t>[FUNCTION] Outreach Prospect Search</w:t>
            </w:r>
          </w:p>
        </w:tc>
      </w:tr>
      <w:tr>
        <w:tc>
          <w:tcPr>
            <w:tcW w:type="dxa" w:w="4703"/>
          </w:tcPr>
          <w:p>
            <w:pPr>
              <w:spacing w:before="40" w:after="40"/>
            </w:pPr>
            <w:r>
              <w:rPr>
                <w:sz w:val="18"/>
              </w:rPr>
              <w:t>Type</w:t>
            </w:r>
          </w:p>
        </w:tc>
        <w:tc>
          <w:tcPr>
            <w:tcW w:type="dxa" w:w="4703"/>
          </w:tcPr>
          <w:p>
            <w:pPr>
              <w:spacing w:before="40" w:after="40"/>
            </w:pPr>
            <w:r>
              <w:rPr>
                <w:sz w:val="18"/>
              </w:rPr>
              <w:t>Callable Recipe Function</w:t>
            </w:r>
          </w:p>
        </w:tc>
      </w:tr>
      <w:tr>
        <w:tc>
          <w:tcPr>
            <w:tcW w:type="dxa" w:w="4703"/>
          </w:tcPr>
          <w:p>
            <w:pPr>
              <w:spacing w:before="40" w:after="40"/>
            </w:pPr>
            <w:r>
              <w:rPr>
                <w:sz w:val="18"/>
              </w:rPr>
              <w:t>Status</w:t>
            </w:r>
          </w:p>
        </w:tc>
        <w:tc>
          <w:tcPr>
            <w:tcW w:type="dxa" w:w="4703"/>
          </w:tcPr>
          <w:p>
            <w:pPr>
              <w:spacing w:before="40" w:after="40"/>
            </w:pPr>
            <w:r>
              <w:rPr>
                <w:sz w:val="18"/>
              </w:rPr>
              <w:t>Active (Running)</w:t>
            </w:r>
          </w:p>
        </w:tc>
      </w:tr>
      <w:tr>
        <w:tc>
          <w:tcPr>
            <w:tcW w:type="dxa" w:w="4703"/>
          </w:tcPr>
          <w:p>
            <w:pPr>
              <w:spacing w:before="40" w:after="40"/>
            </w:pPr>
            <w:r>
              <w:rPr>
                <w:sz w:val="18"/>
              </w:rPr>
              <w:t>Folder ID</w:t>
            </w:r>
          </w:p>
        </w:tc>
        <w:tc>
          <w:tcPr>
            <w:tcW w:type="dxa" w:w="4703"/>
          </w:tcPr>
          <w:p>
            <w:pPr>
              <w:spacing w:before="40" w:after="40"/>
            </w:pPr>
            <w:r>
              <w:rPr>
                <w:sz w:val="18"/>
              </w:rPr>
              <w:t>2817977</w:t>
            </w:r>
          </w:p>
        </w:tc>
      </w:tr>
      <w:tr>
        <w:tc>
          <w:tcPr>
            <w:tcW w:type="dxa" w:w="4703"/>
          </w:tcPr>
          <w:p>
            <w:pPr>
              <w:spacing w:before="40" w:after="40"/>
            </w:pPr>
            <w:r>
              <w:rPr>
                <w:sz w:val="18"/>
              </w:rPr>
              <w:t>Created</w:t>
            </w:r>
          </w:p>
        </w:tc>
        <w:tc>
          <w:tcPr>
            <w:tcW w:type="dxa" w:w="4703"/>
          </w:tcPr>
          <w:p>
            <w:pPr>
              <w:spacing w:before="40" w:after="40"/>
            </w:pPr>
            <w:r>
              <w:rPr>
                <w:sz w:val="18"/>
              </w:rPr>
              <w:t>2023-10-13</w:t>
            </w:r>
          </w:p>
        </w:tc>
      </w:tr>
      <w:tr>
        <w:tc>
          <w:tcPr>
            <w:tcW w:type="dxa" w:w="4703"/>
          </w:tcPr>
          <w:p>
            <w:pPr>
              <w:spacing w:before="40" w:after="40"/>
            </w:pPr>
            <w:r>
              <w:rPr>
                <w:sz w:val="18"/>
              </w:rPr>
              <w:t>Last Run</w:t>
            </w:r>
          </w:p>
        </w:tc>
        <w:tc>
          <w:tcPr>
            <w:tcW w:type="dxa" w:w="4703"/>
          </w:tcPr>
          <w:p>
            <w:pPr>
              <w:spacing w:before="40" w:after="40"/>
            </w:pPr>
            <w:r>
              <w:rPr>
                <w:sz w:val="18"/>
              </w:rPr>
              <w:t>2025-02-20</w:t>
            </w:r>
          </w:p>
        </w:tc>
      </w:tr>
      <w:tr>
        <w:tc>
          <w:tcPr>
            <w:tcW w:type="dxa" w:w="4703"/>
          </w:tcPr>
          <w:p>
            <w:pPr>
              <w:spacing w:before="40" w:after="40"/>
            </w:pPr>
            <w:r>
              <w:rPr>
                <w:sz w:val="18"/>
              </w:rPr>
              <w:t>Lifetime Task Count</w:t>
            </w:r>
          </w:p>
        </w:tc>
        <w:tc>
          <w:tcPr>
            <w:tcW w:type="dxa" w:w="4703"/>
          </w:tcPr>
          <w:p>
            <w:pPr>
              <w:spacing w:before="40" w:after="40"/>
            </w:pPr>
            <w:r>
              <w:rPr>
                <w:sz w:val="18"/>
              </w:rPr>
              <w:t>3,227</w:t>
            </w:r>
          </w:p>
        </w:tc>
      </w:tr>
      <w:tr>
        <w:tc>
          <w:tcPr>
            <w:tcW w:type="dxa" w:w="4703"/>
          </w:tcPr>
          <w:p>
            <w:pPr>
              <w:spacing w:before="40" w:after="40"/>
            </w:pPr>
            <w:r>
              <w:rPr>
                <w:sz w:val="18"/>
              </w:rPr>
              <w:t>Trigger</w:t>
            </w:r>
          </w:p>
        </w:tc>
        <w:tc>
          <w:tcPr>
            <w:tcW w:type="dxa" w:w="4703"/>
          </w:tcPr>
          <w:p>
            <w:pPr>
              <w:spacing w:before="40" w:after="40"/>
            </w:pPr>
            <w:r>
              <w:rPr>
                <w:sz w:val="18"/>
              </w:rPr>
              <w:t>Recipe Function Call (workato_recipe_function)</w:t>
            </w:r>
          </w:p>
        </w:tc>
      </w:tr>
      <w:tr>
        <w:tc>
          <w:tcPr>
            <w:tcW w:type="dxa" w:w="4703"/>
          </w:tcPr>
          <w:p>
            <w:pPr>
              <w:spacing w:before="40" w:after="40"/>
            </w:pPr>
            <w:r>
              <w:rPr>
                <w:sz w:val="18"/>
              </w:rPr>
              <w:t>Action Applications</w:t>
            </w:r>
          </w:p>
        </w:tc>
        <w:tc>
          <w:tcPr>
            <w:tcW w:type="dxa" w:w="4703"/>
          </w:tcPr>
          <w:p>
            <w:pPr>
              <w:spacing w:before="40" w:after="40"/>
            </w:pPr>
            <w:r>
              <w:rPr>
                <w:sz w:val="18"/>
              </w:rPr>
              <w:t>Outreach, Workato Variables</w:t>
            </w:r>
          </w:p>
        </w:tc>
      </w:tr>
    </w:tbl>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Connector</w:t>
            </w:r>
          </w:p>
        </w:tc>
        <w:tc>
          <w:tcPr>
            <w:tcW w:type="dxa" w:w="2351"/>
            <w:shd w:fill="E8EDF2" w:val="clear"/>
          </w:tcPr>
          <w:p>
            <w:pPr>
              <w:spacing w:before="40" w:after="40"/>
            </w:pPr>
            <w:r>
              <w:rPr>
                <w:b/>
                <w:sz w:val="18"/>
              </w:rPr>
              <w:t>Connection ID</w:t>
            </w:r>
          </w:p>
        </w:tc>
        <w:tc>
          <w:tcPr>
            <w:tcW w:type="dxa" w:w="2351"/>
            <w:shd w:fill="E8EDF2" w:val="clear"/>
          </w:tcPr>
          <w:p>
            <w:pPr>
              <w:spacing w:before="40" w:after="40"/>
            </w:pPr>
            <w:r>
              <w:rPr>
                <w:b/>
                <w:sz w:val="18"/>
              </w:rPr>
              <w:t>Direction</w:t>
            </w:r>
          </w:p>
        </w:tc>
      </w:tr>
      <w:tr>
        <w:tc>
          <w:tcPr>
            <w:tcW w:type="dxa" w:w="2351"/>
          </w:tcPr>
          <w:p>
            <w:pPr>
              <w:spacing w:before="40" w:after="40"/>
            </w:pPr>
            <w:r>
              <w:rPr>
                <w:sz w:val="18"/>
              </w:rPr>
              <w:t>Outreach</w:t>
            </w:r>
          </w:p>
        </w:tc>
        <w:tc>
          <w:tcPr>
            <w:tcW w:type="dxa" w:w="2351"/>
          </w:tcPr>
          <w:p>
            <w:pPr>
              <w:spacing w:before="40" w:after="40"/>
            </w:pPr>
            <w:r>
              <w:rPr>
                <w:sz w:val="18"/>
              </w:rPr>
              <w:t>outreach</w:t>
            </w:r>
          </w:p>
        </w:tc>
        <w:tc>
          <w:tcPr>
            <w:tcW w:type="dxa" w:w="2351"/>
          </w:tcPr>
          <w:p>
            <w:pPr>
              <w:spacing w:before="40" w:after="40"/>
            </w:pPr>
            <w:r>
              <w:rPr>
                <w:sz w:val="18"/>
              </w:rPr>
              <w:t>872987</w:t>
            </w:r>
          </w:p>
        </w:tc>
        <w:tc>
          <w:tcPr>
            <w:tcW w:type="dxa" w:w="2351"/>
          </w:tcPr>
          <w:p>
            <w:pPr>
              <w:spacing w:before="40" w:after="40"/>
            </w:pPr>
            <w:r>
              <w:rPr>
                <w:sz w:val="18"/>
              </w:rPr>
              <w:t>Source (Read)</w:t>
            </w:r>
          </w:p>
        </w:tc>
      </w:tr>
      <w:tr>
        <w:tc>
          <w:tcPr>
            <w:tcW w:type="dxa" w:w="2351"/>
          </w:tcPr>
          <w:p>
            <w:pPr>
              <w:spacing w:before="40" w:after="40"/>
            </w:pPr>
            <w:r>
              <w:rPr>
                <w:sz w:val="18"/>
              </w:rPr>
              <w:t>Workato Variables</w:t>
            </w:r>
          </w:p>
        </w:tc>
        <w:tc>
          <w:tcPr>
            <w:tcW w:type="dxa" w:w="2351"/>
          </w:tcPr>
          <w:p>
            <w:pPr>
              <w:spacing w:before="40" w:after="40"/>
            </w:pPr>
            <w:r>
              <w:rPr>
                <w:sz w:val="18"/>
              </w:rPr>
              <w:t>workato_variable</w:t>
            </w:r>
          </w:p>
        </w:tc>
        <w:tc>
          <w:tcPr>
            <w:tcW w:type="dxa" w:w="2351"/>
          </w:tcPr>
          <w:p>
            <w:pPr>
              <w:spacing w:before="40" w:after="40"/>
            </w:pPr>
            <w:r>
              <w:rPr>
                <w:sz w:val="18"/>
              </w:rPr>
              <w:t>Built-in</w:t>
            </w:r>
          </w:p>
        </w:tc>
        <w:tc>
          <w:tcPr>
            <w:tcW w:type="dxa" w:w="2351"/>
          </w:tcPr>
          <w:p>
            <w:pPr>
              <w:spacing w:before="40" w:after="40"/>
            </w:pPr>
            <w:r>
              <w:rPr>
                <w:sz w:val="18"/>
              </w:rPr>
              <w:t>Internal Processing</w:t>
            </w:r>
          </w:p>
        </w:tc>
      </w:tr>
      <w:tr>
        <w:tc>
          <w:tcPr>
            <w:tcW w:type="dxa" w:w="2351"/>
          </w:tcPr>
          <w:p>
            <w:pPr>
              <w:spacing w:before="40" w:after="40"/>
            </w:pPr>
            <w:r>
              <w:rPr>
                <w:sz w:val="18"/>
              </w:rPr>
              <w:t>Workato Recipe Function</w:t>
            </w:r>
          </w:p>
        </w:tc>
        <w:tc>
          <w:tcPr>
            <w:tcW w:type="dxa" w:w="2351"/>
          </w:tcPr>
          <w:p>
            <w:pPr>
              <w:spacing w:before="40" w:after="40"/>
            </w:pPr>
            <w:r>
              <w:rPr>
                <w:sz w:val="18"/>
              </w:rPr>
              <w:t>workato_recipe_function</w:t>
            </w:r>
          </w:p>
        </w:tc>
        <w:tc>
          <w:tcPr>
            <w:tcW w:type="dxa" w:w="2351"/>
          </w:tcPr>
          <w:p>
            <w:pPr>
              <w:spacing w:before="40" w:after="40"/>
            </w:pPr>
            <w:r>
              <w:rPr>
                <w:sz w:val="18"/>
              </w:rPr>
              <w:t>Built-in</w:t>
            </w:r>
          </w:p>
        </w:tc>
        <w:tc>
          <w:tcPr>
            <w:tcW w:type="dxa" w:w="2351"/>
          </w:tcPr>
          <w:p>
            <w:pPr>
              <w:spacing w:before="40" w:after="40"/>
            </w:pPr>
            <w:r>
              <w:rPr>
                <w:sz w:val="18"/>
              </w:rPr>
              <w:t>Trigger / Return</w:t>
            </w:r>
          </w:p>
        </w:tc>
      </w:tr>
    </w:tbl>
    <w:p/>
    <w:p>
      <w:pPr>
        <w:pStyle w:val="Heading3"/>
      </w:pPr>
      <w:r>
        <w:t>Parent Recipe (Caller)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15918702</w:t>
            </w:r>
          </w:p>
        </w:tc>
      </w:tr>
      <w:tr>
        <w:tc>
          <w:tcPr>
            <w:tcW w:type="dxa" w:w="4703"/>
          </w:tcPr>
          <w:p>
            <w:pPr>
              <w:spacing w:before="40" w:after="40"/>
            </w:pPr>
            <w:r>
              <w:rPr>
                <w:sz w:val="18"/>
              </w:rPr>
              <w:t>Name</w:t>
            </w:r>
          </w:p>
        </w:tc>
        <w:tc>
          <w:tcPr>
            <w:tcW w:type="dxa" w:w="4703"/>
          </w:tcPr>
          <w:p>
            <w:pPr>
              <w:spacing w:before="40" w:after="40"/>
            </w:pPr>
            <w:r>
              <w:rPr>
                <w:sz w:val="18"/>
              </w:rPr>
              <w:t>Intercom to SFDC Conversation Assignee Sync</w:t>
            </w:r>
          </w:p>
        </w:tc>
      </w:tr>
      <w:tr>
        <w:tc>
          <w:tcPr>
            <w:tcW w:type="dxa" w:w="4703"/>
          </w:tcPr>
          <w:p>
            <w:pPr>
              <w:spacing w:before="40" w:after="40"/>
            </w:pPr>
            <w:r>
              <w:rPr>
                <w:sz w:val="18"/>
              </w:rPr>
              <w:t>Trigger</w:t>
            </w:r>
          </w:p>
        </w:tc>
        <w:tc>
          <w:tcPr>
            <w:tcW w:type="dxa" w:w="4703"/>
          </w:tcPr>
          <w:p>
            <w:pPr>
              <w:spacing w:before="40" w:after="40"/>
            </w:pPr>
            <w:r>
              <w:rPr>
                <w:sz w:val="18"/>
              </w:rPr>
              <w:t>Webhook (workato_webhooks)</w:t>
            </w:r>
          </w:p>
        </w:tc>
      </w:tr>
      <w:tr>
        <w:tc>
          <w:tcPr>
            <w:tcW w:type="dxa" w:w="4703"/>
          </w:tcPr>
          <w:p>
            <w:pPr>
              <w:spacing w:before="40" w:after="40"/>
            </w:pPr>
            <w:r>
              <w:rPr>
                <w:sz w:val="18"/>
              </w:rPr>
              <w:t>Connected Systems</w:t>
            </w:r>
          </w:p>
        </w:tc>
        <w:tc>
          <w:tcPr>
            <w:tcW w:type="dxa" w:w="4703"/>
          </w:tcPr>
          <w:p>
            <w:pPr>
              <w:spacing w:before="40" w:after="40"/>
            </w:pPr>
            <w:r>
              <w:rPr>
                <w:sz w:val="18"/>
              </w:rPr>
              <w:t>Salesforce, Outreach (via this function), Intercom (REST), Workato Pub/Sub, Logger</w:t>
            </w:r>
          </w:p>
        </w:tc>
      </w:tr>
      <w:tr>
        <w:tc>
          <w:tcPr>
            <w:tcW w:type="dxa" w:w="4703"/>
          </w:tcPr>
          <w:p>
            <w:pPr>
              <w:spacing w:before="40" w:after="40"/>
            </w:pPr>
            <w:r>
              <w:rPr>
                <w:sz w:val="18"/>
              </w:rPr>
              <w:t>Status</w:t>
            </w:r>
          </w:p>
        </w:tc>
        <w:tc>
          <w:tcPr>
            <w:tcW w:type="dxa" w:w="4703"/>
          </w:tcPr>
          <w:p>
            <w:pPr>
              <w:spacing w:before="40" w:after="40"/>
            </w:pPr>
            <w:r>
              <w:rPr>
                <w:sz w:val="18"/>
              </w:rPr>
              <w:t>Active (last run 2024-09-25)</w:t>
            </w:r>
          </w:p>
        </w:tc>
      </w:tr>
    </w:tbl>
    <w:p/>
    <w:p>
      <w:r>
        <w:rPr>
          <w:sz w:val="20"/>
        </w:rPr>
        <w:t>4. ARCHITECTURE OVERVIEW</w:t>
      </w:r>
    </w:p>
    <w:p>
      <w:pPr>
        <w:pStyle w:val="Heading2"/>
      </w:pPr>
      <w:r>
        <w:t>4. Architecture Overview</w:t>
      </w:r>
    </w:p>
    <w:p>
      <w:r>
        <w:rPr>
          <w:sz w:val="20"/>
        </w:rPr>
        <w:t>This recipe follows a</w:t>
      </w:r>
    </w:p>
    <w:p>
      <w:r>
        <w:rPr>
          <w:sz w:val="20"/>
        </w:rPr>
        <w:t>callable function pattern within Workato's recipe orchestration framework. It is not triggered independently -- it is invoked by a parent recipe that passes an email address and expects a structured response containing prospect lookup results.</w:t>
      </w:r>
    </w:p>
    <w:p>
      <w:pPr>
        <w:pStyle w:val="Heading3"/>
      </w:pPr>
      <w:r>
        <w:t>Architectural Principles</w:t>
      </w:r>
    </w:p>
    <w:p>
      <w:pPr>
        <w:ind w:left="720" w:hanging="357"/>
      </w:pPr>
      <w:r>
        <w:rPr>
          <w:sz w:val="20"/>
        </w:rPr>
        <w:t>• Separation of Concerns: The Outreach lookup logic is isolated in this function, keeping the parent recipe clean and focused on its Intercom-to-SFDC sync workflow.</w:t>
      </w:r>
    </w:p>
    <w:p>
      <w:pPr>
        <w:ind w:left="720" w:hanging="357"/>
      </w:pPr>
      <w:r>
        <w:rPr>
          <w:sz w:val="20"/>
        </w:rPr>
        <w:t>• Reusability: As a callable function, any Workato recipe in the workspace can invoke this prospect search without duplicating the Outreach query logic.</w:t>
      </w:r>
    </w:p>
    <w:p>
      <w:pPr>
        <w:ind w:left="720" w:hanging="357"/>
      </w:pPr>
      <w:r>
        <w:rPr>
          <w:sz w:val="20"/>
        </w:rPr>
        <w:t>• Standardized Response: Returns a consistent schema (found_matching_prospect, number_of_matching_prospects, results array) regardless of whether a match is found.</w:t>
      </w:r>
    </w:p>
    <w:p>
      <w:pPr>
        <w:ind w:left="720" w:hanging="357"/>
      </w:pPr>
      <w:r>
        <w:rPr>
          <w:sz w:val="20"/>
        </w:rPr>
        <w:t>• Owner Enrichment: When a prospect is found, the function makes a second API call to fetch the Outreach user/owner record, providing ownership context to callers.</w:t>
      </w:r>
    </w:p>
    <w:p>
      <w:r>
        <w:rPr>
          <w:sz w:val="20"/>
        </w:rPr>
        <w:t>5. ARCHITECTURE DIAGRAM</w:t>
      </w:r>
    </w:p>
    <w:p>
      <w:pPr>
        <w:pStyle w:val="Heading2"/>
      </w:pPr>
      <w:r>
        <w:t>5. Architecture Diagram</w:t>
      </w:r>
    </w:p>
    <w:p>
      <w:r>
        <w:rPr>
          <w:sz w:val="20"/>
        </w:rPr>
        <w:t>Source</w:t>
        <w:br/>
        <w:br/>
        <w:t>Data</w:t>
        <w:br/>
        <w:br/>
        <w:t>Orchestration</w:t>
        <w:br/>
        <w:br/>
        <w:t>Target</w:t>
        <w:br/>
        <w:br/>
        <w:br/>
        <w:t>Intercom</w:t>
        <w:br/>
        <w:t>Conversation Event</w:t>
        <w:br/>
        <w:br/>
        <w:br/>
        <w:t>Outreach</w:t>
        <w:br/>
        <w:t>Prospect API / User API</w:t>
        <w:br/>
        <w:br/>
        <w:br/>
        <w:t>Prospect Email</w:t>
        <w:br/>
        <w:t>Input Parameter</w:t>
        <w:br/>
        <w:br/>
        <w:br/>
        <w:t>Search Results</w:t>
        <w:br/>
        <w:t>Prospect + Owner Data</w:t>
        <w:br/>
        <w:br/>
        <w:br/>
        <w:t>Variables</w:t>
        <w:br/>
        <w:t>found / count flags</w:t>
        <w:br/>
        <w:br/>
        <w:br/>
        <w:t>Parent Recipe</w:t>
        <w:br/>
        <w:t>Intercom to SFDC</w:t>
        <w:br/>
        <w:t>Assignee Sync (15918702)</w:t>
        <w:br/>
        <w:br/>
        <w:br/>
        <w:t>[FUNCTION]</w:t>
        <w:br/>
        <w:t>Outreach Prospect</w:t>
        <w:br/>
        <w:t>Search (39468878)</w:t>
        <w:br/>
        <w:br/>
        <w:br/>
        <w:t>IF / ELSE Logic</w:t>
        <w:br/>
        <w:t>Match Found?</w:t>
        <w:br/>
        <w:br/>
        <w:br/>
        <w:t>Salesforce</w:t>
        <w:br/>
        <w:t>Contact / Lead Update</w:t>
        <w:br/>
        <w:br/>
        <w:br/>
        <w:t>Return to Caller</w:t>
        <w:br/>
        <w:t>Structured JSON Response</w:t>
        <w:br/>
        <w:br/>
        <w:br/>
        <w:br/>
        <w:br/>
        <w:br/>
        <w:br/>
        <w:br/>
        <w:br/>
        <w:br/>
        <w:br/>
        <w:br/>
        <w:br/>
        <w:t>Legend</w:t>
        <w:br/>
        <w:br/>
        <w:t>Source Systems (Intercom, Outreach)</w:t>
        <w:br/>
        <w:br/>
        <w:t>Data Objects (Email, Results, Variables)</w:t>
        <w:br/>
        <w:br/>
        <w:t>Orchestration (Workato Recipes)</w:t>
        <w:br/>
        <w:br/>
        <w:t>Target (Salesforce, Caller)</w:t>
        <w:br/>
        <w:br/>
        <w:t>Direct flow</w:t>
        <w:br/>
        <w:br/>
        <w:t>Data reference</w:t>
        <w:br/>
        <w:br/>
        <w:t>= This recipe (focus)</w:t>
      </w:r>
    </w:p>
    <w:p>
      <w:r>
        <w:rPr>
          <w:sz w:val="20"/>
        </w:rPr>
        <w:t>6. END-TO-END FLOW</w:t>
      </w:r>
    </w:p>
    <w:p>
      <w:pPr>
        <w:pStyle w:val="Heading2"/>
      </w:pPr>
      <w:r>
        <w:t>6. End-to-End Flow</w:t>
      </w:r>
    </w:p>
    <w:p>
      <w:r>
        <w:rPr>
          <w:sz w:val="20"/>
        </w:rPr>
        <w:t>The end-to-end flow begins when the parent recipe</w:t>
      </w:r>
    </w:p>
    <w:p>
      <w:r>
        <w:rPr>
          <w:sz w:val="20"/>
        </w:rPr>
        <w:t>Intercom to SFDC Conversation Assignee Sync receives a webhook event (Intercom conversation assignment) and calls this function to look up the prospect in Outreach before syncing to Salesforce.</w:t>
      </w:r>
    </w:p>
    <w:p>
      <w:pPr>
        <w:pStyle w:val="Heading3"/>
      </w:pPr>
      <w:r>
        <w:t>Flow Narrative</w:t>
      </w:r>
    </w:p>
    <w:p>
      <w:pPr>
        <w:ind w:left="720" w:hanging="357"/>
      </w:pPr>
      <w:r>
        <w:rPr>
          <w:sz w:val="20"/>
        </w:rPr>
        <w:t>1. Trigger: Parent recipe (15918702) receives a webhook from Intercom indicating a conversation assignee change.</w:t>
      </w:r>
    </w:p>
    <w:p>
      <w:r>
        <w:rPr>
          <w:sz w:val="20"/>
        </w:rPr>
        <w:t>Function Call: Parent recipe extracts the contact email and invokes this function, passing</w:t>
      </w:r>
    </w:p>
    <w:p>
      <w:pPr>
        <w:ind w:left="720" w:hanging="357"/>
      </w:pPr>
      <w:r>
        <w:rPr>
          <w:sz w:val="20"/>
        </w:rPr>
        <w:t>2. prospect_email as the input parameter.</w:t>
      </w:r>
    </w:p>
    <w:p>
      <w:pPr>
        <w:ind w:left="720" w:hanging="357"/>
      </w:pPr>
      <w:r>
        <w:rPr>
          <w:sz w:val="20"/>
        </w:rPr>
        <w:t>3. Search Outreach: This function queries the Outreach Prospect Search API, filtering by the email address (up to 1,000 results limit).</w:t>
      </w:r>
    </w:p>
    <w:p>
      <w:r>
        <w:rPr>
          <w:sz w:val="20"/>
        </w:rPr>
        <w:t>Initialize Variables: Two tracking variables are created:</w:t>
      </w:r>
    </w:p>
    <w:p>
      <w:r>
        <w:rPr>
          <w:sz w:val="20"/>
        </w:rPr>
        <w:t>found_matching_prospect (boolean) and</w:t>
      </w:r>
    </w:p>
    <w:p>
      <w:pPr>
        <w:ind w:left="720" w:hanging="357"/>
      </w:pPr>
      <w:r>
        <w:rPr>
          <w:sz w:val="20"/>
        </w:rPr>
        <w:t>4. number_of_matching_prospects (integer).</w:t>
      </w:r>
    </w:p>
    <w:p>
      <w:pPr>
        <w:ind w:left="720" w:hanging="357"/>
      </w:pPr>
      <w:r>
        <w:rPr>
          <w:sz w:val="20"/>
        </w:rPr>
        <w:t>5. Evaluate Results: An IF/ELSE condition checks whether the search returned zero results or an empty set.</w:t>
      </w:r>
    </w:p>
    <w:p>
      <w:r>
        <w:rPr>
          <w:sz w:val="20"/>
        </w:rPr>
        <w:t>No Match Path: If no prospects found, variables are set to</w:t>
      </w:r>
    </w:p>
    <w:p>
      <w:r>
        <w:rPr>
          <w:sz w:val="20"/>
        </w:rPr>
        <w:t>false and</w:t>
      </w:r>
    </w:p>
    <w:p>
      <w:pPr>
        <w:ind w:left="720" w:hanging="357"/>
      </w:pPr>
      <w:r>
        <w:rPr>
          <w:sz w:val="20"/>
        </w:rPr>
        <w:t>6. 0.</w:t>
      </w:r>
    </w:p>
    <w:p>
      <w:r>
        <w:rPr>
          <w:sz w:val="20"/>
        </w:rPr>
        <w:t>Match Found Path: If prospects are found, the owner's Outreach User record is fetched via a second API call, and variables are set to</w:t>
      </w:r>
    </w:p>
    <w:p>
      <w:pPr>
        <w:ind w:left="720" w:hanging="357"/>
      </w:pPr>
      <w:r>
        <w:rPr>
          <w:sz w:val="20"/>
        </w:rPr>
        <w:t>7. true and the match count.</w:t>
      </w:r>
    </w:p>
    <w:p>
      <w:pPr>
        <w:ind w:left="720" w:hanging="357"/>
      </w:pPr>
      <w:r>
        <w:rPr>
          <w:sz w:val="20"/>
        </w:rPr>
        <w:t>8. Return: The function returns a structured payload containing the boolean flag, match count, and the full prospect/owner data array to the calling recipe.</w:t>
      </w:r>
    </w:p>
    <w:p>
      <w:pPr>
        <w:ind w:left="720" w:hanging="357"/>
      </w:pPr>
      <w:r>
        <w:rPr>
          <w:sz w:val="20"/>
        </w:rPr>
        <w:t>9. Downstream: The parent recipe uses this data to sync conversation assignee information to Salesforce.</w:t>
      </w:r>
    </w:p>
    <w:p>
      <w:pPr>
        <w:pStyle w:val="Heading3"/>
      </w:pPr>
      <w:r>
        <w:t>Data Flow Diagram</w:t>
      </w:r>
    </w:p>
    <w:p>
      <w:r>
        <w:rPr>
          <w:sz w:val="20"/>
        </w:rPr>
        <w:t>Parent Recipe</w:t>
        <w:br/>
        <w:t>Intercom Webhook Received</w:t>
        <w:br/>
        <w:br/>
        <w:br/>
        <w:t>prospect_email</w:t>
        <w:br/>
        <w:br/>
        <w:br/>
        <w:t>FUNCTION TRIGGER</w:t>
        <w:br/>
        <w:t>Receive prospect_email</w:t>
        <w:br/>
        <w:br/>
        <w:br/>
        <w:br/>
        <w:br/>
        <w:t>Search Prospects</w:t>
        <w:br/>
        <w:t>Outreach API (filter: email)</w:t>
        <w:br/>
        <w:br/>
        <w:br/>
        <w:br/>
        <w:br/>
        <w:t>Create Variables</w:t>
        <w:br/>
        <w:t>found_matching, count</w:t>
        <w:br/>
        <w:br/>
        <w:br/>
        <w:br/>
        <w:br/>
        <w:t>Results</w:t>
        <w:br/>
        <w:t>== 0 ?</w:t>
        <w:br/>
        <w:br/>
        <w:br/>
        <w:t>YES</w:t>
        <w:br/>
        <w:br/>
        <w:br/>
        <w:t>No Match</w:t>
        <w:br/>
        <w:t>found=false, count=0</w:t>
        <w:br/>
        <w:br/>
        <w:br/>
        <w:t>NO</w:t>
        <w:br/>
        <w:br/>
        <w:br/>
        <w:t>Get Owner (User)</w:t>
        <w:br/>
        <w:t>Outreach User API</w:t>
        <w:br/>
        <w:br/>
        <w:br/>
        <w:br/>
        <w:br/>
        <w:t>Update Variables</w:t>
        <w:br/>
        <w:t>found=true, count=N</w:t>
        <w:br/>
        <w:br/>
        <w:br/>
        <w:br/>
        <w:br/>
        <w:br/>
        <w:t>RETURN RESULT</w:t>
        <w:br/>
        <w:t>Prospect + Owner + Flags</w:t>
        <w:br/>
        <w:br/>
        <w:br/>
        <w:br/>
        <w:t>Return to caller</w:t>
      </w:r>
    </w:p>
    <w:p>
      <w:r>
        <w:rPr>
          <w:sz w:val="20"/>
        </w:rPr>
        <w:t>7. PROCESSING STAGES</w:t>
      </w:r>
    </w:p>
    <w:p>
      <w:pPr>
        <w:pStyle w:val="Heading2"/>
      </w:pPr>
      <w:r>
        <w:t>7. Processing Stages</w:t>
      </w:r>
    </w:p>
    <w:p>
      <w:r>
        <w:rPr>
          <w:sz w:val="20"/>
        </w:rPr>
        <w:t>1</w:t>
      </w:r>
    </w:p>
    <w:p>
      <w:r>
        <w:rPr>
          <w:sz w:val="20"/>
        </w:rPr>
        <w:t>Search Prospects in Outreach</w:t>
      </w:r>
    </w:p>
    <w:p>
      <w:r>
        <w:rPr>
          <w:sz w:val="20"/>
        </w:rPr>
        <w:t>Queries the Outreach API's Prospect Search endpoint, filtering by the</w:t>
      </w:r>
    </w:p>
    <w:p>
      <w:r>
        <w:rPr>
          <w:sz w:val="20"/>
        </w:rPr>
        <w:t>emails field using the input</w:t>
      </w:r>
    </w:p>
    <w:p>
      <w:r>
        <w:rPr>
          <w:sz w:val="20"/>
        </w:rPr>
        <w:t>prospect_email parameter. Limit set to 1,000 results.</w:t>
      </w:r>
    </w:p>
    <w:p>
      <w:r>
        <w:rPr>
          <w:sz w:val="20"/>
        </w:rPr>
        <w:t>Action: outreach.search_object</w:t>
        <w:br/>
        <w:t>Object: prospect</w:t>
        <w:br/>
        <w:t>Filter: { emails: "#{prospect_email}" }</w:t>
        <w:br/>
        <w:t>Limit: 1000</w:t>
      </w:r>
    </w:p>
    <w:p>
      <w:r>
        <w:rPr>
          <w:sz w:val="20"/>
        </w:rPr>
        <w:t>2</w:t>
      </w:r>
    </w:p>
    <w:p>
      <w:r>
        <w:rPr>
          <w:sz w:val="20"/>
        </w:rPr>
        <w:t>Create Tracking Variables</w:t>
      </w:r>
    </w:p>
    <w:p>
      <w:r>
        <w:rPr>
          <w:sz w:val="20"/>
        </w:rPr>
        <w:t>Declares two recipe-level variables to track the search outcome:</w:t>
      </w:r>
    </w:p>
    <w:p>
      <w:pPr>
        <w:ind w:left="720" w:hanging="357"/>
      </w:pPr>
      <w:r>
        <w:rPr>
          <w:sz w:val="20"/>
        </w:rPr>
        <w:t>• found_matching_prospect (Boolean) - whether a match was found</w:t>
      </w:r>
    </w:p>
    <w:p>
      <w:pPr>
        <w:ind w:left="720" w:hanging="357"/>
      </w:pPr>
      <w:r>
        <w:rPr>
          <w:sz w:val="20"/>
        </w:rPr>
        <w:t>• number_of_matching_prospects (Integer) - count of matching records</w:t>
      </w:r>
    </w:p>
    <w:p>
      <w:r>
        <w:rPr>
          <w:sz w:val="20"/>
        </w:rPr>
        <w:t>3</w:t>
      </w:r>
    </w:p>
    <w:p>
      <w:r>
        <w:rPr>
          <w:sz w:val="20"/>
        </w:rPr>
        <w:t>Conditional: Evaluate Search Results</w:t>
      </w:r>
    </w:p>
    <w:p>
      <w:r>
        <w:rPr>
          <w:sz w:val="20"/>
        </w:rPr>
        <w:t>IF the result set size equals 0 OR is blank (no results returned):</w:t>
      </w:r>
    </w:p>
    <w:p>
      <w:r>
        <w:rPr>
          <w:sz w:val="20"/>
        </w:rPr>
        <w:t>Condition: results.size == 0 OR results.size is blank</w:t>
      </w:r>
    </w:p>
    <w:p>
      <w:r>
        <w:rPr>
          <w:sz w:val="20"/>
        </w:rPr>
        <w:t>3a</w:t>
      </w:r>
    </w:p>
    <w:p>
      <w:r>
        <w:rPr>
          <w:sz w:val="20"/>
        </w:rPr>
        <w:t>IF TRUE (No Match): Update Variables</w:t>
      </w:r>
    </w:p>
    <w:p>
      <w:r>
        <w:rPr>
          <w:sz w:val="20"/>
        </w:rPr>
        <w:t>Sets</w:t>
      </w:r>
    </w:p>
    <w:p>
      <w:r>
        <w:rPr>
          <w:sz w:val="20"/>
        </w:rPr>
        <w:t>found_matching_prospect = false and</w:t>
      </w:r>
    </w:p>
    <w:p>
      <w:r>
        <w:rPr>
          <w:sz w:val="20"/>
        </w:rPr>
        <w:t>number_of_matching_prospects = 0.</w:t>
      </w:r>
    </w:p>
    <w:p>
      <w:r>
        <w:rPr>
          <w:sz w:val="20"/>
        </w:rPr>
        <w:t>3b</w:t>
      </w:r>
    </w:p>
    <w:p>
      <w:r>
        <w:rPr>
          <w:sz w:val="20"/>
        </w:rPr>
        <w:t>ELSE (Match Found): Get Owner + Update Variables</w:t>
      </w:r>
    </w:p>
    <w:p>
      <w:r>
        <w:rPr>
          <w:sz w:val="20"/>
        </w:rPr>
        <w:t>Two sub-steps execute when prospects are found:</w:t>
      </w:r>
    </w:p>
    <w:p>
      <w:r>
        <w:rPr>
          <w:sz w:val="20"/>
        </w:rPr>
        <w:t>Get Object (User): Fetches the Outreach User record for the prospect's owner using</w:t>
      </w:r>
    </w:p>
    <w:p>
      <w:pPr>
        <w:ind w:left="720" w:hanging="357"/>
      </w:pPr>
      <w:r>
        <w:rPr>
          <w:sz w:val="20"/>
        </w:rPr>
        <w:t>1. relationships.owner.data.id from the first result.</w:t>
      </w:r>
    </w:p>
    <w:p>
      <w:r>
        <w:rPr>
          <w:sz w:val="20"/>
        </w:rPr>
        <w:t>Update Variables: Sets</w:t>
      </w:r>
    </w:p>
    <w:p>
      <w:r>
        <w:rPr>
          <w:sz w:val="20"/>
        </w:rPr>
        <w:t>found_matching_prospect = true and</w:t>
      </w:r>
    </w:p>
    <w:p>
      <w:pPr>
        <w:ind w:left="720" w:hanging="357"/>
      </w:pPr>
      <w:r>
        <w:rPr>
          <w:sz w:val="20"/>
        </w:rPr>
        <w:t>2. number_of_matching_prospects to the actual count from the search results.</w:t>
      </w:r>
    </w:p>
    <w:p>
      <w:r>
        <w:rPr>
          <w:sz w:val="20"/>
        </w:rPr>
        <w:t>4</w:t>
      </w:r>
    </w:p>
    <w:p>
      <w:r>
        <w:rPr>
          <w:sz w:val="20"/>
        </w:rPr>
        <w:t>Return Result to Caller</w:t>
      </w:r>
    </w:p>
    <w:p>
      <w:r>
        <w:rPr>
          <w:sz w:val="20"/>
        </w:rPr>
        <w:t>Returns a structured JSON response containing:</w:t>
      </w:r>
    </w:p>
    <w:p>
      <w:pPr>
        <w:ind w:left="720" w:hanging="357"/>
      </w:pPr>
      <w:r>
        <w:rPr>
          <w:sz w:val="20"/>
        </w:rPr>
        <w:t>• found_matching_prospect (Boolean)</w:t>
      </w:r>
    </w:p>
    <w:p>
      <w:pPr>
        <w:ind w:left="720" w:hanging="357"/>
      </w:pPr>
      <w:r>
        <w:rPr>
          <w:sz w:val="20"/>
        </w:rPr>
        <w:t>• number_of_matching_prospects (Integer)</w:t>
      </w:r>
    </w:p>
    <w:p>
      <w:pPr>
        <w:ind w:left="720" w:hanging="357"/>
      </w:pPr>
      <w:r>
        <w:rPr>
          <w:sz w:val="20"/>
        </w:rPr>
        <w:t>• results[] (Array) - Full prospect records with attributes and relationships</w:t>
      </w:r>
    </w:p>
    <w:p>
      <w:r>
        <w:rPr>
          <w:sz w:val="20"/>
        </w:rPr>
        <w:t>8. COMPONENT / MODULE OVERVIEW</w:t>
      </w:r>
    </w:p>
    <w:p>
      <w:pPr>
        <w:pStyle w:val="Heading2"/>
      </w:pPr>
      <w:r>
        <w:t>8. Component / Module Overview</w:t>
      </w:r>
    </w:p>
    <w:p>
      <w:pPr>
        <w:pStyle w:val="Heading3"/>
      </w:pPr>
      <w:r>
        <w:t>Recipe Hierarchy</w:t>
      </w:r>
    </w:p>
    <w:p>
      <w:r>
        <w:rPr>
          <w:sz w:val="20"/>
        </w:rPr>
        <w:t>This function recipe sits within a larger integration chain. The hierarchy diagram below shows how it fits into the overall Intercom-to-SFDC sync workflow.</w:t>
      </w:r>
    </w:p>
    <w:p>
      <w:r>
        <w:rPr>
          <w:sz w:val="20"/>
        </w:rPr>
        <w:t>PARENT RECIPE</w:t>
        <w:br/>
        <w:t>Intercom to SFDC Conversation Assignee Sync</w:t>
        <w:br/>
        <w:t>ID: 15918702 | Trigger: Webhook | Status: Active</w:t>
        <w:br/>
        <w:br/>
        <w:br/>
        <w:br/>
        <w:br/>
        <w:br/>
        <w:br/>
        <w:br/>
        <w:br/>
        <w:br/>
        <w:br/>
        <w:br/>
        <w:t>Intercom (REST)</w:t>
        <w:br/>
        <w:t>Webhook Trigger + API</w:t>
        <w:br/>
        <w:br/>
        <w:t>Salesforce</w:t>
        <w:br/>
        <w:t>Contact/Lead Sync</w:t>
        <w:br/>
        <w:br/>
        <w:t>Pub/Sub + Logger</w:t>
        <w:br/>
        <w:t>Internal Services</w:t>
        <w:br/>
        <w:br/>
        <w:br/>
        <w:t>[FUNCTION]</w:t>
        <w:br/>
        <w:t>Outreach Prospect</w:t>
        <w:br/>
        <w:t>Search (39468878)</w:t>
        <w:br/>
        <w:br/>
        <w:br/>
        <w:br/>
        <w:br/>
        <w:br/>
        <w:br/>
        <w:br/>
        <w:br/>
        <w:t>Outreach API</w:t>
        <w:br/>
        <w:t>Search + Get User</w:t>
        <w:br/>
        <w:br/>
        <w:t>Variables</w:t>
        <w:br/>
        <w:t>found / count tracking</w:t>
        <w:br/>
        <w:br/>
        <w:t>IF/ELSE Logic</w:t>
        <w:br/>
        <w:t>Match evaluation</w:t>
        <w:br/>
        <w:br/>
        <w:br/>
        <w:t>All 661 recorded invocations originated from the parent recipe (ID 15918702)</w:t>
      </w:r>
    </w:p>
    <w:p>
      <w:pPr>
        <w:pStyle w:val="Heading3"/>
      </w:pPr>
      <w:r>
        <w:t>Module Breakdown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Module</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Purpose</w:t>
            </w:r>
          </w:p>
        </w:tc>
      </w:tr>
      <w:tr>
        <w:tc>
          <w:tcPr>
            <w:tcW w:type="dxa" w:w="2351"/>
          </w:tcPr>
          <w:p>
            <w:pPr>
              <w:spacing w:before="40" w:after="40"/>
            </w:pPr>
            <w:r>
              <w:rPr>
                <w:sz w:val="18"/>
              </w:rPr>
              <w:t>Recipe Function Trigger</w:t>
            </w:r>
          </w:p>
        </w:tc>
        <w:tc>
          <w:tcPr>
            <w:tcW w:type="dxa" w:w="2351"/>
          </w:tcPr>
          <w:p>
            <w:pPr>
              <w:spacing w:before="40" w:after="40"/>
            </w:pPr>
            <w:r>
              <w:rPr>
                <w:sz w:val="18"/>
              </w:rPr>
              <w:t>Trigger</w:t>
            </w:r>
          </w:p>
        </w:tc>
        <w:tc>
          <w:tcPr>
            <w:tcW w:type="dxa" w:w="2351"/>
          </w:tcPr>
          <w:p>
            <w:pPr>
              <w:spacing w:before="40" w:after="40"/>
            </w:pPr>
            <w:r>
              <w:rPr>
                <w:sz w:val="18"/>
              </w:rPr>
              <w:t>Workato</w:t>
            </w:r>
          </w:p>
        </w:tc>
        <w:tc>
          <w:tcPr>
            <w:tcW w:type="dxa" w:w="2351"/>
          </w:tcPr>
          <w:p>
            <w:pPr>
              <w:spacing w:before="40" w:after="40"/>
            </w:pPr>
            <w:r>
              <w:rPr>
                <w:sz w:val="18"/>
              </w:rPr>
              <w:t>Receives prospect_email input from calling recipe</w:t>
            </w:r>
          </w:p>
        </w:tc>
      </w:tr>
      <w:tr>
        <w:tc>
          <w:tcPr>
            <w:tcW w:type="dxa" w:w="2351"/>
          </w:tcPr>
          <w:p>
            <w:pPr>
              <w:spacing w:before="40" w:after="40"/>
            </w:pPr>
            <w:r>
              <w:rPr>
                <w:sz w:val="18"/>
              </w:rPr>
              <w:t>Prospect Search</w:t>
            </w:r>
          </w:p>
        </w:tc>
        <w:tc>
          <w:tcPr>
            <w:tcW w:type="dxa" w:w="2351"/>
          </w:tcPr>
          <w:p>
            <w:pPr>
              <w:spacing w:before="40" w:after="40"/>
            </w:pPr>
            <w:r>
              <w:rPr>
                <w:sz w:val="18"/>
              </w:rPr>
              <w:t>Action</w:t>
            </w:r>
          </w:p>
        </w:tc>
        <w:tc>
          <w:tcPr>
            <w:tcW w:type="dxa" w:w="2351"/>
          </w:tcPr>
          <w:p>
            <w:pPr>
              <w:spacing w:before="40" w:after="40"/>
            </w:pPr>
            <w:r>
              <w:rPr>
                <w:sz w:val="18"/>
              </w:rPr>
              <w:t>Outreach</w:t>
            </w:r>
          </w:p>
        </w:tc>
        <w:tc>
          <w:tcPr>
            <w:tcW w:type="dxa" w:w="2351"/>
          </w:tcPr>
          <w:p>
            <w:pPr>
              <w:spacing w:before="40" w:after="40"/>
            </w:pPr>
            <w:r>
              <w:rPr>
                <w:sz w:val="18"/>
              </w:rPr>
              <w:t>Searches Outreach Prospects by email filter</w:t>
            </w:r>
          </w:p>
        </w:tc>
      </w:tr>
      <w:tr>
        <w:tc>
          <w:tcPr>
            <w:tcW w:type="dxa" w:w="2351"/>
          </w:tcPr>
          <w:p>
            <w:pPr>
              <w:spacing w:before="40" w:after="40"/>
            </w:pPr>
            <w:r>
              <w:rPr>
                <w:sz w:val="18"/>
              </w:rPr>
              <w:t>Variable Declaration</w:t>
            </w:r>
          </w:p>
        </w:tc>
        <w:tc>
          <w:tcPr>
            <w:tcW w:type="dxa" w:w="2351"/>
          </w:tcPr>
          <w:p>
            <w:pPr>
              <w:spacing w:before="40" w:after="40"/>
            </w:pPr>
            <w:r>
              <w:rPr>
                <w:sz w:val="18"/>
              </w:rPr>
              <w:t>Action</w:t>
            </w:r>
          </w:p>
        </w:tc>
        <w:tc>
          <w:tcPr>
            <w:tcW w:type="dxa" w:w="2351"/>
          </w:tcPr>
          <w:p>
            <w:pPr>
              <w:spacing w:before="40" w:after="40"/>
            </w:pPr>
            <w:r>
              <w:rPr>
                <w:sz w:val="18"/>
              </w:rPr>
              <w:t>Workato Variables</w:t>
            </w:r>
          </w:p>
        </w:tc>
        <w:tc>
          <w:tcPr>
            <w:tcW w:type="dxa" w:w="2351"/>
          </w:tcPr>
          <w:p>
            <w:pPr>
              <w:spacing w:before="40" w:after="40"/>
            </w:pPr>
            <w:r>
              <w:rPr>
                <w:sz w:val="18"/>
              </w:rPr>
              <w:t>Creates found_matching_prospect and number_of_matching_prospects</w:t>
            </w:r>
          </w:p>
        </w:tc>
      </w:tr>
      <w:tr>
        <w:tc>
          <w:tcPr>
            <w:tcW w:type="dxa" w:w="2351"/>
          </w:tcPr>
          <w:p>
            <w:pPr>
              <w:spacing w:before="40" w:after="40"/>
            </w:pPr>
            <w:r>
              <w:rPr>
                <w:sz w:val="18"/>
              </w:rPr>
              <w:t>Result Evaluation</w:t>
            </w:r>
          </w:p>
        </w:tc>
        <w:tc>
          <w:tcPr>
            <w:tcW w:type="dxa" w:w="2351"/>
          </w:tcPr>
          <w:p>
            <w:pPr>
              <w:spacing w:before="40" w:after="40"/>
            </w:pPr>
            <w:r>
              <w:rPr>
                <w:sz w:val="18"/>
              </w:rPr>
              <w:t>Conditional</w:t>
            </w:r>
          </w:p>
        </w:tc>
        <w:tc>
          <w:tcPr>
            <w:tcW w:type="dxa" w:w="2351"/>
          </w:tcPr>
          <w:p>
            <w:pPr>
              <w:spacing w:before="40" w:after="40"/>
            </w:pPr>
            <w:r>
              <w:rPr>
                <w:sz w:val="18"/>
              </w:rPr>
              <w:t>Workato Logic</w:t>
            </w:r>
          </w:p>
        </w:tc>
        <w:tc>
          <w:tcPr>
            <w:tcW w:type="dxa" w:w="2351"/>
          </w:tcPr>
          <w:p>
            <w:pPr>
              <w:spacing w:before="40" w:after="40"/>
            </w:pPr>
            <w:r>
              <w:rPr>
                <w:sz w:val="18"/>
              </w:rPr>
              <w:t>Checks if result set is empty or zero-length</w:t>
            </w:r>
          </w:p>
        </w:tc>
      </w:tr>
      <w:tr>
        <w:tc>
          <w:tcPr>
            <w:tcW w:type="dxa" w:w="2351"/>
          </w:tcPr>
          <w:p>
            <w:pPr>
              <w:spacing w:before="40" w:after="40"/>
            </w:pPr>
            <w:r>
              <w:rPr>
                <w:sz w:val="18"/>
              </w:rPr>
              <w:t>No-Match Handler</w:t>
            </w:r>
          </w:p>
        </w:tc>
        <w:tc>
          <w:tcPr>
            <w:tcW w:type="dxa" w:w="2351"/>
          </w:tcPr>
          <w:p>
            <w:pPr>
              <w:spacing w:before="40" w:after="40"/>
            </w:pPr>
            <w:r>
              <w:rPr>
                <w:sz w:val="18"/>
              </w:rPr>
              <w:t>Action</w:t>
            </w:r>
          </w:p>
        </w:tc>
        <w:tc>
          <w:tcPr>
            <w:tcW w:type="dxa" w:w="2351"/>
          </w:tcPr>
          <w:p>
            <w:pPr>
              <w:spacing w:before="40" w:after="40"/>
            </w:pPr>
            <w:r>
              <w:rPr>
                <w:sz w:val="18"/>
              </w:rPr>
              <w:t>Workato Variables</w:t>
            </w:r>
          </w:p>
        </w:tc>
        <w:tc>
          <w:tcPr>
            <w:tcW w:type="dxa" w:w="2351"/>
          </w:tcPr>
          <w:p>
            <w:pPr>
              <w:spacing w:before="40" w:after="40"/>
            </w:pPr>
            <w:r>
              <w:rPr>
                <w:sz w:val="18"/>
              </w:rPr>
              <w:t>Sets flags to false/0 when no prospects found</w:t>
            </w:r>
          </w:p>
        </w:tc>
      </w:tr>
      <w:tr>
        <w:tc>
          <w:tcPr>
            <w:tcW w:type="dxa" w:w="2351"/>
          </w:tcPr>
          <w:p>
            <w:pPr>
              <w:spacing w:before="40" w:after="40"/>
            </w:pPr>
            <w:r>
              <w:rPr>
                <w:sz w:val="18"/>
              </w:rPr>
              <w:t>Owner Lookup</w:t>
            </w:r>
          </w:p>
        </w:tc>
        <w:tc>
          <w:tcPr>
            <w:tcW w:type="dxa" w:w="2351"/>
          </w:tcPr>
          <w:p>
            <w:pPr>
              <w:spacing w:before="40" w:after="40"/>
            </w:pPr>
            <w:r>
              <w:rPr>
                <w:sz w:val="18"/>
              </w:rPr>
              <w:t>Action</w:t>
            </w:r>
          </w:p>
        </w:tc>
        <w:tc>
          <w:tcPr>
            <w:tcW w:type="dxa" w:w="2351"/>
          </w:tcPr>
          <w:p>
            <w:pPr>
              <w:spacing w:before="40" w:after="40"/>
            </w:pPr>
            <w:r>
              <w:rPr>
                <w:sz w:val="18"/>
              </w:rPr>
              <w:t>Outreach</w:t>
            </w:r>
          </w:p>
        </w:tc>
        <w:tc>
          <w:tcPr>
            <w:tcW w:type="dxa" w:w="2351"/>
          </w:tcPr>
          <w:p>
            <w:pPr>
              <w:spacing w:before="40" w:after="40"/>
            </w:pPr>
            <w:r>
              <w:rPr>
                <w:sz w:val="18"/>
              </w:rPr>
              <w:t>Fetches the Outreach User record for the prospect owner</w:t>
            </w:r>
          </w:p>
        </w:tc>
      </w:tr>
      <w:tr>
        <w:tc>
          <w:tcPr>
            <w:tcW w:type="dxa" w:w="2351"/>
          </w:tcPr>
          <w:p>
            <w:pPr>
              <w:spacing w:before="40" w:after="40"/>
            </w:pPr>
            <w:r>
              <w:rPr>
                <w:sz w:val="18"/>
              </w:rPr>
              <w:t>Match Handler</w:t>
            </w:r>
          </w:p>
        </w:tc>
        <w:tc>
          <w:tcPr>
            <w:tcW w:type="dxa" w:w="2351"/>
          </w:tcPr>
          <w:p>
            <w:pPr>
              <w:spacing w:before="40" w:after="40"/>
            </w:pPr>
            <w:r>
              <w:rPr>
                <w:sz w:val="18"/>
              </w:rPr>
              <w:t>Action</w:t>
            </w:r>
          </w:p>
        </w:tc>
        <w:tc>
          <w:tcPr>
            <w:tcW w:type="dxa" w:w="2351"/>
          </w:tcPr>
          <w:p>
            <w:pPr>
              <w:spacing w:before="40" w:after="40"/>
            </w:pPr>
            <w:r>
              <w:rPr>
                <w:sz w:val="18"/>
              </w:rPr>
              <w:t>Workato Variables</w:t>
            </w:r>
          </w:p>
        </w:tc>
        <w:tc>
          <w:tcPr>
            <w:tcW w:type="dxa" w:w="2351"/>
          </w:tcPr>
          <w:p>
            <w:pPr>
              <w:spacing w:before="40" w:after="40"/>
            </w:pPr>
            <w:r>
              <w:rPr>
                <w:sz w:val="18"/>
              </w:rPr>
              <w:t>Sets flags to true/N when prospects found</w:t>
            </w:r>
          </w:p>
        </w:tc>
      </w:tr>
      <w:tr>
        <w:tc>
          <w:tcPr>
            <w:tcW w:type="dxa" w:w="2351"/>
          </w:tcPr>
          <w:p>
            <w:pPr>
              <w:spacing w:before="40" w:after="40"/>
            </w:pPr>
            <w:r>
              <w:rPr>
                <w:sz w:val="18"/>
              </w:rPr>
              <w:t>Result Return</w:t>
            </w:r>
          </w:p>
        </w:tc>
        <w:tc>
          <w:tcPr>
            <w:tcW w:type="dxa" w:w="2351"/>
          </w:tcPr>
          <w:p>
            <w:pPr>
              <w:spacing w:before="40" w:after="40"/>
            </w:pPr>
            <w:r>
              <w:rPr>
                <w:sz w:val="18"/>
              </w:rPr>
              <w:t>Action</w:t>
            </w:r>
          </w:p>
        </w:tc>
        <w:tc>
          <w:tcPr>
            <w:tcW w:type="dxa" w:w="2351"/>
          </w:tcPr>
          <w:p>
            <w:pPr>
              <w:spacing w:before="40" w:after="40"/>
            </w:pPr>
            <w:r>
              <w:rPr>
                <w:sz w:val="18"/>
              </w:rPr>
              <w:t>Workato</w:t>
            </w:r>
          </w:p>
        </w:tc>
        <w:tc>
          <w:tcPr>
            <w:tcW w:type="dxa" w:w="2351"/>
          </w:tcPr>
          <w:p>
            <w:pPr>
              <w:spacing w:before="40" w:after="40"/>
            </w:pPr>
            <w:r>
              <w:rPr>
                <w:sz w:val="18"/>
              </w:rPr>
              <w:t>Returns structured payload to the calling recipe</w:t>
            </w:r>
          </w:p>
        </w:tc>
      </w:tr>
    </w:tbl>
    <w:p/>
    <w:p>
      <w:r>
        <w:rPr>
          <w:sz w:val="20"/>
        </w:rPr>
        <w:t>9. KEY BUSINESS LOGIC</w:t>
      </w:r>
    </w:p>
    <w:p>
      <w:pPr>
        <w:pStyle w:val="Heading2"/>
      </w:pPr>
      <w:r>
        <w:t>9. Key Business Logic</w:t>
      </w:r>
    </w:p>
    <w:p>
      <w:pPr>
        <w:pStyle w:val="Heading3"/>
      </w:pPr>
      <w:r>
        <w:t>Search Strategy</w:t>
      </w:r>
    </w:p>
    <w:p>
      <w:r>
        <w:rPr>
          <w:sz w:val="20"/>
        </w:rPr>
        <w:t>The recipe searches Outreach Prospects using the email address as the primary filter. The search endpoint returns all prospects matching the email, with a configurable limit of 1,000 records. This means a single email could return multiple prospect records if duplicates exist in Outreach.</w:t>
      </w:r>
    </w:p>
    <w:p>
      <w:pPr>
        <w:pStyle w:val="Heading3"/>
      </w:pPr>
      <w:r>
        <w:t>Match Determination Logic</w:t>
      </w:r>
    </w:p>
    <w:p>
      <w:r>
        <w:rPr>
          <w:sz w:val="20"/>
        </w:rPr>
        <w:t>// Condition: No match found</w:t>
        <w:br/>
        <w:t>IF results.size == 0 OR results.size is BLANK</w:t>
        <w:br/>
        <w:t>found_matching_prospect = false</w:t>
        <w:br/>
        <w:t>number_of_matching_prospects = 0</w:t>
        <w:br/>
        <w:t>ELSE</w:t>
        <w:br/>
        <w:t>// Prospect found - also fetch owner details</w:t>
        <w:br/>
        <w:t>owner = Outreach.get_user(results[0].relationships.owner.data.id)</w:t>
        <w:br/>
        <w:t xml:space="preserve">    found_matching_prospect = true</w:t>
        <w:br/>
        <w:t>number_of_matching_prospects = results.size</w:t>
      </w:r>
    </w:p>
    <w:p>
      <w:pPr>
        <w:pStyle w:val="Heading3"/>
      </w:pPr>
      <w:r>
        <w:t>Owner Enrichment</w:t>
      </w:r>
    </w:p>
    <w:p>
      <w:r>
        <w:rPr>
          <w:sz w:val="20"/>
        </w:rPr>
        <w:t>When a matching prospect is found, the function makes a second API call to Outreach to fetch the</w:t>
      </w:r>
    </w:p>
    <w:p>
      <w:r>
        <w:rPr>
          <w:sz w:val="20"/>
        </w:rPr>
        <w:t>User (owner) record. This uses the</w:t>
      </w:r>
    </w:p>
    <w:p>
      <w:r>
        <w:rPr>
          <w:sz w:val="20"/>
        </w:rPr>
        <w:t>relationships.owner.data.id from the first matching prospect. The owner's details are available downstream for assignment routing decisions.</w:t>
      </w:r>
    </w:p>
    <w:p>
      <w:r>
        <w:rPr>
          <w:sz w:val="20"/>
        </w:rPr>
        <w:t>Note: The owner lookup uses only the</w:t>
      </w:r>
    </w:p>
    <w:p>
      <w:r>
        <w:rPr>
          <w:sz w:val="20"/>
        </w:rPr>
        <w:t>first matching prospect's owner. If multiple prospects match the email (duplicates), only the first result's owner is fetched.</w:t>
      </w:r>
    </w:p>
    <w:p>
      <w:pPr>
        <w:pStyle w:val="Heading3"/>
      </w:pPr>
      <w:r>
        <w:t>Data Pass-Through</w:t>
      </w:r>
    </w:p>
    <w:p>
      <w:r>
        <w:rPr>
          <w:sz w:val="20"/>
        </w:rPr>
        <w:t>The function returns an extensive prospect profile including 100+ standard Outreach fields (name, company, engagement scores, social URLs, etc.) plus up to 150 custom fields (custom1 through custom150). The full relationship graph (account, sequences, mailings, opportunities, etc.) is also included.</w:t>
      </w:r>
    </w:p>
    <w:p>
      <w:r>
        <w:rPr>
          <w:sz w:val="20"/>
        </w:rPr>
        <w:t>10. DATA MODEL</w:t>
      </w:r>
    </w:p>
    <w:p>
      <w:pPr>
        <w:pStyle w:val="Heading2"/>
      </w:pPr>
      <w:r>
        <w:t>10. Data Model</w:t>
      </w:r>
    </w:p>
    <w:p>
      <w:pPr>
        <w:pStyle w:val="Heading3"/>
      </w:pPr>
      <w:r>
        <w:t>Input Schema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Required</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prospect_email</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Email address to search for a matching Outreach Prospect</w:t>
            </w:r>
          </w:p>
        </w:tc>
      </w:tr>
    </w:tbl>
    <w:p/>
    <w:p>
      <w:pPr>
        <w:pStyle w:val="Heading3"/>
      </w:pPr>
      <w:r>
        <w:t>Output Schema</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found_matching_prospect</w:t>
            </w:r>
          </w:p>
        </w:tc>
        <w:tc>
          <w:tcPr>
            <w:tcW w:type="dxa" w:w="3135"/>
          </w:tcPr>
          <w:p>
            <w:pPr>
              <w:spacing w:before="40" w:after="40"/>
            </w:pPr>
            <w:r>
              <w:rPr>
                <w:sz w:val="18"/>
              </w:rPr>
              <w:t>Boolean</w:t>
            </w:r>
          </w:p>
        </w:tc>
        <w:tc>
          <w:tcPr>
            <w:tcW w:type="dxa" w:w="3135"/>
          </w:tcPr>
          <w:p>
            <w:pPr>
              <w:spacing w:before="40" w:after="40"/>
            </w:pPr>
            <w:r>
              <w:rPr>
                <w:sz w:val="18"/>
              </w:rPr>
              <w:t>Whether at least one matching prospect was found</w:t>
            </w:r>
          </w:p>
        </w:tc>
      </w:tr>
      <w:tr>
        <w:tc>
          <w:tcPr>
            <w:tcW w:type="dxa" w:w="3135"/>
          </w:tcPr>
          <w:p>
            <w:pPr>
              <w:spacing w:before="40" w:after="40"/>
            </w:pPr>
            <w:r>
              <w:rPr>
                <w:sz w:val="18"/>
              </w:rPr>
              <w:t>number_of_matching_prospects</w:t>
            </w:r>
          </w:p>
        </w:tc>
        <w:tc>
          <w:tcPr>
            <w:tcW w:type="dxa" w:w="3135"/>
          </w:tcPr>
          <w:p>
            <w:pPr>
              <w:spacing w:before="40" w:after="40"/>
            </w:pPr>
            <w:r>
              <w:rPr>
                <w:sz w:val="18"/>
              </w:rPr>
              <w:t>Integer</w:t>
            </w:r>
          </w:p>
        </w:tc>
        <w:tc>
          <w:tcPr>
            <w:tcW w:type="dxa" w:w="3135"/>
          </w:tcPr>
          <w:p>
            <w:pPr>
              <w:spacing w:before="40" w:after="40"/>
            </w:pPr>
            <w:r>
              <w:rPr>
                <w:sz w:val="18"/>
              </w:rPr>
              <w:t>Count of matching Outreach Prospect records</w:t>
            </w:r>
          </w:p>
        </w:tc>
      </w:tr>
      <w:tr>
        <w:tc>
          <w:tcPr>
            <w:tcW w:type="dxa" w:w="3135"/>
          </w:tcPr>
          <w:p>
            <w:pPr>
              <w:spacing w:before="40" w:after="40"/>
            </w:pPr>
            <w:r>
              <w:rPr>
                <w:sz w:val="18"/>
              </w:rPr>
              <w:t>results[]</w:t>
            </w:r>
          </w:p>
        </w:tc>
        <w:tc>
          <w:tcPr>
            <w:tcW w:type="dxa" w:w="3135"/>
          </w:tcPr>
          <w:p>
            <w:pPr>
              <w:spacing w:before="40" w:after="40"/>
            </w:pPr>
            <w:r>
              <w:rPr>
                <w:sz w:val="18"/>
              </w:rPr>
              <w:t>Array of Objects</w:t>
            </w:r>
          </w:p>
        </w:tc>
        <w:tc>
          <w:tcPr>
            <w:tcW w:type="dxa" w:w="3135"/>
          </w:tcPr>
          <w:p>
            <w:pPr>
              <w:spacing w:before="40" w:after="40"/>
            </w:pPr>
            <w:r>
              <w:rPr>
                <w:sz w:val="18"/>
              </w:rPr>
              <w:t>Full prospect records (see below)</w:t>
            </w:r>
          </w:p>
        </w:tc>
      </w:tr>
    </w:tbl>
    <w:p/>
    <w:p>
      <w:pPr>
        <w:pStyle w:val="Heading3"/>
      </w:pPr>
      <w:r>
        <w:t>Prospect Record Structure (results[] items)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 Group</w:t>
            </w:r>
          </w:p>
        </w:tc>
        <w:tc>
          <w:tcPr>
            <w:tcW w:type="dxa" w:w="3135"/>
            <w:shd w:fill="E8EDF2" w:val="clear"/>
          </w:tcPr>
          <w:p>
            <w:pPr>
              <w:spacing w:before="40" w:after="40"/>
            </w:pPr>
            <w:r>
              <w:rPr>
                <w:b/>
                <w:sz w:val="18"/>
              </w:rPr>
              <w:t>Key Fields</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Identity</w:t>
            </w:r>
          </w:p>
        </w:tc>
        <w:tc>
          <w:tcPr>
            <w:tcW w:type="dxa" w:w="3135"/>
          </w:tcPr>
          <w:p>
            <w:pPr>
              <w:spacing w:before="40" w:after="40"/>
            </w:pPr>
            <w:r>
              <w:rPr>
                <w:sz w:val="18"/>
              </w:rPr>
              <w:t>id, type, firstName, lastName, name, middleName, nickname</w:t>
            </w:r>
          </w:p>
        </w:tc>
        <w:tc>
          <w:tcPr>
            <w:tcW w:type="dxa" w:w="3135"/>
          </w:tcPr>
          <w:p>
            <w:pPr>
              <w:spacing w:before="40" w:after="40"/>
            </w:pPr>
            <w:r>
              <w:rPr>
                <w:sz w:val="18"/>
              </w:rPr>
              <w:t>Prospect identification</w:t>
            </w:r>
          </w:p>
        </w:tc>
      </w:tr>
      <w:tr>
        <w:tc>
          <w:tcPr>
            <w:tcW w:type="dxa" w:w="3135"/>
          </w:tcPr>
          <w:p>
            <w:pPr>
              <w:spacing w:before="40" w:after="40"/>
            </w:pPr>
            <w:r>
              <w:rPr>
                <w:sz w:val="18"/>
              </w:rPr>
              <w:t>Contact Info</w:t>
            </w:r>
          </w:p>
        </w:tc>
        <w:tc>
          <w:tcPr>
            <w:tcW w:type="dxa" w:w="3135"/>
          </w:tcPr>
          <w:p>
            <w:pPr>
              <w:spacing w:before="40" w:after="40"/>
            </w:pPr>
            <w:r>
              <w:rPr>
                <w:sz w:val="18"/>
              </w:rPr>
              <w:t>emailContacts[], emailOptedOut, emailsOptStatus, callOptedOut, smsOptedOut</w:t>
            </w:r>
          </w:p>
        </w:tc>
        <w:tc>
          <w:tcPr>
            <w:tcW w:type="dxa" w:w="3135"/>
          </w:tcPr>
          <w:p>
            <w:pPr>
              <w:spacing w:before="40" w:after="40"/>
            </w:pPr>
            <w:r>
              <w:rPr>
                <w:sz w:val="18"/>
              </w:rPr>
              <w:t>Communication channels and opt-out status</w:t>
            </w:r>
          </w:p>
        </w:tc>
      </w:tr>
      <w:tr>
        <w:tc>
          <w:tcPr>
            <w:tcW w:type="dxa" w:w="3135"/>
          </w:tcPr>
          <w:p>
            <w:pPr>
              <w:spacing w:before="40" w:after="40"/>
            </w:pPr>
            <w:r>
              <w:rPr>
                <w:sz w:val="18"/>
              </w:rPr>
              <w:t>Company</w:t>
            </w:r>
          </w:p>
        </w:tc>
        <w:tc>
          <w:tcPr>
            <w:tcW w:type="dxa" w:w="3135"/>
          </w:tcPr>
          <w:p>
            <w:pPr>
              <w:spacing w:before="40" w:after="40"/>
            </w:pPr>
            <w:r>
              <w:rPr>
                <w:sz w:val="18"/>
              </w:rPr>
              <w:t>company, accountName, companySize, companyIndustry, companyType, companyLinkedIn</w:t>
            </w:r>
          </w:p>
        </w:tc>
        <w:tc>
          <w:tcPr>
            <w:tcW w:type="dxa" w:w="3135"/>
          </w:tcPr>
          <w:p>
            <w:pPr>
              <w:spacing w:before="40" w:after="40"/>
            </w:pPr>
            <w:r>
              <w:rPr>
                <w:sz w:val="18"/>
              </w:rPr>
              <w:t>Organization data</w:t>
            </w:r>
          </w:p>
        </w:tc>
      </w:tr>
      <w:tr>
        <w:tc>
          <w:tcPr>
            <w:tcW w:type="dxa" w:w="3135"/>
          </w:tcPr>
          <w:p>
            <w:pPr>
              <w:spacing w:before="40" w:after="40"/>
            </w:pPr>
            <w:r>
              <w:rPr>
                <w:sz w:val="18"/>
              </w:rPr>
              <w:t>Address</w:t>
            </w:r>
          </w:p>
        </w:tc>
        <w:tc>
          <w:tcPr>
            <w:tcW w:type="dxa" w:w="3135"/>
          </w:tcPr>
          <w:p>
            <w:pPr>
              <w:spacing w:before="40" w:after="40"/>
            </w:pPr>
            <w:r>
              <w:rPr>
                <w:sz w:val="18"/>
              </w:rPr>
              <w:t>addressCity, addressState, addressCountry, addressStreet, addressZip, region</w:t>
            </w:r>
          </w:p>
        </w:tc>
        <w:tc>
          <w:tcPr>
            <w:tcW w:type="dxa" w:w="3135"/>
          </w:tcPr>
          <w:p>
            <w:pPr>
              <w:spacing w:before="40" w:after="40"/>
            </w:pPr>
            <w:r>
              <w:rPr>
                <w:sz w:val="18"/>
              </w:rPr>
              <w:t>Physical address</w:t>
            </w:r>
          </w:p>
        </w:tc>
      </w:tr>
      <w:tr>
        <w:tc>
          <w:tcPr>
            <w:tcW w:type="dxa" w:w="3135"/>
          </w:tcPr>
          <w:p>
            <w:pPr>
              <w:spacing w:before="40" w:after="40"/>
            </w:pPr>
            <w:r>
              <w:rPr>
                <w:sz w:val="18"/>
              </w:rPr>
              <w:t>Engagement</w:t>
            </w:r>
          </w:p>
        </w:tc>
        <w:tc>
          <w:tcPr>
            <w:tcW w:type="dxa" w:w="3135"/>
          </w:tcPr>
          <w:p>
            <w:pPr>
              <w:spacing w:before="40" w:after="40"/>
            </w:pPr>
            <w:r>
              <w:rPr>
                <w:sz w:val="18"/>
              </w:rPr>
              <w:t>engagedAt, engagedScore, openCount, clickCount, replyCount, score</w:t>
            </w:r>
          </w:p>
        </w:tc>
        <w:tc>
          <w:tcPr>
            <w:tcW w:type="dxa" w:w="3135"/>
          </w:tcPr>
          <w:p>
            <w:pPr>
              <w:spacing w:before="40" w:after="40"/>
            </w:pPr>
            <w:r>
              <w:rPr>
                <w:sz w:val="18"/>
              </w:rPr>
              <w:t>Outreach engagement metrics</w:t>
            </w:r>
          </w:p>
        </w:tc>
      </w:tr>
      <w:tr>
        <w:tc>
          <w:tcPr>
            <w:tcW w:type="dxa" w:w="3135"/>
          </w:tcPr>
          <w:p>
            <w:pPr>
              <w:spacing w:before="40" w:after="40"/>
            </w:pPr>
            <w:r>
              <w:rPr>
                <w:sz w:val="18"/>
              </w:rPr>
              <w:t>Social</w:t>
            </w:r>
          </w:p>
        </w:tc>
        <w:tc>
          <w:tcPr>
            <w:tcW w:type="dxa" w:w="3135"/>
          </w:tcPr>
          <w:p>
            <w:pPr>
              <w:spacing w:before="40" w:after="40"/>
            </w:pPr>
            <w:r>
              <w:rPr>
                <w:sz w:val="18"/>
              </w:rPr>
              <w:t>linkedInUrl, twitterUrl, facebookUrl, githubUrl, websiteUrl1-3</w:t>
            </w:r>
          </w:p>
        </w:tc>
        <w:tc>
          <w:tcPr>
            <w:tcW w:type="dxa" w:w="3135"/>
          </w:tcPr>
          <w:p>
            <w:pPr>
              <w:spacing w:before="40" w:after="40"/>
            </w:pPr>
            <w:r>
              <w:rPr>
                <w:sz w:val="18"/>
              </w:rPr>
              <w:t>Social media profiles</w:t>
            </w:r>
          </w:p>
        </w:tc>
      </w:tr>
      <w:tr>
        <w:tc>
          <w:tcPr>
            <w:tcW w:type="dxa" w:w="3135"/>
          </w:tcPr>
          <w:p>
            <w:pPr>
              <w:spacing w:before="40" w:after="40"/>
            </w:pPr>
            <w:r>
              <w:rPr>
                <w:sz w:val="18"/>
              </w:rPr>
              <w:t>Dates</w:t>
            </w:r>
          </w:p>
        </w:tc>
        <w:tc>
          <w:tcPr>
            <w:tcW w:type="dxa" w:w="3135"/>
          </w:tcPr>
          <w:p>
            <w:pPr>
              <w:spacing w:before="40" w:after="40"/>
            </w:pPr>
            <w:r>
              <w:rPr>
                <w:sz w:val="18"/>
              </w:rPr>
              <w:t>createdAt, updatedAt, addedAt, touchedAt, availableAt, jobStartDate</w:t>
            </w:r>
          </w:p>
        </w:tc>
        <w:tc>
          <w:tcPr>
            <w:tcW w:type="dxa" w:w="3135"/>
          </w:tcPr>
          <w:p>
            <w:pPr>
              <w:spacing w:before="40" w:after="40"/>
            </w:pPr>
            <w:r>
              <w:rPr>
                <w:sz w:val="18"/>
              </w:rPr>
              <w:t>Temporal markers</w:t>
            </w:r>
          </w:p>
        </w:tc>
      </w:tr>
      <w:tr>
        <w:tc>
          <w:tcPr>
            <w:tcW w:type="dxa" w:w="3135"/>
          </w:tcPr>
          <w:p>
            <w:pPr>
              <w:spacing w:before="40" w:after="40"/>
            </w:pPr>
            <w:r>
              <w:rPr>
                <w:sz w:val="18"/>
              </w:rPr>
              <w:t>Custom Fields</w:t>
            </w:r>
          </w:p>
        </w:tc>
        <w:tc>
          <w:tcPr>
            <w:tcW w:type="dxa" w:w="3135"/>
          </w:tcPr>
          <w:p>
            <w:pPr>
              <w:spacing w:before="40" w:after="40"/>
            </w:pPr>
            <w:r>
              <w:rPr>
                <w:sz w:val="18"/>
              </w:rPr>
              <w:t>custom1 through custom150</w:t>
            </w:r>
          </w:p>
        </w:tc>
        <w:tc>
          <w:tcPr>
            <w:tcW w:type="dxa" w:w="3135"/>
          </w:tcPr>
          <w:p>
            <w:pPr>
              <w:spacing w:before="40" w:after="40"/>
            </w:pPr>
            <w:r>
              <w:rPr>
                <w:sz w:val="18"/>
              </w:rPr>
              <w:t>Organization-specific custom Outreach fields</w:t>
            </w:r>
          </w:p>
        </w:tc>
      </w:tr>
      <w:tr>
        <w:tc>
          <w:tcPr>
            <w:tcW w:type="dxa" w:w="3135"/>
          </w:tcPr>
          <w:p>
            <w:pPr>
              <w:spacing w:before="40" w:after="40"/>
            </w:pPr>
            <w:r>
              <w:rPr>
                <w:sz w:val="18"/>
              </w:rPr>
              <w:t>Relationships</w:t>
            </w:r>
          </w:p>
        </w:tc>
        <w:tc>
          <w:tcPr>
            <w:tcW w:type="dxa" w:w="3135"/>
          </w:tcPr>
          <w:p>
            <w:pPr>
              <w:spacing w:before="40" w:after="40"/>
            </w:pPr>
            <w:r>
              <w:rPr>
                <w:sz w:val="18"/>
              </w:rPr>
              <w:t>account, owner, creator, stage, sequences, mailings, opportunities</w:t>
            </w:r>
          </w:p>
        </w:tc>
        <w:tc>
          <w:tcPr>
            <w:tcW w:type="dxa" w:w="3135"/>
          </w:tcPr>
          <w:p>
            <w:pPr>
              <w:spacing w:before="40" w:after="40"/>
            </w:pPr>
            <w:r>
              <w:rPr>
                <w:sz w:val="18"/>
              </w:rPr>
              <w:t>Related Outreach objects</w:t>
            </w:r>
          </w:p>
        </w:tc>
      </w:tr>
    </w:tbl>
    <w:p/>
    <w:p>
      <w:pPr>
        <w:pStyle w:val="Heading3"/>
      </w:pPr>
      <w:r>
        <w:t>Outreach API Endpoints Used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Endpoint</w:t>
            </w:r>
          </w:p>
        </w:tc>
        <w:tc>
          <w:tcPr>
            <w:tcW w:type="dxa" w:w="3135"/>
            <w:shd w:fill="E8EDF2" w:val="clear"/>
          </w:tcPr>
          <w:p>
            <w:pPr>
              <w:spacing w:before="40" w:after="40"/>
            </w:pPr>
            <w:r>
              <w:rPr>
                <w:b/>
                <w:sz w:val="18"/>
              </w:rPr>
              <w:t>Method</w:t>
            </w:r>
          </w:p>
        </w:tc>
        <w:tc>
          <w:tcPr>
            <w:tcW w:type="dxa" w:w="3135"/>
            <w:shd w:fill="E8EDF2" w:val="clear"/>
          </w:tcPr>
          <w:p>
            <w:pPr>
              <w:spacing w:before="40" w:after="40"/>
            </w:pPr>
            <w:r>
              <w:rPr>
                <w:b/>
                <w:sz w:val="18"/>
              </w:rPr>
              <w:t>Purpose</w:t>
            </w:r>
          </w:p>
        </w:tc>
      </w:tr>
      <w:tr>
        <w:tc>
          <w:tcPr>
            <w:tcW w:type="dxa" w:w="3135"/>
          </w:tcPr>
          <w:p>
            <w:pPr>
              <w:spacing w:before="40" w:after="40"/>
            </w:pPr>
            <w:r>
              <w:rPr>
                <w:sz w:val="18"/>
              </w:rPr>
              <w:t>Prospects (search)</w:t>
            </w:r>
          </w:p>
        </w:tc>
        <w:tc>
          <w:tcPr>
            <w:tcW w:type="dxa" w:w="3135"/>
          </w:tcPr>
          <w:p>
            <w:pPr>
              <w:spacing w:before="40" w:after="40"/>
            </w:pPr>
            <w:r>
              <w:rPr>
                <w:sz w:val="18"/>
              </w:rPr>
              <w:t>GET</w:t>
            </w:r>
          </w:p>
        </w:tc>
        <w:tc>
          <w:tcPr>
            <w:tcW w:type="dxa" w:w="3135"/>
          </w:tcPr>
          <w:p>
            <w:pPr>
              <w:spacing w:before="40" w:after="40"/>
            </w:pPr>
            <w:r>
              <w:rPr>
                <w:sz w:val="18"/>
              </w:rPr>
              <w:t>Search for prospects by email filter</w:t>
            </w:r>
          </w:p>
        </w:tc>
      </w:tr>
      <w:tr>
        <w:tc>
          <w:tcPr>
            <w:tcW w:type="dxa" w:w="3135"/>
          </w:tcPr>
          <w:p>
            <w:pPr>
              <w:spacing w:before="40" w:after="40"/>
            </w:pPr>
            <w:r>
              <w:rPr>
                <w:sz w:val="18"/>
              </w:rPr>
              <w:t>Users (get by ID)</w:t>
            </w:r>
          </w:p>
        </w:tc>
        <w:tc>
          <w:tcPr>
            <w:tcW w:type="dxa" w:w="3135"/>
          </w:tcPr>
          <w:p>
            <w:pPr>
              <w:spacing w:before="40" w:after="40"/>
            </w:pPr>
            <w:r>
              <w:rPr>
                <w:sz w:val="18"/>
              </w:rPr>
              <w:t>GET</w:t>
            </w:r>
          </w:p>
        </w:tc>
        <w:tc>
          <w:tcPr>
            <w:tcW w:type="dxa" w:w="3135"/>
          </w:tcPr>
          <w:p>
            <w:pPr>
              <w:spacing w:before="40" w:after="40"/>
            </w:pPr>
            <w:r>
              <w:rPr>
                <w:sz w:val="18"/>
              </w:rPr>
              <w:t>Fetch the owner/user record for the matched prospect</w:t>
            </w:r>
          </w:p>
        </w:tc>
      </w:tr>
    </w:tbl>
    <w:p/>
    <w:p>
      <w:r>
        <w:rPr>
          <w:sz w:val="20"/>
        </w:rPr>
        <w:t>11. EDGE CASES</w:t>
      </w:r>
    </w:p>
    <w:p>
      <w:pPr>
        <w:pStyle w:val="Heading2"/>
      </w:pPr>
      <w:r>
        <w:t>11. Edge Cases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Scenario</w:t>
            </w:r>
          </w:p>
        </w:tc>
        <w:tc>
          <w:tcPr>
            <w:tcW w:type="dxa" w:w="3135"/>
            <w:shd w:fill="E8EDF2" w:val="clear"/>
          </w:tcPr>
          <w:p>
            <w:pPr>
              <w:spacing w:before="40" w:after="40"/>
            </w:pPr>
            <w:r>
              <w:rPr>
                <w:b/>
                <w:sz w:val="18"/>
              </w:rPr>
              <w:t>Handling</w:t>
            </w:r>
          </w:p>
        </w:tc>
        <w:tc>
          <w:tcPr>
            <w:tcW w:type="dxa" w:w="3135"/>
            <w:shd w:fill="E8EDF2" w:val="clear"/>
          </w:tcPr>
          <w:p>
            <w:pPr>
              <w:spacing w:before="40" w:after="40"/>
            </w:pPr>
            <w:r>
              <w:rPr>
                <w:b/>
                <w:sz w:val="18"/>
              </w:rPr>
              <w:t>Impact</w:t>
            </w:r>
          </w:p>
        </w:tc>
      </w:tr>
      <w:tr>
        <w:tc>
          <w:tcPr>
            <w:tcW w:type="dxa" w:w="3135"/>
          </w:tcPr>
          <w:p>
            <w:pPr>
              <w:spacing w:before="40" w:after="40"/>
            </w:pPr>
            <w:r>
              <w:rPr>
                <w:sz w:val="18"/>
              </w:rPr>
              <w:t>No prospect found for the email</w:t>
            </w:r>
          </w:p>
        </w:tc>
        <w:tc>
          <w:tcPr>
            <w:tcW w:type="dxa" w:w="3135"/>
          </w:tcPr>
          <w:p>
            <w:pPr>
              <w:spacing w:before="40" w:after="40"/>
            </w:pPr>
            <w:r>
              <w:rPr>
                <w:sz w:val="18"/>
              </w:rPr>
              <w:t>IF branch sets found_matching_prospect=false, count=0. Empty results array returned.</w:t>
            </w:r>
          </w:p>
        </w:tc>
        <w:tc>
          <w:tcPr>
            <w:tcW w:type="dxa" w:w="3135"/>
          </w:tcPr>
          <w:p>
            <w:pPr>
              <w:spacing w:before="40" w:after="40"/>
            </w:pPr>
            <w:r>
              <w:rPr>
                <w:sz w:val="18"/>
              </w:rPr>
              <w:t>Low - expected scenario for new or non-Outreach contacts</w:t>
            </w:r>
          </w:p>
        </w:tc>
      </w:tr>
      <w:tr>
        <w:tc>
          <w:tcPr>
            <w:tcW w:type="dxa" w:w="3135"/>
          </w:tcPr>
          <w:p>
            <w:pPr>
              <w:spacing w:before="40" w:after="40"/>
            </w:pPr>
            <w:r>
              <w:rPr>
                <w:sz w:val="18"/>
              </w:rPr>
              <w:t>Multiple prospects match the same email</w:t>
            </w:r>
          </w:p>
        </w:tc>
        <w:tc>
          <w:tcPr>
            <w:tcW w:type="dxa" w:w="3135"/>
          </w:tcPr>
          <w:p>
            <w:pPr>
              <w:spacing w:before="40" w:after="40"/>
            </w:pPr>
            <w:r>
              <w:rPr>
                <w:sz w:val="18"/>
              </w:rPr>
              <w:t>All matches are returned in the results array, but owner lookup uses only the first result's owner ID</w:t>
            </w:r>
          </w:p>
        </w:tc>
        <w:tc>
          <w:tcPr>
            <w:tcW w:type="dxa" w:w="3135"/>
          </w:tcPr>
          <w:p>
            <w:pPr>
              <w:spacing w:before="40" w:after="40"/>
            </w:pPr>
            <w:r>
              <w:rPr>
                <w:sz w:val="18"/>
              </w:rPr>
              <w:t>Medium - potential for incorrect owner if duplicates have different owners</w:t>
            </w:r>
          </w:p>
        </w:tc>
      </w:tr>
      <w:tr>
        <w:tc>
          <w:tcPr>
            <w:tcW w:type="dxa" w:w="3135"/>
          </w:tcPr>
          <w:p>
            <w:pPr>
              <w:spacing w:before="40" w:after="40"/>
            </w:pPr>
            <w:r>
              <w:rPr>
                <w:sz w:val="18"/>
              </w:rPr>
              <w:t>Prospect has no owner assigned</w:t>
            </w:r>
          </w:p>
        </w:tc>
        <w:tc>
          <w:tcPr>
            <w:tcW w:type="dxa" w:w="3135"/>
          </w:tcPr>
          <w:p>
            <w:pPr>
              <w:spacing w:before="40" w:after="40"/>
            </w:pPr>
            <w:r>
              <w:rPr>
                <w:sz w:val="18"/>
              </w:rPr>
              <w:t>The Get User (owner) call may fail or return null if relationships.owner.data.id is empty</w:t>
            </w:r>
          </w:p>
        </w:tc>
        <w:tc>
          <w:tcPr>
            <w:tcW w:type="dxa" w:w="3135"/>
          </w:tcPr>
          <w:p>
            <w:pPr>
              <w:spacing w:before="40" w:after="40"/>
            </w:pPr>
            <w:r>
              <w:rPr>
                <w:sz w:val="18"/>
              </w:rPr>
              <w:t>Medium - could cause step failure in the ELSE branch</w:t>
            </w:r>
          </w:p>
        </w:tc>
      </w:tr>
      <w:tr>
        <w:tc>
          <w:tcPr>
            <w:tcW w:type="dxa" w:w="3135"/>
          </w:tcPr>
          <w:p>
            <w:pPr>
              <w:spacing w:before="40" w:after="40"/>
            </w:pPr>
            <w:r>
              <w:rPr>
                <w:sz w:val="18"/>
              </w:rPr>
              <w:t>Outreach API rate limiting</w:t>
            </w:r>
          </w:p>
        </w:tc>
        <w:tc>
          <w:tcPr>
            <w:tcW w:type="dxa" w:w="3135"/>
          </w:tcPr>
          <w:p>
            <w:pPr>
              <w:spacing w:before="40" w:after="40"/>
            </w:pPr>
            <w:r>
              <w:rPr>
                <w:sz w:val="18"/>
              </w:rPr>
              <w:t>No explicit rate-limit handling; relies on Workato connector's built-in retry logic</w:t>
            </w:r>
          </w:p>
        </w:tc>
        <w:tc>
          <w:tcPr>
            <w:tcW w:type="dxa" w:w="3135"/>
          </w:tcPr>
          <w:p>
            <w:pPr>
              <w:spacing w:before="40" w:after="40"/>
            </w:pPr>
            <w:r>
              <w:rPr>
                <w:sz w:val="18"/>
              </w:rPr>
              <w:t>Low - Workato handles standard API throttling</w:t>
            </w:r>
          </w:p>
        </w:tc>
      </w:tr>
      <w:tr>
        <w:tc>
          <w:tcPr>
            <w:tcW w:type="dxa" w:w="3135"/>
          </w:tcPr>
          <w:p>
            <w:pPr>
              <w:spacing w:before="40" w:after="40"/>
            </w:pPr>
            <w:r>
              <w:rPr>
                <w:sz w:val="18"/>
              </w:rPr>
              <w:t>Blank or null email input</w:t>
            </w:r>
          </w:p>
        </w:tc>
        <w:tc>
          <w:tcPr>
            <w:tcW w:type="dxa" w:w="3135"/>
          </w:tcPr>
          <w:p>
            <w:pPr>
              <w:spacing w:before="40" w:after="40"/>
            </w:pPr>
            <w:r>
              <w:rPr>
                <w:sz w:val="18"/>
              </w:rPr>
              <w:t>No input validation; a blank email would be passed to Outreach search, likely returning zero results</w:t>
            </w:r>
          </w:p>
        </w:tc>
        <w:tc>
          <w:tcPr>
            <w:tcW w:type="dxa" w:w="3135"/>
          </w:tcPr>
          <w:p>
            <w:pPr>
              <w:spacing w:before="40" w:after="40"/>
            </w:pPr>
            <w:r>
              <w:rPr>
                <w:sz w:val="18"/>
              </w:rPr>
              <w:t>Low - handled by the no-match branch, but wastes an API call</w:t>
            </w:r>
          </w:p>
        </w:tc>
      </w:tr>
      <w:tr>
        <w:tc>
          <w:tcPr>
            <w:tcW w:type="dxa" w:w="3135"/>
          </w:tcPr>
          <w:p>
            <w:pPr>
              <w:spacing w:before="40" w:after="40"/>
            </w:pPr>
            <w:r>
              <w:rPr>
                <w:sz w:val="18"/>
              </w:rPr>
              <w:t>Result set exceeds 1,000 records</w:t>
            </w:r>
          </w:p>
        </w:tc>
        <w:tc>
          <w:tcPr>
            <w:tcW w:type="dxa" w:w="3135"/>
          </w:tcPr>
          <w:p>
            <w:pPr>
              <w:spacing w:before="40" w:after="40"/>
            </w:pPr>
            <w:r>
              <w:rPr>
                <w:sz w:val="18"/>
              </w:rPr>
              <w:t>Search limit is set to 1,000; any additional matches beyond this would be truncated</w:t>
            </w:r>
          </w:p>
        </w:tc>
        <w:tc>
          <w:tcPr>
            <w:tcW w:type="dxa" w:w="3135"/>
          </w:tcPr>
          <w:p>
            <w:pPr>
              <w:spacing w:before="40" w:after="40"/>
            </w:pPr>
            <w:r>
              <w:rPr>
                <w:sz w:val="18"/>
              </w:rPr>
              <w:t>Very Low - unlikely for email-based search (emails should be near-unique)</w:t>
            </w:r>
          </w:p>
        </w:tc>
      </w:tr>
      <w:tr>
        <w:tc>
          <w:tcPr>
            <w:tcW w:type="dxa" w:w="3135"/>
          </w:tcPr>
          <w:p>
            <w:pPr>
              <w:spacing w:before="40" w:after="40"/>
            </w:pPr>
            <w:r>
              <w:rPr>
                <w:sz w:val="18"/>
              </w:rPr>
              <w:t>Outreach API timeout or error</w:t>
            </w:r>
          </w:p>
        </w:tc>
        <w:tc>
          <w:tcPr>
            <w:tcW w:type="dxa" w:w="3135"/>
          </w:tcPr>
          <w:p>
            <w:pPr>
              <w:spacing w:before="40" w:after="40"/>
            </w:pPr>
            <w:r>
              <w:rPr>
                <w:sz w:val="18"/>
              </w:rPr>
              <w:t>No explicit error handling; Workato's default error behavior applies (job fails)</w:t>
            </w:r>
          </w:p>
        </w:tc>
        <w:tc>
          <w:tcPr>
            <w:tcW w:type="dxa" w:w="3135"/>
          </w:tcPr>
          <w:p>
            <w:pPr>
              <w:spacing w:before="40" w:after="40"/>
            </w:pPr>
            <w:r>
              <w:rPr>
                <w:sz w:val="18"/>
              </w:rPr>
              <w:t>Low - 100% historical success rate suggests robustness</w:t>
            </w:r>
          </w:p>
        </w:tc>
      </w:tr>
    </w:tbl>
    <w:p/>
    <w:p>
      <w:r>
        <w:rPr>
          <w:sz w:val="20"/>
        </w:rPr>
        <w:t>12. OPERATIONAL NOTES</w:t>
      </w:r>
    </w:p>
    <w:p>
      <w:pPr>
        <w:pStyle w:val="Heading2"/>
      </w:pPr>
      <w:r>
        <w:t>12. Operational Notes</w:t>
      </w:r>
    </w:p>
    <w:p>
      <w:pPr>
        <w:pStyle w:val="Heading3"/>
      </w:pPr>
      <w:r>
        <w:t>Runtime Statistics</w:t>
      </w:r>
    </w:p>
    <w:p>
      <w:r>
        <w:rPr>
          <w:sz w:val="20"/>
        </w:rPr>
        <w:t>2023-10-13</w:t>
      </w:r>
    </w:p>
    <w:p>
      <w:r>
        <w:rPr>
          <w:sz w:val="20"/>
        </w:rPr>
        <w:t>Created</w:t>
      </w:r>
    </w:p>
    <w:p>
      <w:r>
        <w:rPr>
          <w:sz w:val="20"/>
        </w:rPr>
        <w:t>2025-02-20</w:t>
      </w:r>
    </w:p>
    <w:p>
      <w:r>
        <w:rPr>
          <w:sz w:val="20"/>
        </w:rPr>
        <w:t>Last Run</w:t>
      </w:r>
    </w:p>
    <w:p>
      <w:r>
        <w:rPr>
          <w:sz w:val="20"/>
        </w:rPr>
        <w:t>661</w:t>
      </w:r>
    </w:p>
    <w:p>
      <w:r>
        <w:rPr>
          <w:sz w:val="20"/>
        </w:rPr>
        <w:t>Total Jobs</w:t>
      </w:r>
    </w:p>
    <w:p>
      <w:r>
        <w:rPr>
          <w:sz w:val="20"/>
        </w:rPr>
        <w:t>0</w:t>
      </w:r>
    </w:p>
    <w:p>
      <w:r>
        <w:rPr>
          <w:sz w:val="20"/>
        </w:rPr>
        <w:t>Failed Jobs</w:t>
      </w:r>
    </w:p>
    <w:p>
      <w:pPr>
        <w:pStyle w:val="Heading3"/>
      </w:pPr>
      <w:r>
        <w:t>Connection Dependencies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Connection</w:t>
            </w:r>
          </w:p>
        </w:tc>
        <w:tc>
          <w:tcPr>
            <w:tcW w:type="dxa" w:w="2351"/>
            <w:shd w:fill="E8EDF2" w:val="clear"/>
          </w:tcPr>
          <w:p>
            <w:pPr>
              <w:spacing w:before="40" w:after="40"/>
            </w:pPr>
            <w:r>
              <w:rPr>
                <w:b/>
                <w:sz w:val="18"/>
              </w:rPr>
              <w:t>Account ID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Notes</w:t>
            </w:r>
          </w:p>
        </w:tc>
      </w:tr>
      <w:tr>
        <w:tc>
          <w:tcPr>
            <w:tcW w:type="dxa" w:w="2351"/>
          </w:tcPr>
          <w:p>
            <w:pPr>
              <w:spacing w:before="40" w:after="40"/>
            </w:pPr>
            <w:r>
              <w:rPr>
                <w:sz w:val="18"/>
              </w:rPr>
              <w:t>Outreach</w:t>
            </w:r>
          </w:p>
        </w:tc>
        <w:tc>
          <w:tcPr>
            <w:tcW w:type="dxa" w:w="2351"/>
          </w:tcPr>
          <w:p>
            <w:pPr>
              <w:spacing w:before="40" w:after="40"/>
            </w:pPr>
            <w:r>
              <w:rPr>
                <w:sz w:val="18"/>
              </w:rPr>
              <w:t>872987</w:t>
            </w:r>
          </w:p>
        </w:tc>
        <w:tc>
          <w:tcPr>
            <w:tcW w:type="dxa" w:w="2351"/>
          </w:tcPr>
          <w:p>
            <w:pPr>
              <w:spacing w:before="40" w:after="40"/>
            </w:pPr>
            <w:r>
              <w:rPr>
                <w:sz w:val="18"/>
              </w:rPr>
              <w:t>OAuth</w:t>
            </w:r>
          </w:p>
        </w:tc>
        <w:tc>
          <w:tcPr>
            <w:tcW w:type="dxa" w:w="2351"/>
          </w:tcPr>
          <w:p>
            <w:pPr>
              <w:spacing w:before="40" w:after="40"/>
            </w:pPr>
            <w:r>
              <w:rPr>
                <w:sz w:val="18"/>
              </w:rPr>
              <w:t>Primary connection for prospect search and user lookup</w:t>
            </w:r>
          </w:p>
        </w:tc>
      </w:tr>
      <w:tr>
        <w:tc>
          <w:tcPr>
            <w:tcW w:type="dxa" w:w="2351"/>
          </w:tcPr>
          <w:p>
            <w:pPr>
              <w:spacing w:before="40" w:after="40"/>
            </w:pPr>
            <w:r>
              <w:rPr>
                <w:sz w:val="18"/>
              </w:rPr>
              <w:t>Workato Variables</w:t>
            </w:r>
          </w:p>
        </w:tc>
        <w:tc>
          <w:tcPr>
            <w:tcW w:type="dxa" w:w="2351"/>
          </w:tcPr>
          <w:p>
            <w:pPr>
              <w:spacing w:before="40" w:after="40"/>
            </w:pPr>
            <w:r>
              <w:rPr>
                <w:sz w:val="18"/>
              </w:rPr>
              <w:t>Built-in</w:t>
            </w:r>
          </w:p>
        </w:tc>
        <w:tc>
          <w:tcPr>
            <w:tcW w:type="dxa" w:w="2351"/>
          </w:tcPr>
          <w:p>
            <w:pPr>
              <w:spacing w:before="40" w:after="40"/>
            </w:pPr>
            <w:r>
              <w:rPr>
                <w:sz w:val="18"/>
              </w:rPr>
              <w:t>System</w:t>
            </w:r>
          </w:p>
        </w:tc>
        <w:tc>
          <w:tcPr>
            <w:tcW w:type="dxa" w:w="2351"/>
          </w:tcPr>
          <w:p>
            <w:pPr>
              <w:spacing w:before="40" w:after="40"/>
            </w:pPr>
            <w:r>
              <w:rPr>
                <w:sz w:val="18"/>
              </w:rPr>
              <w:t>No external dependency</w:t>
            </w:r>
          </w:p>
        </w:tc>
      </w:tr>
      <w:tr>
        <w:tc>
          <w:tcPr>
            <w:tcW w:type="dxa" w:w="2351"/>
          </w:tcPr>
          <w:p>
            <w:pPr>
              <w:spacing w:before="40" w:after="40"/>
            </w:pPr>
            <w:r>
              <w:rPr>
                <w:sz w:val="18"/>
              </w:rPr>
              <w:t>Recipe Function</w:t>
            </w:r>
          </w:p>
        </w:tc>
        <w:tc>
          <w:tcPr>
            <w:tcW w:type="dxa" w:w="2351"/>
          </w:tcPr>
          <w:p>
            <w:pPr>
              <w:spacing w:before="40" w:after="40"/>
            </w:pPr>
            <w:r>
              <w:rPr>
                <w:sz w:val="18"/>
              </w:rPr>
              <w:t>Built-in</w:t>
            </w:r>
          </w:p>
        </w:tc>
        <w:tc>
          <w:tcPr>
            <w:tcW w:type="dxa" w:w="2351"/>
          </w:tcPr>
          <w:p>
            <w:pPr>
              <w:spacing w:before="40" w:after="40"/>
            </w:pPr>
            <w:r>
              <w:rPr>
                <w:sz w:val="18"/>
              </w:rPr>
              <w:t>System</w:t>
            </w:r>
          </w:p>
        </w:tc>
        <w:tc>
          <w:tcPr>
            <w:tcW w:type="dxa" w:w="2351"/>
          </w:tcPr>
          <w:p>
            <w:pPr>
              <w:spacing w:before="40" w:after="40"/>
            </w:pPr>
            <w:r>
              <w:rPr>
                <w:sz w:val="18"/>
              </w:rPr>
              <w:t>No external dependency</w:t>
            </w:r>
          </w:p>
        </w:tc>
      </w:tr>
    </w:tbl>
    <w:p/>
    <w:p>
      <w:pPr>
        <w:pStyle w:val="Heading3"/>
      </w:pPr>
      <w:r>
        <w:t>Monitoring and Alerting</w:t>
      </w:r>
    </w:p>
    <w:p>
      <w:pPr>
        <w:ind w:left="720" w:hanging="357"/>
      </w:pPr>
      <w:r>
        <w:rPr>
          <w:sz w:val="20"/>
        </w:rPr>
        <w:t>• Error Handling: No explicit error handling or try/catch blocks. Relies on Workato's built-in job failure handling and the parent recipe's error management.</w:t>
      </w:r>
    </w:p>
    <w:p>
      <w:pPr>
        <w:ind w:left="720" w:hanging="357"/>
      </w:pPr>
      <w:r>
        <w:rPr>
          <w:sz w:val="20"/>
        </w:rPr>
        <w:t>• Logging: No explicit logging steps. Job history provides execution audit trail.</w:t>
      </w:r>
    </w:p>
    <w:p>
      <w:pPr>
        <w:ind w:left="720" w:hanging="357"/>
      </w:pPr>
      <w:r>
        <w:rPr>
          <w:sz w:val="20"/>
        </w:rPr>
        <w:t>• Alerting: No recipe-level alerts configured. Monitoring depends on the parent recipe's alerting setup.</w:t>
      </w:r>
    </w:p>
    <w:p>
      <w:pPr>
        <w:pStyle w:val="Heading3"/>
      </w:pPr>
      <w:r>
        <w:t>Performance Considerations</w:t>
      </w:r>
    </w:p>
    <w:p>
      <w:pPr>
        <w:ind w:left="720" w:hanging="357"/>
      </w:pPr>
      <w:r>
        <w:rPr>
          <w:sz w:val="20"/>
        </w:rPr>
        <w:t>• Each invocation makes 1-2 Outreach API calls (search always, user lookup only if match found).</w:t>
      </w:r>
    </w:p>
    <w:p>
      <w:pPr>
        <w:ind w:left="720" w:hanging="357"/>
      </w:pPr>
      <w:r>
        <w:rPr>
          <w:sz w:val="20"/>
        </w:rPr>
        <w:t>• Execution time per job is approximately 1 second based on job timestamps (started/completed within same second for most jobs).</w:t>
      </w:r>
    </w:p>
    <w:p>
      <w:pPr>
        <w:ind w:left="720" w:hanging="357"/>
      </w:pPr>
      <w:r>
        <w:rPr>
          <w:sz w:val="20"/>
        </w:rPr>
        <w:t>• The 1,000-record search limit is generous for email-based lookups; typical results are 0-1 records.</w:t>
      </w:r>
    </w:p>
    <w:p>
      <w:pPr>
        <w:pStyle w:val="Heading3"/>
      </w:pPr>
      <w:r>
        <w:t>Activity Timeline</w:t>
      </w:r>
    </w:p>
    <w:p>
      <w:r>
        <w:rPr>
          <w:sz w:val="20"/>
        </w:rPr>
        <w:t>Activity Window: All 661 recorded jobs occurred between 2023-10-13 and 2025-02-20. The recipe remains active (running=true) and available for invocation by the parent recipe. The parent recipe was last active on 2024-09-25.</w:t>
      </w:r>
    </w:p>
    <w:p>
      <w:pPr>
        <w:pStyle w:val="Heading3"/>
      </w:pPr>
      <w:r>
        <w:t>Maintenance Recommendations</w:t>
      </w:r>
    </w:p>
    <w:p>
      <w:pPr>
        <w:ind w:left="720" w:hanging="357"/>
      </w:pPr>
      <w:r>
        <w:rPr>
          <w:sz w:val="20"/>
        </w:rPr>
        <w:t>• Input Validation: Consider adding a check for blank/null email before calling the Outreach search API.</w:t>
      </w:r>
    </w:p>
    <w:p>
      <w:pPr>
        <w:ind w:left="720" w:hanging="357"/>
      </w:pPr>
      <w:r>
        <w:rPr>
          <w:sz w:val="20"/>
        </w:rPr>
        <w:t>• Error Handling: Add try/catch around the Outreach API calls to gracefully handle API failures and return a meaningful error to the caller.</w:t>
      </w:r>
    </w:p>
    <w:p>
      <w:pPr>
        <w:ind w:left="720" w:hanging="357"/>
      </w:pPr>
      <w:r>
        <w:rPr>
          <w:sz w:val="20"/>
        </w:rPr>
        <w:t>• Duplicate Handling: If multiple prospects match, consider logic to determine the "best" match rather than defaulting to the first result.</w:t>
      </w:r>
    </w:p>
    <w:p>
      <w:r>
        <w:rPr>
          <w:sz w:val="20"/>
        </w:rPr>
        <w:t>Owner Null Check: Add a null check on</w:t>
      </w:r>
    </w:p>
    <w:p>
      <w:pPr>
        <w:ind w:left="720" w:hanging="357"/>
      </w:pPr>
      <w:r>
        <w:rPr>
          <w:sz w:val="20"/>
        </w:rPr>
        <w:t>• relationships.owner.data.id before the User lookup to avoid potential failures on unowned prospects.</w:t>
      </w:r>
    </w:p>
    <w:p>
      <w:pPr>
        <w:ind w:left="720" w:hanging="357"/>
      </w:pPr>
      <w:r>
        <w:rPr>
          <w:sz w:val="20"/>
        </w:rPr>
        <w:t>• Response Optimization: The 150 custom fields in the return payload may not all be needed; consider trimming to only fields used by downstream processes.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