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94D88D" w14:textId="13BC300E" w:rsidR="00A943B9" w:rsidRDefault="002B7BAE">
      <w:pPr>
        <w:rPr>
          <w:rFonts w:ascii="Verdana" w:hAnsi="Verdana"/>
          <w:b/>
          <w:sz w:val="32"/>
          <w:szCs w:val="32"/>
        </w:rPr>
      </w:pPr>
      <w:r w:rsidRPr="002B7BAE">
        <w:rPr>
          <w:rFonts w:ascii="Verdana" w:hAnsi="Verdana"/>
          <w:b/>
          <w:sz w:val="32"/>
          <w:szCs w:val="32"/>
        </w:rPr>
        <w:t>Retail Sales Analytics &amp; Customer Insights</w:t>
      </w:r>
    </w:p>
    <w:p w14:paraId="12C53F0F" w14:textId="77777777" w:rsidR="002B7BAE" w:rsidRDefault="002B7BAE" w:rsidP="002B7BAE">
      <w:pPr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</w:pPr>
      <w:r w:rsidRPr="002B7BAE"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  <w:t>Business Problem</w:t>
      </w:r>
    </w:p>
    <w:p w14:paraId="6051EADF" w14:textId="2E8A82B6" w:rsidR="002B7BAE" w:rsidRPr="002B7BAE" w:rsidRDefault="002B7BAE" w:rsidP="002B7BAE">
      <w:pPr>
        <w:spacing w:after="0" w:line="240" w:lineRule="auto"/>
        <w:outlineLvl w:val="1"/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</w:pPr>
      <w:r w:rsidRPr="002B7BAE">
        <w:rPr>
          <w:rFonts w:ascii="Verdana" w:eastAsia="Times New Roman" w:hAnsi="Verdana" w:cs="Times New Roman"/>
          <w:sz w:val="20"/>
          <w:szCs w:val="20"/>
          <w:lang w:eastAsia="en-IN"/>
        </w:rPr>
        <w:t>A retail company wants to:</w:t>
      </w:r>
    </w:p>
    <w:p w14:paraId="41AC4C65" w14:textId="77777777" w:rsidR="002B7BAE" w:rsidRPr="002B7BAE" w:rsidRDefault="002B7BAE" w:rsidP="002B7BAE">
      <w:pPr>
        <w:numPr>
          <w:ilvl w:val="0"/>
          <w:numId w:val="2"/>
        </w:numPr>
        <w:spacing w:after="0" w:line="240" w:lineRule="auto"/>
        <w:rPr>
          <w:rFonts w:ascii="Verdana" w:eastAsia="Times New Roman" w:hAnsi="Verdana" w:cs="Times New Roman"/>
          <w:sz w:val="20"/>
          <w:szCs w:val="20"/>
          <w:lang w:eastAsia="en-IN"/>
        </w:rPr>
      </w:pPr>
      <w:r w:rsidRPr="002B7BAE">
        <w:rPr>
          <w:rFonts w:ascii="Verdana" w:eastAsia="Times New Roman" w:hAnsi="Verdana" w:cs="Times New Roman"/>
          <w:sz w:val="20"/>
          <w:szCs w:val="20"/>
          <w:lang w:eastAsia="en-IN"/>
        </w:rPr>
        <w:t>Track sales performance</w:t>
      </w:r>
    </w:p>
    <w:p w14:paraId="09FBA14D" w14:textId="77777777" w:rsidR="002B7BAE" w:rsidRPr="002B7BAE" w:rsidRDefault="002B7BAE" w:rsidP="002B7BAE">
      <w:pPr>
        <w:numPr>
          <w:ilvl w:val="0"/>
          <w:numId w:val="2"/>
        </w:numPr>
        <w:spacing w:after="0" w:line="240" w:lineRule="auto"/>
        <w:rPr>
          <w:rFonts w:ascii="Verdana" w:eastAsia="Times New Roman" w:hAnsi="Verdana" w:cs="Times New Roman"/>
          <w:sz w:val="20"/>
          <w:szCs w:val="20"/>
          <w:lang w:eastAsia="en-IN"/>
        </w:rPr>
      </w:pPr>
      <w:r w:rsidRPr="002B7BAE">
        <w:rPr>
          <w:rFonts w:ascii="Verdana" w:eastAsia="Times New Roman" w:hAnsi="Verdana" w:cs="Times New Roman"/>
          <w:sz w:val="20"/>
          <w:szCs w:val="20"/>
          <w:lang w:eastAsia="en-IN"/>
        </w:rPr>
        <w:t>Identify top customers &amp; products</w:t>
      </w:r>
    </w:p>
    <w:p w14:paraId="1567BBF3" w14:textId="4ABA3C5D" w:rsidR="002B7BAE" w:rsidRPr="002B7BAE" w:rsidRDefault="002B7BAE" w:rsidP="002B7BAE">
      <w:pPr>
        <w:numPr>
          <w:ilvl w:val="0"/>
          <w:numId w:val="2"/>
        </w:numPr>
        <w:spacing w:after="0" w:line="240" w:lineRule="auto"/>
        <w:rPr>
          <w:rFonts w:ascii="Verdana" w:eastAsia="Times New Roman" w:hAnsi="Verdana" w:cs="Times New Roman"/>
          <w:sz w:val="20"/>
          <w:szCs w:val="20"/>
          <w:lang w:eastAsia="en-IN"/>
        </w:rPr>
      </w:pPr>
      <w:r w:rsidRPr="002B7BAE">
        <w:rPr>
          <w:rFonts w:ascii="Verdana" w:eastAsia="Times New Roman" w:hAnsi="Verdana" w:cs="Times New Roman"/>
          <w:sz w:val="20"/>
          <w:szCs w:val="20"/>
          <w:lang w:eastAsia="en-IN"/>
        </w:rPr>
        <w:t>Analyse</w:t>
      </w:r>
      <w:r w:rsidRPr="002B7BAE">
        <w:rPr>
          <w:rFonts w:ascii="Verdana" w:eastAsia="Times New Roman" w:hAnsi="Verdana" w:cs="Times New Roman"/>
          <w:sz w:val="20"/>
          <w:szCs w:val="20"/>
          <w:lang w:eastAsia="en-IN"/>
        </w:rPr>
        <w:t xml:space="preserve"> regional trends</w:t>
      </w:r>
    </w:p>
    <w:p w14:paraId="47A21CDD" w14:textId="77777777" w:rsidR="002B7BAE" w:rsidRPr="002B7BAE" w:rsidRDefault="002B7BAE" w:rsidP="002B7BAE">
      <w:pPr>
        <w:numPr>
          <w:ilvl w:val="0"/>
          <w:numId w:val="2"/>
        </w:numPr>
        <w:spacing w:after="0" w:line="240" w:lineRule="auto"/>
        <w:rPr>
          <w:rFonts w:ascii="Verdana" w:eastAsia="Times New Roman" w:hAnsi="Verdana" w:cs="Times New Roman"/>
          <w:sz w:val="20"/>
          <w:szCs w:val="20"/>
          <w:lang w:eastAsia="en-IN"/>
        </w:rPr>
      </w:pPr>
      <w:r w:rsidRPr="002B7BAE">
        <w:rPr>
          <w:rFonts w:ascii="Verdana" w:eastAsia="Times New Roman" w:hAnsi="Verdana" w:cs="Times New Roman"/>
          <w:sz w:val="20"/>
          <w:szCs w:val="20"/>
          <w:lang w:eastAsia="en-IN"/>
        </w:rPr>
        <w:t>Improve profitability</w:t>
      </w:r>
    </w:p>
    <w:p w14:paraId="313A1DFB" w14:textId="2106DCBF" w:rsidR="002B7BAE" w:rsidRDefault="002B7BAE" w:rsidP="002B7BAE">
      <w:pPr>
        <w:numPr>
          <w:ilvl w:val="0"/>
          <w:numId w:val="2"/>
        </w:numPr>
        <w:spacing w:after="0" w:line="240" w:lineRule="auto"/>
        <w:rPr>
          <w:rFonts w:ascii="Verdana" w:eastAsia="Times New Roman" w:hAnsi="Verdana" w:cs="Times New Roman"/>
          <w:sz w:val="20"/>
          <w:szCs w:val="20"/>
          <w:lang w:eastAsia="en-IN"/>
        </w:rPr>
      </w:pPr>
      <w:r w:rsidRPr="002B7BAE">
        <w:rPr>
          <w:rFonts w:ascii="Verdana" w:eastAsia="Times New Roman" w:hAnsi="Verdana" w:cs="Times New Roman"/>
          <w:sz w:val="20"/>
          <w:szCs w:val="20"/>
          <w:lang w:eastAsia="en-IN"/>
        </w:rPr>
        <w:t>Enable role-based access for managers</w:t>
      </w:r>
    </w:p>
    <w:p w14:paraId="1F4F5CFC" w14:textId="42AF01F8" w:rsidR="002B7BAE" w:rsidRDefault="002B7BAE" w:rsidP="002B7BAE">
      <w:pPr>
        <w:spacing w:after="0" w:line="240" w:lineRule="auto"/>
        <w:rPr>
          <w:rFonts w:ascii="Verdana" w:eastAsia="Times New Roman" w:hAnsi="Verdana" w:cs="Times New Roman"/>
          <w:sz w:val="20"/>
          <w:szCs w:val="20"/>
          <w:lang w:eastAsia="en-IN"/>
        </w:rPr>
      </w:pPr>
    </w:p>
    <w:p w14:paraId="4EEB5970" w14:textId="628955B3" w:rsidR="002B7BAE" w:rsidRDefault="002B7BAE" w:rsidP="002B7BAE">
      <w:pPr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</w:pPr>
      <w:r w:rsidRPr="002B7BAE"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  <w:t>Project Architecture</w:t>
      </w:r>
    </w:p>
    <w:p w14:paraId="4F45C0A6" w14:textId="77777777" w:rsidR="002B7BAE" w:rsidRPr="002B7BAE" w:rsidRDefault="002B7BAE" w:rsidP="002B7BAE">
      <w:pPr>
        <w:spacing w:after="0" w:line="240" w:lineRule="auto"/>
        <w:ind w:left="360"/>
        <w:rPr>
          <w:rFonts w:ascii="Verdana" w:eastAsia="Times New Roman" w:hAnsi="Verdana" w:cs="Times New Roman"/>
          <w:sz w:val="20"/>
          <w:szCs w:val="20"/>
          <w:lang w:eastAsia="en-IN"/>
        </w:rPr>
      </w:pPr>
      <w:r w:rsidRPr="002B7BAE">
        <w:rPr>
          <w:rFonts w:ascii="Verdana" w:eastAsia="Times New Roman" w:hAnsi="Verdana" w:cs="Times New Roman"/>
          <w:sz w:val="20"/>
          <w:szCs w:val="20"/>
          <w:lang w:eastAsia="en-IN"/>
        </w:rPr>
        <w:t>Kaggle Dataset</w:t>
      </w:r>
    </w:p>
    <w:p w14:paraId="41FC76EC" w14:textId="77777777" w:rsidR="002B7BAE" w:rsidRPr="002B7BAE" w:rsidRDefault="002B7BAE" w:rsidP="002B7BAE">
      <w:pPr>
        <w:spacing w:after="0" w:line="240" w:lineRule="auto"/>
        <w:ind w:left="360"/>
        <w:rPr>
          <w:rFonts w:ascii="Verdana" w:eastAsia="Times New Roman" w:hAnsi="Verdana" w:cs="Times New Roman"/>
          <w:sz w:val="20"/>
          <w:szCs w:val="20"/>
          <w:lang w:eastAsia="en-IN"/>
        </w:rPr>
      </w:pPr>
      <w:r w:rsidRPr="002B7BAE">
        <w:rPr>
          <w:rFonts w:ascii="Verdana" w:eastAsia="Times New Roman" w:hAnsi="Verdana" w:cs="Times New Roman"/>
          <w:sz w:val="20"/>
          <w:szCs w:val="20"/>
          <w:lang w:eastAsia="en-IN"/>
        </w:rPr>
        <w:t xml:space="preserve">   </w:t>
      </w:r>
      <w:r w:rsidRPr="002B7BAE">
        <w:rPr>
          <w:rFonts w:ascii="Arial" w:eastAsia="Times New Roman" w:hAnsi="Arial" w:cs="Arial"/>
          <w:sz w:val="20"/>
          <w:szCs w:val="20"/>
          <w:lang w:eastAsia="en-IN"/>
        </w:rPr>
        <w:t>↓</w:t>
      </w:r>
    </w:p>
    <w:p w14:paraId="0D6B14AD" w14:textId="77777777" w:rsidR="002B7BAE" w:rsidRPr="002B7BAE" w:rsidRDefault="002B7BAE" w:rsidP="002B7BAE">
      <w:pPr>
        <w:spacing w:after="0" w:line="240" w:lineRule="auto"/>
        <w:ind w:left="360"/>
        <w:rPr>
          <w:rFonts w:ascii="Verdana" w:eastAsia="Times New Roman" w:hAnsi="Verdana" w:cs="Times New Roman"/>
          <w:sz w:val="20"/>
          <w:szCs w:val="20"/>
          <w:lang w:eastAsia="en-IN"/>
        </w:rPr>
      </w:pPr>
      <w:r w:rsidRPr="002B7BAE">
        <w:rPr>
          <w:rFonts w:ascii="Verdana" w:eastAsia="Times New Roman" w:hAnsi="Verdana" w:cs="Times New Roman"/>
          <w:sz w:val="20"/>
          <w:szCs w:val="20"/>
          <w:lang w:eastAsia="en-IN"/>
        </w:rPr>
        <w:t>Python (Data Cleaning &amp; Feature Engineering)</w:t>
      </w:r>
    </w:p>
    <w:p w14:paraId="6004FBA0" w14:textId="77777777" w:rsidR="002B7BAE" w:rsidRPr="002B7BAE" w:rsidRDefault="002B7BAE" w:rsidP="002B7BAE">
      <w:pPr>
        <w:spacing w:after="0" w:line="240" w:lineRule="auto"/>
        <w:ind w:left="360"/>
        <w:rPr>
          <w:rFonts w:ascii="Verdana" w:eastAsia="Times New Roman" w:hAnsi="Verdana" w:cs="Times New Roman"/>
          <w:sz w:val="20"/>
          <w:szCs w:val="20"/>
          <w:lang w:eastAsia="en-IN"/>
        </w:rPr>
      </w:pPr>
      <w:r w:rsidRPr="002B7BAE">
        <w:rPr>
          <w:rFonts w:ascii="Verdana" w:eastAsia="Times New Roman" w:hAnsi="Verdana" w:cs="Times New Roman"/>
          <w:sz w:val="20"/>
          <w:szCs w:val="20"/>
          <w:lang w:eastAsia="en-IN"/>
        </w:rPr>
        <w:t xml:space="preserve">   </w:t>
      </w:r>
      <w:r w:rsidRPr="002B7BAE">
        <w:rPr>
          <w:rFonts w:ascii="Arial" w:eastAsia="Times New Roman" w:hAnsi="Arial" w:cs="Arial"/>
          <w:sz w:val="20"/>
          <w:szCs w:val="20"/>
          <w:lang w:eastAsia="en-IN"/>
        </w:rPr>
        <w:t>↓</w:t>
      </w:r>
    </w:p>
    <w:p w14:paraId="3A360D9B" w14:textId="4F253463" w:rsidR="002B7BAE" w:rsidRPr="002B7BAE" w:rsidRDefault="002B7BAE" w:rsidP="002B7BAE">
      <w:pPr>
        <w:spacing w:after="0" w:line="240" w:lineRule="auto"/>
        <w:ind w:left="360"/>
        <w:rPr>
          <w:rFonts w:ascii="Verdana" w:eastAsia="Times New Roman" w:hAnsi="Verdana" w:cs="Times New Roman"/>
          <w:sz w:val="20"/>
          <w:szCs w:val="20"/>
          <w:lang w:eastAsia="en-IN"/>
        </w:rPr>
      </w:pPr>
      <w:r w:rsidRPr="002B7BAE">
        <w:rPr>
          <w:rFonts w:ascii="Verdana" w:eastAsia="Times New Roman" w:hAnsi="Verdana" w:cs="Times New Roman"/>
          <w:sz w:val="20"/>
          <w:szCs w:val="20"/>
          <w:lang w:eastAsia="en-IN"/>
        </w:rPr>
        <w:t xml:space="preserve">MS SQL Server (Data </w:t>
      </w:r>
      <w:r w:rsidRPr="002B7BAE">
        <w:rPr>
          <w:rFonts w:ascii="Verdana" w:eastAsia="Times New Roman" w:hAnsi="Verdana" w:cs="Times New Roman"/>
          <w:sz w:val="20"/>
          <w:szCs w:val="20"/>
          <w:lang w:eastAsia="en-IN"/>
        </w:rPr>
        <w:t>Modelling</w:t>
      </w:r>
      <w:r w:rsidRPr="002B7BAE">
        <w:rPr>
          <w:rFonts w:ascii="Verdana" w:eastAsia="Times New Roman" w:hAnsi="Verdana" w:cs="Times New Roman"/>
          <w:sz w:val="20"/>
          <w:szCs w:val="20"/>
          <w:lang w:eastAsia="en-IN"/>
        </w:rPr>
        <w:t xml:space="preserve"> &amp; Queries)</w:t>
      </w:r>
    </w:p>
    <w:p w14:paraId="46B4BD0A" w14:textId="77777777" w:rsidR="002B7BAE" w:rsidRPr="002B7BAE" w:rsidRDefault="002B7BAE" w:rsidP="002B7BAE">
      <w:pPr>
        <w:spacing w:after="0" w:line="240" w:lineRule="auto"/>
        <w:ind w:left="360"/>
        <w:rPr>
          <w:rFonts w:ascii="Verdana" w:eastAsia="Times New Roman" w:hAnsi="Verdana" w:cs="Times New Roman"/>
          <w:sz w:val="20"/>
          <w:szCs w:val="20"/>
          <w:lang w:eastAsia="en-IN"/>
        </w:rPr>
      </w:pPr>
      <w:r w:rsidRPr="002B7BAE">
        <w:rPr>
          <w:rFonts w:ascii="Verdana" w:eastAsia="Times New Roman" w:hAnsi="Verdana" w:cs="Times New Roman"/>
          <w:sz w:val="20"/>
          <w:szCs w:val="20"/>
          <w:lang w:eastAsia="en-IN"/>
        </w:rPr>
        <w:t xml:space="preserve">   </w:t>
      </w:r>
      <w:r w:rsidRPr="002B7BAE">
        <w:rPr>
          <w:rFonts w:ascii="Arial" w:eastAsia="Times New Roman" w:hAnsi="Arial" w:cs="Arial"/>
          <w:sz w:val="20"/>
          <w:szCs w:val="20"/>
          <w:lang w:eastAsia="en-IN"/>
        </w:rPr>
        <w:t>↓</w:t>
      </w:r>
    </w:p>
    <w:p w14:paraId="49A99EF3" w14:textId="1EC4F849" w:rsidR="002B7BAE" w:rsidRPr="002B7BAE" w:rsidRDefault="002B7BAE" w:rsidP="002B7BAE">
      <w:pPr>
        <w:spacing w:after="0" w:line="240" w:lineRule="auto"/>
        <w:ind w:left="360"/>
        <w:rPr>
          <w:rFonts w:ascii="Verdana" w:eastAsia="Times New Roman" w:hAnsi="Verdana" w:cs="Times New Roman"/>
          <w:sz w:val="20"/>
          <w:szCs w:val="20"/>
          <w:lang w:eastAsia="en-IN"/>
        </w:rPr>
      </w:pPr>
      <w:r w:rsidRPr="002B7BAE">
        <w:rPr>
          <w:rFonts w:ascii="Verdana" w:eastAsia="Times New Roman" w:hAnsi="Verdana" w:cs="Times New Roman"/>
          <w:sz w:val="20"/>
          <w:szCs w:val="20"/>
          <w:lang w:eastAsia="en-IN"/>
        </w:rPr>
        <w:t>Power BI (Dashboard &amp; Insights)</w:t>
      </w:r>
    </w:p>
    <w:p w14:paraId="358C343F" w14:textId="6157984C" w:rsidR="002B7BAE" w:rsidRDefault="002B7BAE">
      <w:pPr>
        <w:rPr>
          <w:rFonts w:ascii="Verdana" w:hAnsi="Verdana"/>
          <w:b/>
          <w:sz w:val="32"/>
          <w:szCs w:val="32"/>
        </w:rPr>
      </w:pPr>
    </w:p>
    <w:p w14:paraId="539C5ADF" w14:textId="77777777" w:rsidR="002B7BAE" w:rsidRPr="002B7BAE" w:rsidRDefault="002B7BAE" w:rsidP="002B7BAE">
      <w:pPr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</w:pPr>
      <w:r w:rsidRPr="002B7BAE"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  <w:t>Business Queries</w:t>
      </w:r>
    </w:p>
    <w:p w14:paraId="305711FA" w14:textId="77777777" w:rsidR="002B7BAE" w:rsidRPr="002B7BAE" w:rsidRDefault="002B7BAE" w:rsidP="002B7BAE">
      <w:pPr>
        <w:pStyle w:val="ListParagraph"/>
        <w:numPr>
          <w:ilvl w:val="0"/>
          <w:numId w:val="4"/>
        </w:numPr>
        <w:spacing w:after="0" w:line="240" w:lineRule="auto"/>
        <w:rPr>
          <w:rFonts w:ascii="Verdana" w:eastAsia="Times New Roman" w:hAnsi="Verdana" w:cs="Times New Roman"/>
          <w:sz w:val="20"/>
          <w:szCs w:val="20"/>
          <w:lang w:eastAsia="en-IN"/>
        </w:rPr>
      </w:pPr>
      <w:r w:rsidRPr="002B7BAE">
        <w:rPr>
          <w:rFonts w:ascii="Verdana" w:eastAsia="Times New Roman" w:hAnsi="Verdana" w:cs="Times New Roman"/>
          <w:sz w:val="20"/>
          <w:szCs w:val="20"/>
          <w:lang w:eastAsia="en-IN"/>
        </w:rPr>
        <w:t>Top 10 customers by sales</w:t>
      </w:r>
    </w:p>
    <w:p w14:paraId="17596C0E" w14:textId="77777777" w:rsidR="002B7BAE" w:rsidRPr="002B7BAE" w:rsidRDefault="002B7BAE" w:rsidP="002B7BAE">
      <w:pPr>
        <w:pStyle w:val="ListParagraph"/>
        <w:numPr>
          <w:ilvl w:val="0"/>
          <w:numId w:val="4"/>
        </w:numPr>
        <w:spacing w:after="0" w:line="240" w:lineRule="auto"/>
        <w:rPr>
          <w:rFonts w:ascii="Verdana" w:eastAsia="Times New Roman" w:hAnsi="Verdana" w:cs="Times New Roman"/>
          <w:sz w:val="20"/>
          <w:szCs w:val="20"/>
          <w:lang w:eastAsia="en-IN"/>
        </w:rPr>
      </w:pPr>
      <w:r w:rsidRPr="002B7BAE">
        <w:rPr>
          <w:rFonts w:ascii="Verdana" w:eastAsia="Times New Roman" w:hAnsi="Verdana" w:cs="Times New Roman"/>
          <w:sz w:val="20"/>
          <w:szCs w:val="20"/>
          <w:lang w:eastAsia="en-IN"/>
        </w:rPr>
        <w:t>Month-over-month growth</w:t>
      </w:r>
    </w:p>
    <w:p w14:paraId="5C930C75" w14:textId="77777777" w:rsidR="002B7BAE" w:rsidRPr="002B7BAE" w:rsidRDefault="002B7BAE" w:rsidP="002B7BAE">
      <w:pPr>
        <w:pStyle w:val="ListParagraph"/>
        <w:numPr>
          <w:ilvl w:val="0"/>
          <w:numId w:val="4"/>
        </w:numPr>
        <w:spacing w:after="0" w:line="240" w:lineRule="auto"/>
        <w:rPr>
          <w:rFonts w:ascii="Verdana" w:eastAsia="Times New Roman" w:hAnsi="Verdana" w:cs="Times New Roman"/>
          <w:sz w:val="20"/>
          <w:szCs w:val="20"/>
          <w:lang w:eastAsia="en-IN"/>
        </w:rPr>
      </w:pPr>
      <w:r w:rsidRPr="002B7BAE">
        <w:rPr>
          <w:rFonts w:ascii="Verdana" w:eastAsia="Times New Roman" w:hAnsi="Verdana" w:cs="Times New Roman"/>
          <w:sz w:val="20"/>
          <w:szCs w:val="20"/>
          <w:lang w:eastAsia="en-IN"/>
        </w:rPr>
        <w:t>Running total of sales</w:t>
      </w:r>
    </w:p>
    <w:p w14:paraId="1051C743" w14:textId="77777777" w:rsidR="002B7BAE" w:rsidRPr="002B7BAE" w:rsidRDefault="002B7BAE" w:rsidP="002B7BAE">
      <w:pPr>
        <w:pStyle w:val="ListParagraph"/>
        <w:numPr>
          <w:ilvl w:val="0"/>
          <w:numId w:val="4"/>
        </w:numPr>
        <w:spacing w:after="0" w:line="240" w:lineRule="auto"/>
        <w:rPr>
          <w:rFonts w:ascii="Verdana" w:eastAsia="Times New Roman" w:hAnsi="Verdana" w:cs="Times New Roman"/>
          <w:sz w:val="20"/>
          <w:szCs w:val="20"/>
          <w:lang w:eastAsia="en-IN"/>
        </w:rPr>
      </w:pPr>
      <w:r w:rsidRPr="002B7BAE">
        <w:rPr>
          <w:rFonts w:ascii="Verdana" w:eastAsia="Times New Roman" w:hAnsi="Verdana" w:cs="Times New Roman"/>
          <w:sz w:val="20"/>
          <w:szCs w:val="20"/>
          <w:lang w:eastAsia="en-IN"/>
        </w:rPr>
        <w:t>Region-wise profit</w:t>
      </w:r>
    </w:p>
    <w:p w14:paraId="2C561841" w14:textId="77777777" w:rsidR="002B7BAE" w:rsidRPr="002B7BAE" w:rsidRDefault="002B7BAE" w:rsidP="002B7BAE">
      <w:pPr>
        <w:pStyle w:val="ListParagraph"/>
        <w:numPr>
          <w:ilvl w:val="0"/>
          <w:numId w:val="4"/>
        </w:numPr>
        <w:spacing w:after="0" w:line="240" w:lineRule="auto"/>
        <w:rPr>
          <w:rFonts w:ascii="Verdana" w:eastAsia="Times New Roman" w:hAnsi="Verdana" w:cs="Times New Roman"/>
          <w:sz w:val="20"/>
          <w:szCs w:val="20"/>
          <w:lang w:eastAsia="en-IN"/>
        </w:rPr>
      </w:pPr>
      <w:r w:rsidRPr="002B7BAE">
        <w:rPr>
          <w:rFonts w:ascii="Verdana" w:eastAsia="Times New Roman" w:hAnsi="Verdana" w:cs="Times New Roman"/>
          <w:sz w:val="20"/>
          <w:szCs w:val="20"/>
          <w:lang w:eastAsia="en-IN"/>
        </w:rPr>
        <w:t>Customer lifetime value (CLV)</w:t>
      </w:r>
    </w:p>
    <w:p w14:paraId="7DED30F4" w14:textId="1718F1B1" w:rsidR="002B7BAE" w:rsidRPr="002B7BAE" w:rsidRDefault="002B7BAE" w:rsidP="002B7BAE">
      <w:pPr>
        <w:pStyle w:val="ListParagraph"/>
        <w:numPr>
          <w:ilvl w:val="0"/>
          <w:numId w:val="4"/>
        </w:numPr>
        <w:spacing w:after="0" w:line="240" w:lineRule="auto"/>
        <w:rPr>
          <w:rFonts w:ascii="Verdana" w:eastAsia="Times New Roman" w:hAnsi="Verdana" w:cs="Times New Roman"/>
          <w:sz w:val="20"/>
          <w:szCs w:val="20"/>
          <w:lang w:eastAsia="en-IN"/>
        </w:rPr>
      </w:pPr>
      <w:r w:rsidRPr="002B7BAE">
        <w:rPr>
          <w:rFonts w:ascii="Verdana" w:eastAsia="Times New Roman" w:hAnsi="Verdana" w:cs="Times New Roman"/>
          <w:sz w:val="20"/>
          <w:szCs w:val="20"/>
          <w:lang w:eastAsia="en-IN"/>
        </w:rPr>
        <w:t>Best</w:t>
      </w:r>
      <w:r>
        <w:rPr>
          <w:rFonts w:ascii="Verdana" w:eastAsia="Times New Roman" w:hAnsi="Verdana" w:cs="Times New Roman"/>
          <w:sz w:val="20"/>
          <w:szCs w:val="20"/>
          <w:lang w:eastAsia="en-IN"/>
        </w:rPr>
        <w:t>-</w:t>
      </w:r>
      <w:r w:rsidRPr="002B7BAE">
        <w:rPr>
          <w:rFonts w:ascii="Verdana" w:eastAsia="Times New Roman" w:hAnsi="Verdana" w:cs="Times New Roman"/>
          <w:sz w:val="20"/>
          <w:szCs w:val="20"/>
          <w:lang w:eastAsia="en-IN"/>
        </w:rPr>
        <w:t>selling</w:t>
      </w:r>
      <w:bookmarkStart w:id="0" w:name="_GoBack"/>
      <w:bookmarkEnd w:id="0"/>
      <w:r w:rsidRPr="002B7BAE">
        <w:rPr>
          <w:rFonts w:ascii="Verdana" w:eastAsia="Times New Roman" w:hAnsi="Verdana" w:cs="Times New Roman"/>
          <w:sz w:val="20"/>
          <w:szCs w:val="20"/>
          <w:lang w:eastAsia="en-IN"/>
        </w:rPr>
        <w:t xml:space="preserve"> products per region</w:t>
      </w:r>
    </w:p>
    <w:p w14:paraId="787A8FBF" w14:textId="77777777" w:rsidR="002B7BAE" w:rsidRPr="002B7BAE" w:rsidRDefault="002B7BAE">
      <w:pPr>
        <w:rPr>
          <w:rFonts w:ascii="Verdana" w:hAnsi="Verdana"/>
          <w:b/>
          <w:sz w:val="32"/>
          <w:szCs w:val="32"/>
        </w:rPr>
      </w:pPr>
    </w:p>
    <w:sectPr w:rsidR="002B7BAE" w:rsidRPr="002B7B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B7468E"/>
    <w:multiLevelType w:val="hybridMultilevel"/>
    <w:tmpl w:val="0838B50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7B2269"/>
    <w:multiLevelType w:val="hybridMultilevel"/>
    <w:tmpl w:val="C05AAE3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3C1763C"/>
    <w:multiLevelType w:val="multilevel"/>
    <w:tmpl w:val="474CC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D33E71"/>
    <w:multiLevelType w:val="multilevel"/>
    <w:tmpl w:val="84646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DBC"/>
    <w:rsid w:val="002B7BAE"/>
    <w:rsid w:val="00432DBC"/>
    <w:rsid w:val="00A94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C3DD0"/>
  <w15:chartTrackingRefBased/>
  <w15:docId w15:val="{C7A6656E-E305-4B9E-8C54-89234B43B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B7BA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BA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B7BA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B7B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2B7BAE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2B7BA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6448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6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85</Words>
  <Characters>488</Characters>
  <Application>Microsoft Office Word</Application>
  <DocSecurity>0</DocSecurity>
  <Lines>4</Lines>
  <Paragraphs>1</Paragraphs>
  <ScaleCrop>false</ScaleCrop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venkatesh metan</dc:creator>
  <cp:keywords/>
  <dc:description/>
  <cp:lastModifiedBy>venkatesh metan</cp:lastModifiedBy>
  <cp:revision>2</cp:revision>
  <dcterms:created xsi:type="dcterms:W3CDTF">2025-12-18T13:43:00Z</dcterms:created>
  <dcterms:modified xsi:type="dcterms:W3CDTF">2025-12-18T13:48:00Z</dcterms:modified>
</cp:coreProperties>
</file>