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94BA" w14:textId="77777777" w:rsidR="002433EB" w:rsidRDefault="002433EB">
      <w:pPr>
        <w:spacing w:after="600"/>
      </w:pPr>
    </w:p>
    <w:p w14:paraId="17B28115" w14:textId="77777777" w:rsidR="002433EB" w:rsidRDefault="00000000">
      <w:pPr>
        <w:jc w:val="center"/>
      </w:pPr>
      <w:r>
        <w:rPr>
          <w:b/>
          <w:bCs/>
          <w:color w:val="B8860B"/>
          <w:sz w:val="26"/>
          <w:szCs w:val="26"/>
        </w:rPr>
        <w:t>CLAUDE CERTIFICATION PREP PROGRAM</w:t>
      </w:r>
    </w:p>
    <w:p w14:paraId="360ED07B" w14:textId="77777777" w:rsidR="002433EB" w:rsidRDefault="002433EB">
      <w:pPr>
        <w:spacing w:after="150"/>
      </w:pPr>
    </w:p>
    <w:p w14:paraId="7160CDF4" w14:textId="77777777" w:rsidR="002433EB" w:rsidRDefault="00000000">
      <w:pPr>
        <w:jc w:val="center"/>
      </w:pPr>
      <w:r>
        <w:rPr>
          <w:b/>
          <w:bCs/>
          <w:color w:val="1E2761"/>
          <w:sz w:val="56"/>
          <w:szCs w:val="56"/>
        </w:rPr>
        <w:t>Day 1 Lab Guide</w:t>
      </w:r>
    </w:p>
    <w:p w14:paraId="29CA1097" w14:textId="77777777" w:rsidR="002433EB" w:rsidRDefault="002433EB">
      <w:pPr>
        <w:spacing w:after="100"/>
      </w:pPr>
    </w:p>
    <w:p w14:paraId="47EB2993" w14:textId="77777777" w:rsidR="002433EB" w:rsidRDefault="00000000">
      <w:pPr>
        <w:jc w:val="center"/>
      </w:pPr>
      <w:r>
        <w:rPr>
          <w:color w:val="23283B"/>
          <w:sz w:val="26"/>
          <w:szCs w:val="26"/>
        </w:rPr>
        <w:t xml:space="preserve">Agentic Architecture &amp; </w:t>
      </w:r>
      <w:proofErr w:type="gramStart"/>
      <w:r>
        <w:rPr>
          <w:color w:val="23283B"/>
          <w:sz w:val="26"/>
          <w:szCs w:val="26"/>
        </w:rPr>
        <w:t>Orchestration  ·</w:t>
      </w:r>
      <w:proofErr w:type="gramEnd"/>
      <w:r>
        <w:rPr>
          <w:color w:val="23283B"/>
          <w:sz w:val="26"/>
          <w:szCs w:val="26"/>
        </w:rPr>
        <w:t xml:space="preserve">  Domain 1 (27% of Exam)</w:t>
      </w:r>
    </w:p>
    <w:p w14:paraId="23A6D980" w14:textId="77777777" w:rsidR="002433EB" w:rsidRDefault="002433EB">
      <w:pPr>
        <w:spacing w:after="500"/>
      </w:pPr>
    </w:p>
    <w:p w14:paraId="52F2C8F5" w14:textId="77777777" w:rsidR="002433EB" w:rsidRDefault="00000000">
      <w:pPr>
        <w:jc w:val="center"/>
      </w:pPr>
      <w:r>
        <w:rPr>
          <w:i/>
          <w:iCs/>
          <w:color w:val="5B6B8C"/>
          <w:sz w:val="22"/>
          <w:szCs w:val="22"/>
        </w:rPr>
        <w:t>Hands-on labs for:</w:t>
      </w:r>
    </w:p>
    <w:p w14:paraId="47144774" w14:textId="77777777" w:rsidR="002433EB" w:rsidRDefault="00000000">
      <w:pPr>
        <w:jc w:val="center"/>
      </w:pPr>
      <w:r>
        <w:rPr>
          <w:color w:val="23283B"/>
          <w:sz w:val="22"/>
          <w:szCs w:val="22"/>
        </w:rPr>
        <w:t>Session 2 — Observing the Agent Loop</w:t>
      </w:r>
    </w:p>
    <w:p w14:paraId="70060EEB" w14:textId="77777777" w:rsidR="002433EB" w:rsidRDefault="00000000">
      <w:pPr>
        <w:jc w:val="center"/>
      </w:pPr>
      <w:r>
        <w:rPr>
          <w:color w:val="23283B"/>
          <w:sz w:val="22"/>
          <w:szCs w:val="22"/>
        </w:rPr>
        <w:t>Session 3 — Choosing a Multi-Agent Topology</w:t>
      </w:r>
    </w:p>
    <w:p w14:paraId="33774F26" w14:textId="77777777" w:rsidR="002433EB" w:rsidRDefault="00000000">
      <w:pPr>
        <w:jc w:val="center"/>
      </w:pPr>
      <w:r>
        <w:rPr>
          <w:color w:val="23283B"/>
          <w:sz w:val="22"/>
          <w:szCs w:val="22"/>
        </w:rPr>
        <w:t>Session 4 — Decomposing a Client Workflow into a Multi-Agent Design</w:t>
      </w:r>
    </w:p>
    <w:p w14:paraId="03242F5D" w14:textId="77777777" w:rsidR="002433EB" w:rsidRDefault="002433EB">
      <w:pPr>
        <w:spacing w:after="700"/>
      </w:pPr>
    </w:p>
    <w:p w14:paraId="1E39AC00" w14:textId="77777777" w:rsidR="002433EB" w:rsidRDefault="00000000">
      <w:pPr>
        <w:jc w:val="center"/>
      </w:pPr>
      <w:r>
        <w:rPr>
          <w:b/>
          <w:bCs/>
          <w:color w:val="1E2761"/>
          <w:sz w:val="24"/>
          <w:szCs w:val="24"/>
        </w:rPr>
        <w:t>Trainer: Dr. Manish Kumar Jain</w:t>
      </w:r>
    </w:p>
    <w:p w14:paraId="25882BBC" w14:textId="77777777" w:rsidR="002433EB" w:rsidRDefault="00000000">
      <w:pPr>
        <w:jc w:val="center"/>
      </w:pPr>
      <w:r>
        <w:rPr>
          <w:color w:val="5B6B8C"/>
        </w:rPr>
        <w:t>Senior Project Manager &amp; Technical Consultant — Enterprise AI Training</w:t>
      </w:r>
    </w:p>
    <w:p w14:paraId="74028A75" w14:textId="77777777" w:rsidR="002433EB" w:rsidRDefault="00000000">
      <w:r>
        <w:br w:type="page"/>
      </w:r>
    </w:p>
    <w:p w14:paraId="2086AF6E" w14:textId="77777777" w:rsidR="002433EB" w:rsidRDefault="00000000">
      <w:pPr>
        <w:pStyle w:val="Heading1"/>
        <w:spacing w:before="300" w:after="150"/>
      </w:pPr>
      <w:r>
        <w:lastRenderedPageBreak/>
        <w:t>Contents</w:t>
      </w:r>
    </w:p>
    <w:p w14:paraId="6A04CB6D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1. How to Use This Guide</w:t>
      </w:r>
    </w:p>
    <w:p w14:paraId="54FD04D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2. Day 1 Session Map</w:t>
      </w:r>
    </w:p>
    <w:p w14:paraId="09AF89B2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3. Lab 1 — Observe the Agent Loop in Claude (Session 2)</w:t>
      </w:r>
    </w:p>
    <w:p w14:paraId="2E42201F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4. Lab 2 — Choose a Multi-Agent Topology in Claude (Session 3)</w:t>
      </w:r>
    </w:p>
    <w:p w14:paraId="39D7106A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5. Lab 3 — Decompose a Client Workflow into a Multi-Agent Design (Session 4)</w:t>
      </w:r>
    </w:p>
    <w:p w14:paraId="0A9D9378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6. Appendix A —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Quick Reference</w:t>
      </w:r>
    </w:p>
    <w:p w14:paraId="5A2F17B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7. Appendix B — Topology Trade-off Matrix</w:t>
      </w:r>
    </w:p>
    <w:p w14:paraId="5BADBF5D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8. Appendix C — Facilitator Notes &amp; Suggested Answers</w:t>
      </w:r>
    </w:p>
    <w:p w14:paraId="3393449A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9. Appendix D — Knowledge Check Answer Key</w:t>
      </w:r>
    </w:p>
    <w:p w14:paraId="33BB9E6A" w14:textId="77777777" w:rsidR="002433EB" w:rsidRDefault="00000000">
      <w:r>
        <w:br w:type="page"/>
      </w:r>
    </w:p>
    <w:p w14:paraId="3FB91383" w14:textId="77777777" w:rsidR="002433EB" w:rsidRDefault="00000000">
      <w:pPr>
        <w:pStyle w:val="Heading1"/>
        <w:spacing w:before="300" w:after="150"/>
      </w:pPr>
      <w:r>
        <w:lastRenderedPageBreak/>
        <w:t>1. How to Use This Guide</w:t>
      </w:r>
    </w:p>
    <w:p w14:paraId="3A2E5B9C" w14:textId="77777777" w:rsidR="002433EB" w:rsidRDefault="00000000">
      <w:pPr>
        <w:spacing w:after="140"/>
      </w:pPr>
      <w:r>
        <w:rPr>
          <w:sz w:val="22"/>
          <w:szCs w:val="22"/>
        </w:rPr>
        <w:t>This guide accompanies Day 1 of the Claude Certification Prep Program. It gives you step-by-step instructions for every hands-on lab in today's session, in simple English, with the exact prompts you can type into Claude.</w:t>
      </w:r>
    </w:p>
    <w:p w14:paraId="1F7D5367" w14:textId="77777777" w:rsidR="002433EB" w:rsidRDefault="00000000">
      <w:pPr>
        <w:pStyle w:val="Heading3"/>
        <w:spacing w:before="200" w:after="100"/>
      </w:pPr>
      <w:r>
        <w:t>What you need</w:t>
      </w:r>
    </w:p>
    <w:p w14:paraId="25F56731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Access to Claude (claude.ai or your organisation's Claude workspace)</w:t>
      </w:r>
    </w:p>
    <w:p w14:paraId="5284954C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This printed or digital copy of the Lab Guide, to fill in as you go</w:t>
      </w:r>
    </w:p>
    <w:p w14:paraId="43605DED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The slide deck for Day 1, for reference definitions and diagrams</w:t>
      </w:r>
    </w:p>
    <w:p w14:paraId="6300145A" w14:textId="77777777" w:rsidR="002433EB" w:rsidRDefault="00000000">
      <w:pPr>
        <w:pStyle w:val="Heading3"/>
        <w:spacing w:before="200" w:after="100"/>
      </w:pPr>
      <w:r>
        <w:t>How each lab is organised</w:t>
      </w:r>
    </w:p>
    <w:p w14:paraId="1519B6EF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Objective — what you will be able to do after the lab</w:t>
      </w:r>
    </w:p>
    <w:p w14:paraId="168BBA6E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Steps — numbered instructions, including exact prompts to type in Claude</w:t>
      </w:r>
    </w:p>
    <w:p w14:paraId="097BCC01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Worksheet — space to write down what you observe or decide</w:t>
      </w:r>
    </w:p>
    <w:p w14:paraId="6D4E051F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Discussion — questions to talk through with your group or trainer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35CDA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277065" w14:textId="77777777" w:rsidR="002433EB" w:rsidRDefault="00000000">
            <w:r>
              <w:rPr>
                <w:b/>
                <w:bCs/>
                <w:color w:val="1E2761"/>
              </w:rPr>
              <w:t>Trainer tip</w:t>
            </w:r>
          </w:p>
          <w:p w14:paraId="350FAF87" w14:textId="77777777" w:rsidR="002433EB" w:rsidRDefault="00000000">
            <w:r>
              <w:rPr>
                <w:color w:val="23283B"/>
                <w:sz w:val="21"/>
                <w:szCs w:val="21"/>
              </w:rPr>
              <w:t>Dr. Manish Kumar Jain will walk through Lab 1 live before you try it yourself. For Lab 3, work in small groups of 3–4 people.</w:t>
            </w:r>
          </w:p>
        </w:tc>
      </w:tr>
    </w:tbl>
    <w:p w14:paraId="2DFBF748" w14:textId="77777777" w:rsidR="002433EB" w:rsidRDefault="00000000">
      <w:r>
        <w:br w:type="page"/>
      </w:r>
    </w:p>
    <w:p w14:paraId="364A625E" w14:textId="77777777" w:rsidR="002433EB" w:rsidRDefault="00000000">
      <w:pPr>
        <w:pStyle w:val="Heading1"/>
        <w:spacing w:before="300" w:after="150"/>
      </w:pPr>
      <w:r>
        <w:lastRenderedPageBreak/>
        <w:t>2. Day 1 Session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4987"/>
        <w:gridCol w:w="1870"/>
      </w:tblGrid>
      <w:tr w:rsidR="002433EB" w14:paraId="50EA5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C887D" w14:textId="77777777" w:rsidR="002433EB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4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D032C" w14:textId="77777777" w:rsidR="002433EB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67B4" w14:textId="77777777" w:rsidR="002433EB" w:rsidRDefault="00000000">
            <w:r>
              <w:rPr>
                <w:b/>
                <w:bCs/>
                <w:color w:val="FFFFFF"/>
              </w:rPr>
              <w:t>Format</w:t>
            </w:r>
          </w:p>
        </w:tc>
      </w:tr>
      <w:tr w:rsidR="002433EB" w14:paraId="02F30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4EDDE" w14:textId="77777777" w:rsidR="002433EB" w:rsidRDefault="00000000">
            <w:r>
              <w:rPr>
                <w:color w:val="23283B"/>
              </w:rPr>
              <w:t>0:00 – 0:20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6461A" w14:textId="77777777" w:rsidR="002433EB" w:rsidRDefault="00000000">
            <w:r>
              <w:rPr>
                <w:color w:val="23283B"/>
              </w:rPr>
              <w:t>Program Orientation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C0EDD" w14:textId="77777777" w:rsidR="002433EB" w:rsidRDefault="00000000">
            <w:r>
              <w:rPr>
                <w:color w:val="23283B"/>
              </w:rPr>
              <w:t>Discussion</w:t>
            </w:r>
          </w:p>
        </w:tc>
      </w:tr>
      <w:tr w:rsidR="002433EB" w14:paraId="3615D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E1095" w14:textId="77777777" w:rsidR="002433EB" w:rsidRDefault="00000000">
            <w:r>
              <w:rPr>
                <w:color w:val="23283B"/>
              </w:rPr>
              <w:t>0:20 – 1:30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EF3B4" w14:textId="77777777" w:rsidR="002433EB" w:rsidRDefault="00000000">
            <w:r>
              <w:rPr>
                <w:color w:val="23283B"/>
              </w:rPr>
              <w:t>Agent Loop Fundamentals (Lab 1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82D7D" w14:textId="77777777" w:rsidR="002433EB" w:rsidRDefault="00000000">
            <w:r>
              <w:rPr>
                <w:color w:val="23283B"/>
              </w:rPr>
              <w:t>Lecture + Demo</w:t>
            </w:r>
          </w:p>
        </w:tc>
      </w:tr>
      <w:tr w:rsidR="002433EB" w14:paraId="78359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40218" w14:textId="77777777" w:rsidR="002433EB" w:rsidRDefault="00000000">
            <w:r>
              <w:rPr>
                <w:color w:val="23283B"/>
              </w:rPr>
              <w:t>1:30 – 1:40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15ADD" w14:textId="77777777" w:rsidR="002433EB" w:rsidRDefault="00000000">
            <w:r>
              <w:rPr>
                <w:color w:val="23283B"/>
              </w:rPr>
              <w:t>Break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7ABC5" w14:textId="77777777" w:rsidR="002433EB" w:rsidRDefault="00000000">
            <w:r>
              <w:rPr>
                <w:color w:val="23283B"/>
              </w:rPr>
              <w:t>—</w:t>
            </w:r>
          </w:p>
        </w:tc>
      </w:tr>
      <w:tr w:rsidR="002433EB" w14:paraId="5B141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FD998" w14:textId="77777777" w:rsidR="002433EB" w:rsidRDefault="00000000">
            <w:r>
              <w:rPr>
                <w:color w:val="23283B"/>
              </w:rPr>
              <w:t>1:40 – 2:40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B72C3" w14:textId="77777777" w:rsidR="002433EB" w:rsidRDefault="00000000">
            <w:r>
              <w:rPr>
                <w:color w:val="23283B"/>
              </w:rPr>
              <w:t>Multi-Agent Topologies (Lab 2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E74D0" w14:textId="77777777" w:rsidR="002433EB" w:rsidRDefault="00000000">
            <w:r>
              <w:rPr>
                <w:color w:val="23283B"/>
              </w:rPr>
              <w:t>Lecture + Case Study</w:t>
            </w:r>
          </w:p>
        </w:tc>
      </w:tr>
      <w:tr w:rsidR="002433EB" w14:paraId="5917B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178F9" w14:textId="77777777" w:rsidR="002433EB" w:rsidRDefault="00000000">
            <w:r>
              <w:rPr>
                <w:color w:val="23283B"/>
              </w:rPr>
              <w:t>2:40 – 3:40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AB5B5" w14:textId="77777777" w:rsidR="002433EB" w:rsidRDefault="00000000">
            <w:r>
              <w:rPr>
                <w:color w:val="23283B"/>
              </w:rPr>
              <w:t>Hands-on Lab 3: Decompose a Client Workflow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9C501" w14:textId="77777777" w:rsidR="002433EB" w:rsidRDefault="00000000">
            <w:r>
              <w:rPr>
                <w:color w:val="23283B"/>
              </w:rPr>
              <w:t>Hands-on Lab</w:t>
            </w:r>
          </w:p>
        </w:tc>
      </w:tr>
      <w:tr w:rsidR="002433EB" w14:paraId="34C7F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DC517" w14:textId="77777777" w:rsidR="002433EB" w:rsidRDefault="00000000">
            <w:r>
              <w:rPr>
                <w:color w:val="23283B"/>
              </w:rPr>
              <w:t>3:40 – 4:00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F0C9F" w14:textId="77777777" w:rsidR="002433EB" w:rsidRDefault="00000000">
            <w:r>
              <w:rPr>
                <w:color w:val="23283B"/>
              </w:rPr>
              <w:t>Debrief &amp; Q&amp;A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426F9" w14:textId="77777777" w:rsidR="002433EB" w:rsidRDefault="00000000">
            <w:r>
              <w:rPr>
                <w:color w:val="23283B"/>
              </w:rPr>
              <w:t>Discussion</w:t>
            </w:r>
          </w:p>
        </w:tc>
      </w:tr>
    </w:tbl>
    <w:p w14:paraId="767EEDED" w14:textId="77777777" w:rsidR="002433EB" w:rsidRDefault="00000000">
      <w:r>
        <w:br w:type="page"/>
      </w:r>
    </w:p>
    <w:p w14:paraId="7E7A8B17" w14:textId="77777777" w:rsidR="002433EB" w:rsidRDefault="00000000">
      <w:pPr>
        <w:pStyle w:val="Heading1"/>
        <w:spacing w:before="300" w:after="150"/>
      </w:pPr>
      <w:r>
        <w:lastRenderedPageBreak/>
        <w:t>3. Lab 1 — Observe the Agent Loop in Claude</w:t>
      </w:r>
    </w:p>
    <w:p w14:paraId="3E36E412" w14:textId="77777777" w:rsidR="002433EB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2  |</w:t>
      </w:r>
      <w:proofErr w:type="gramEnd"/>
      <w:r>
        <w:rPr>
          <w:i/>
          <w:iCs/>
          <w:color w:val="5B6B8C"/>
          <w:sz w:val="22"/>
          <w:szCs w:val="22"/>
        </w:rPr>
        <w:t xml:space="preserve">  Agent Loop </w:t>
      </w:r>
      <w:proofErr w:type="gramStart"/>
      <w:r>
        <w:rPr>
          <w:i/>
          <w:iCs/>
          <w:color w:val="5B6B8C"/>
          <w:sz w:val="22"/>
          <w:szCs w:val="22"/>
        </w:rPr>
        <w:t>Fundamentals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5AD863F9" w14:textId="77777777" w:rsidR="002433EB" w:rsidRDefault="00000000">
      <w:pPr>
        <w:pStyle w:val="Heading2"/>
        <w:spacing w:before="240" w:after="120"/>
      </w:pPr>
      <w:r>
        <w:t>Objective</w:t>
      </w:r>
    </w:p>
    <w:p w14:paraId="3A8034B4" w14:textId="77777777" w:rsidR="002433EB" w:rsidRDefault="00000000">
      <w:pPr>
        <w:spacing w:after="140"/>
      </w:pPr>
      <w:r>
        <w:rPr>
          <w:sz w:val="22"/>
          <w:szCs w:val="22"/>
        </w:rPr>
        <w:t xml:space="preserve">See the model-tool-environment loop happen </w:t>
      </w:r>
      <w:proofErr w:type="gramStart"/>
      <w:r>
        <w:rPr>
          <w:sz w:val="22"/>
          <w:szCs w:val="22"/>
        </w:rPr>
        <w:t>live, and</w:t>
      </w:r>
      <w:proofErr w:type="gramEnd"/>
      <w:r>
        <w:rPr>
          <w:sz w:val="22"/>
          <w:szCs w:val="22"/>
        </w:rPr>
        <w:t xml:space="preserve"> correctly identify the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at the end.</w:t>
      </w:r>
    </w:p>
    <w:p w14:paraId="6372B0C9" w14:textId="77777777" w:rsidR="002433EB" w:rsidRDefault="00000000">
      <w:pPr>
        <w:pStyle w:val="Heading2"/>
        <w:spacing w:before="240" w:after="120"/>
      </w:pPr>
      <w:r>
        <w:t>Steps</w:t>
      </w:r>
    </w:p>
    <w:p w14:paraId="41F4EF3A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new chat in Claude (claude.ai or your API console).</w:t>
      </w:r>
    </w:p>
    <w:p w14:paraId="6C8A6699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Type the prompt below exactly as written.</w:t>
      </w:r>
    </w:p>
    <w:p w14:paraId="148EF651" w14:textId="77777777" w:rsidR="002433EB" w:rsidRDefault="002433E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50222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B8C4948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5FE43069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Search the web for today's RBI repo rate and summarise it in 2 lines.</w:t>
            </w:r>
          </w:p>
        </w:tc>
      </w:tr>
    </w:tbl>
    <w:p w14:paraId="48B8F344" w14:textId="77777777" w:rsidR="002433EB" w:rsidRDefault="002433EB">
      <w:pPr>
        <w:spacing w:after="150"/>
      </w:pPr>
    </w:p>
    <w:p w14:paraId="7A5944A7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Watch carefully as Claude responds. Look for a </w:t>
      </w:r>
      <w:proofErr w:type="spellStart"/>
      <w:r>
        <w:rPr>
          <w:sz w:val="22"/>
          <w:szCs w:val="22"/>
        </w:rPr>
        <w:t>tool_use</w:t>
      </w:r>
      <w:proofErr w:type="spellEnd"/>
      <w:r>
        <w:rPr>
          <w:sz w:val="22"/>
          <w:szCs w:val="22"/>
        </w:rPr>
        <w:t xml:space="preserve"> block — this is Claude asking to use the web search tool.</w:t>
      </w:r>
    </w:p>
    <w:p w14:paraId="4DABA969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Notice the </w:t>
      </w:r>
      <w:proofErr w:type="spellStart"/>
      <w:r>
        <w:rPr>
          <w:sz w:val="22"/>
          <w:szCs w:val="22"/>
        </w:rPr>
        <w:t>tool_result</w:t>
      </w:r>
      <w:proofErr w:type="spellEnd"/>
      <w:r>
        <w:rPr>
          <w:sz w:val="22"/>
          <w:szCs w:val="22"/>
        </w:rPr>
        <w:t xml:space="preserve"> block that comes back with search data.</w:t>
      </w:r>
    </w:p>
    <w:p w14:paraId="4D8F0CF7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Read Claude's final reply summarising the repo rate.</w:t>
      </w:r>
    </w:p>
    <w:p w14:paraId="03F1482F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If your interface shows response details or metadata, confirm the final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end_turn</w:t>
      </w:r>
      <w:proofErr w:type="spellEnd"/>
      <w:r>
        <w:rPr>
          <w:sz w:val="22"/>
          <w:szCs w:val="22"/>
        </w:rPr>
        <w:t>.</w:t>
      </w:r>
    </w:p>
    <w:p w14:paraId="5A6AEE7E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Discuss with your group: what would change if the search tool took a very long time to respond?</w:t>
      </w:r>
    </w:p>
    <w:p w14:paraId="534C332F" w14:textId="77777777" w:rsidR="002433EB" w:rsidRDefault="00000000">
      <w:pPr>
        <w:pStyle w:val="Heading2"/>
        <w:spacing w:before="240" w:after="120"/>
      </w:pPr>
      <w:r>
        <w:t>Worksheet — What Did You Observe?</w:t>
      </w:r>
    </w:p>
    <w:p w14:paraId="2D5482FE" w14:textId="77777777" w:rsidR="002433EB" w:rsidRDefault="00000000">
      <w:pPr>
        <w:spacing w:after="140"/>
      </w:pPr>
      <w:r>
        <w:rPr>
          <w:sz w:val="22"/>
          <w:szCs w:val="22"/>
        </w:rPr>
        <w:t>What was the first thing Claude did after you sent your prompt?</w:t>
      </w:r>
    </w:p>
    <w:p w14:paraId="1E3219DA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3166FEE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ED0A5A0" w14:textId="77777777" w:rsidR="002433EB" w:rsidRDefault="00000000">
      <w:pPr>
        <w:spacing w:after="140"/>
      </w:pPr>
      <w:r>
        <w:rPr>
          <w:sz w:val="22"/>
          <w:szCs w:val="22"/>
        </w:rPr>
        <w:t>Which tool did Claude decide to use, and why do you think it chose that tool?</w:t>
      </w:r>
    </w:p>
    <w:p w14:paraId="756EAC63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1D84AD3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1BB5A0B" w14:textId="77777777" w:rsidR="002433EB" w:rsidRDefault="00000000">
      <w:pPr>
        <w:spacing w:after="140"/>
      </w:pPr>
      <w:r>
        <w:rPr>
          <w:sz w:val="22"/>
          <w:szCs w:val="22"/>
        </w:rPr>
        <w:t xml:space="preserve">What was the final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>, and what did the harness (Claude's application) do because of it?</w:t>
      </w:r>
    </w:p>
    <w:p w14:paraId="1B7A2639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8192476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7988ED8" w14:textId="77777777" w:rsidR="002433EB" w:rsidRDefault="00000000">
      <w:pPr>
        <w:pStyle w:val="Heading2"/>
        <w:spacing w:before="240" w:after="120"/>
      </w:pPr>
      <w:r>
        <w:t>Discussion Questions</w:t>
      </w:r>
    </w:p>
    <w:p w14:paraId="72ACD559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If the web search tool failed or timed out, what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or error would you expect instead?</w:t>
      </w:r>
    </w:p>
    <w:p w14:paraId="6B81B236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How is this different from asking Claude a question it already knows the answer to, with no tool call at all?</w:t>
      </w:r>
    </w:p>
    <w:p w14:paraId="699EBD9F" w14:textId="77777777" w:rsidR="002433EB" w:rsidRDefault="00000000">
      <w:r>
        <w:lastRenderedPageBreak/>
        <w:br w:type="page"/>
      </w:r>
    </w:p>
    <w:p w14:paraId="09DD6E48" w14:textId="77777777" w:rsidR="002433EB" w:rsidRDefault="00000000">
      <w:pPr>
        <w:pStyle w:val="Heading1"/>
        <w:spacing w:before="300" w:after="150"/>
      </w:pPr>
      <w:r>
        <w:lastRenderedPageBreak/>
        <w:t>4. Lab 2 — Choose a Multi-Agent Topology in Claude</w:t>
      </w:r>
    </w:p>
    <w:p w14:paraId="0EDC7AC1" w14:textId="77777777" w:rsidR="002433EB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3  |</w:t>
      </w:r>
      <w:proofErr w:type="gramEnd"/>
      <w:r>
        <w:rPr>
          <w:i/>
          <w:iCs/>
          <w:color w:val="5B6B8C"/>
          <w:sz w:val="22"/>
          <w:szCs w:val="22"/>
        </w:rPr>
        <w:t xml:space="preserve">  Multi-Agent </w:t>
      </w:r>
      <w:proofErr w:type="gramStart"/>
      <w:r>
        <w:rPr>
          <w:i/>
          <w:iCs/>
          <w:color w:val="5B6B8C"/>
          <w:sz w:val="22"/>
          <w:szCs w:val="22"/>
        </w:rPr>
        <w:t>Topologies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5–7 minutes</w:t>
      </w:r>
    </w:p>
    <w:p w14:paraId="3B5DF33D" w14:textId="77777777" w:rsidR="002433EB" w:rsidRDefault="00000000">
      <w:pPr>
        <w:pStyle w:val="Heading2"/>
        <w:spacing w:before="240" w:after="120"/>
      </w:pPr>
      <w:r>
        <w:t>Objective</w:t>
      </w:r>
    </w:p>
    <w:p w14:paraId="1E493CAF" w14:textId="77777777" w:rsidR="002433EB" w:rsidRDefault="00000000">
      <w:pPr>
        <w:spacing w:after="140"/>
      </w:pPr>
      <w:r>
        <w:rPr>
          <w:sz w:val="22"/>
          <w:szCs w:val="22"/>
        </w:rPr>
        <w:t>Practice describing a real workflow to Claude and evaluating its topology suggestion against the trade-off matrix.</w:t>
      </w:r>
    </w:p>
    <w:p w14:paraId="7AA9D106" w14:textId="77777777" w:rsidR="002433EB" w:rsidRDefault="00000000">
      <w:pPr>
        <w:pStyle w:val="Heading2"/>
        <w:spacing w:before="240" w:after="120"/>
      </w:pPr>
      <w:r>
        <w:t>Steps</w:t>
      </w:r>
    </w:p>
    <w:p w14:paraId="5FC4D002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new chat in Claude.</w:t>
      </w:r>
    </w:p>
    <w:p w14:paraId="1C6CCE3F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Type the prompt below, describing this sample BFSI workflow.</w:t>
      </w:r>
    </w:p>
    <w:p w14:paraId="1531017C" w14:textId="77777777" w:rsidR="002433EB" w:rsidRDefault="002433E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73B38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12A72D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2AA41482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We receive loan queries by email. Each query needs to be categorised, needs a credit-check, and needs a draft reply prepared. Which multi-agent topology fits this best, and why?</w:t>
            </w:r>
          </w:p>
        </w:tc>
      </w:tr>
    </w:tbl>
    <w:p w14:paraId="49DC0BAE" w14:textId="77777777" w:rsidR="002433EB" w:rsidRDefault="002433EB">
      <w:pPr>
        <w:spacing w:after="150"/>
      </w:pPr>
    </w:p>
    <w:p w14:paraId="19B8DD5E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Read Claude's suggested topology and its reasoning.</w:t>
      </w:r>
    </w:p>
    <w:p w14:paraId="641119BE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Compare Claude's answer against the Topology Trade-off Matrix (see Appendix B).</w:t>
      </w:r>
    </w:p>
    <w:p w14:paraId="7F156982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Ask a follow-up: “Would your answer change if replies had to be sent within 30 seconds?”</w:t>
      </w:r>
    </w:p>
    <w:p w14:paraId="737D981C" w14:textId="77777777" w:rsidR="002433EB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Note how Claude's recommendation changes (or doesn't) when latency becomes critical.</w:t>
      </w:r>
    </w:p>
    <w:p w14:paraId="34415BFD" w14:textId="77777777" w:rsidR="002433EB" w:rsidRDefault="00000000">
      <w:pPr>
        <w:pStyle w:val="Heading2"/>
        <w:spacing w:before="240" w:after="120"/>
      </w:pPr>
      <w:r>
        <w:t>Worksheet</w:t>
      </w:r>
    </w:p>
    <w:p w14:paraId="4A72CF74" w14:textId="77777777" w:rsidR="002433EB" w:rsidRDefault="00000000">
      <w:pPr>
        <w:spacing w:after="140"/>
      </w:pPr>
      <w:r>
        <w:rPr>
          <w:sz w:val="22"/>
          <w:szCs w:val="22"/>
        </w:rPr>
        <w:t>Which topology did Claude suggest first?</w:t>
      </w:r>
    </w:p>
    <w:p w14:paraId="318D671D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8B99270" w14:textId="77777777" w:rsidR="002433EB" w:rsidRDefault="00000000">
      <w:pPr>
        <w:spacing w:after="140"/>
      </w:pPr>
      <w:r>
        <w:rPr>
          <w:sz w:val="22"/>
          <w:szCs w:val="22"/>
        </w:rPr>
        <w:t>Did the recommendation change when you added the 30-second latency constraint? How?</w:t>
      </w:r>
    </w:p>
    <w:p w14:paraId="2233906E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F389937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95A90DF" w14:textId="77777777" w:rsidR="002433EB" w:rsidRDefault="00000000">
      <w:pPr>
        <w:spacing w:after="140"/>
      </w:pPr>
      <w:r>
        <w:rPr>
          <w:sz w:val="22"/>
          <w:szCs w:val="22"/>
        </w:rPr>
        <w:t>Do you agree with Claude's final suggestion? Why or why not?</w:t>
      </w:r>
    </w:p>
    <w:p w14:paraId="12749634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DB2FE8B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6DBD011" w14:textId="77777777" w:rsidR="002433EB" w:rsidRDefault="00000000">
      <w:r>
        <w:br w:type="page"/>
      </w:r>
    </w:p>
    <w:p w14:paraId="69CA1781" w14:textId="77777777" w:rsidR="002433EB" w:rsidRDefault="00000000">
      <w:pPr>
        <w:pStyle w:val="Heading1"/>
        <w:spacing w:before="300" w:after="150"/>
      </w:pPr>
      <w:r>
        <w:lastRenderedPageBreak/>
        <w:t>5. Lab 3 — Decompose a Client Workflow into a Multi-Agent Design</w:t>
      </w:r>
    </w:p>
    <w:p w14:paraId="08F4AF78" w14:textId="77777777" w:rsidR="002433EB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4  |</w:t>
      </w:r>
      <w:proofErr w:type="gramEnd"/>
      <w:r>
        <w:rPr>
          <w:i/>
          <w:iCs/>
          <w:color w:val="5B6B8C"/>
          <w:sz w:val="22"/>
          <w:szCs w:val="22"/>
        </w:rPr>
        <w:t xml:space="preserve">  Hands-on </w:t>
      </w:r>
      <w:proofErr w:type="gramStart"/>
      <w:r>
        <w:rPr>
          <w:i/>
          <w:iCs/>
          <w:color w:val="5B6B8C"/>
          <w:sz w:val="22"/>
          <w:szCs w:val="22"/>
        </w:rPr>
        <w:t>Lab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60 </w:t>
      </w:r>
      <w:proofErr w:type="gramStart"/>
      <w:r>
        <w:rPr>
          <w:i/>
          <w:iCs/>
          <w:color w:val="5B6B8C"/>
          <w:sz w:val="22"/>
          <w:szCs w:val="22"/>
        </w:rPr>
        <w:t>minutes  |</w:t>
      </w:r>
      <w:proofErr w:type="gramEnd"/>
      <w:r>
        <w:rPr>
          <w:i/>
          <w:iCs/>
          <w:color w:val="5B6B8C"/>
          <w:sz w:val="22"/>
          <w:szCs w:val="22"/>
        </w:rPr>
        <w:t xml:space="preserve">  Work in groups of 3–4</w:t>
      </w:r>
    </w:p>
    <w:p w14:paraId="2DFC4EE2" w14:textId="77777777" w:rsidR="002433EB" w:rsidRDefault="00000000">
      <w:pPr>
        <w:pStyle w:val="Heading2"/>
        <w:spacing w:before="240" w:after="120"/>
      </w:pPr>
      <w:r>
        <w:t>Objective</w:t>
      </w:r>
    </w:p>
    <w:p w14:paraId="436B0819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Apply the topology selection criteria from Session 3 to an ambiguous, real-world workflow</w:t>
      </w:r>
    </w:p>
    <w:p w14:paraId="7C22724F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Produce a defensible architecture diagram with a written rationale</w:t>
      </w:r>
    </w:p>
    <w:p w14:paraId="508828A0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Present a 2-minute rationale to the group at the end of the lab</w:t>
      </w:r>
    </w:p>
    <w:p w14:paraId="128B5992" w14:textId="77777777" w:rsidR="002433EB" w:rsidRDefault="00000000">
      <w:pPr>
        <w:pStyle w:val="Heading2"/>
        <w:spacing w:before="240" w:after="120"/>
      </w:pPr>
      <w:r>
        <w:t>Your Workflow Scenario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09C9F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6F7E88B" w14:textId="77777777" w:rsidR="002433EB" w:rsidRDefault="00000000">
            <w:r>
              <w:rPr>
                <w:b/>
                <w:bCs/>
                <w:color w:val="1E2761"/>
              </w:rPr>
              <w:t>Scenario: Retail Loan Application Intake &amp; Decisioning</w:t>
            </w:r>
          </w:p>
          <w:p w14:paraId="6FA0E04E" w14:textId="77777777" w:rsidR="002433EB" w:rsidRDefault="00000000">
            <w:r>
              <w:rPr>
                <w:color w:val="23283B"/>
                <w:sz w:val="21"/>
                <w:szCs w:val="21"/>
              </w:rPr>
              <w:t>A mid-size bank currently processes retail loan applications manually. A branch officer receives the application and supporting documents, manually checks the applicant's credit score on one system, verifies income proof and employment documents by hand, checks for existing loans in a separate core banking system, and then prepares a recommendation memo for the credit committee. This takes 2–3 working days per application and is inconsistent across branches. The bank wants to explore an AI agent-based redesign of this workflow.</w:t>
            </w:r>
          </w:p>
        </w:tc>
      </w:tr>
    </w:tbl>
    <w:p w14:paraId="245FD88B" w14:textId="77777777" w:rsidR="002433EB" w:rsidRDefault="00000000">
      <w:pPr>
        <w:pStyle w:val="Heading2"/>
        <w:spacing w:before="240" w:after="120"/>
      </w:pPr>
      <w:r>
        <w:t>Step 1 — Map the Current Workflow</w:t>
      </w:r>
    </w:p>
    <w:p w14:paraId="0C031FAC" w14:textId="77777777" w:rsidR="002433EB" w:rsidRDefault="00000000">
      <w:pPr>
        <w:spacing w:after="140"/>
      </w:pPr>
      <w:r>
        <w:rPr>
          <w:sz w:val="22"/>
          <w:szCs w:val="22"/>
        </w:rPr>
        <w:t>Identify the inputs, decision points, and outputs of the existing manual process.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038A49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E2AE6C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094A5422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Here is our current workflow: [paste the scenario above]. List the inputs, decision points, and outputs of this process in a simple table.</w:t>
            </w:r>
          </w:p>
        </w:tc>
      </w:tr>
    </w:tbl>
    <w:p w14:paraId="6B285511" w14:textId="77777777" w:rsidR="002433EB" w:rsidRDefault="00000000">
      <w:pPr>
        <w:spacing w:after="140"/>
      </w:pPr>
      <w:r>
        <w:rPr>
          <w:sz w:val="22"/>
          <w:szCs w:val="22"/>
        </w:rPr>
        <w:t>Inputs:</w:t>
      </w:r>
    </w:p>
    <w:p w14:paraId="055457F4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FBED8FA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7969E2D" w14:textId="77777777" w:rsidR="002433EB" w:rsidRDefault="00000000">
      <w:pPr>
        <w:spacing w:after="140"/>
      </w:pPr>
      <w:r>
        <w:rPr>
          <w:sz w:val="22"/>
          <w:szCs w:val="22"/>
        </w:rPr>
        <w:t>Decision points:</w:t>
      </w:r>
    </w:p>
    <w:p w14:paraId="583EF665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27F5690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A288BEE" w14:textId="77777777" w:rsidR="002433EB" w:rsidRDefault="00000000">
      <w:pPr>
        <w:spacing w:after="140"/>
      </w:pPr>
      <w:r>
        <w:rPr>
          <w:sz w:val="22"/>
          <w:szCs w:val="22"/>
        </w:rPr>
        <w:t>Outputs:</w:t>
      </w:r>
    </w:p>
    <w:p w14:paraId="308D1D74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0AFBC84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0DFD178" w14:textId="77777777" w:rsidR="002433EB" w:rsidRDefault="00000000">
      <w:pPr>
        <w:pStyle w:val="Heading2"/>
        <w:spacing w:before="240" w:after="120"/>
      </w:pPr>
      <w:r>
        <w:t>Step 2 — Identify Decomposition Boundaries</w:t>
      </w:r>
    </w:p>
    <w:p w14:paraId="0573C74F" w14:textId="77777777" w:rsidR="002433EB" w:rsidRDefault="00000000">
      <w:pPr>
        <w:spacing w:after="140"/>
      </w:pPr>
      <w:r>
        <w:rPr>
          <w:sz w:val="22"/>
          <w:szCs w:val="22"/>
        </w:rPr>
        <w:t>Identify distinct skills required, distinct data sources touched, and subtasks that can run in parallel.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2D341C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5B1C597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4FF60BEB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lastRenderedPageBreak/>
              <w:t>What are natural decomposition boundaries in this workflow? Think about distinct skills, distinct data sources, and subtasks that could run in parallel.</w:t>
            </w:r>
          </w:p>
        </w:tc>
      </w:tr>
    </w:tbl>
    <w:p w14:paraId="4347634E" w14:textId="77777777" w:rsidR="002433EB" w:rsidRDefault="00000000">
      <w:pPr>
        <w:spacing w:after="140"/>
      </w:pPr>
      <w:r>
        <w:rPr>
          <w:sz w:val="22"/>
          <w:szCs w:val="22"/>
        </w:rPr>
        <w:lastRenderedPageBreak/>
        <w:t>Distinct skills / data sources / parallel-safe subtasks:</w:t>
      </w:r>
    </w:p>
    <w:p w14:paraId="24B976B0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A0AFF1F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2EA4984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1130D2B" w14:textId="77777777" w:rsidR="002433EB" w:rsidRDefault="00000000">
      <w:pPr>
        <w:pStyle w:val="Heading2"/>
        <w:spacing w:before="240" w:after="120"/>
      </w:pPr>
      <w:r>
        <w:t>Step 3 — Choose a Topology</w:t>
      </w:r>
    </w:p>
    <w:p w14:paraId="12ECF7A7" w14:textId="77777777" w:rsidR="002433EB" w:rsidRDefault="00000000">
      <w:pPr>
        <w:spacing w:after="140"/>
      </w:pPr>
      <w:r>
        <w:rPr>
          <w:sz w:val="22"/>
          <w:szCs w:val="22"/>
        </w:rPr>
        <w:t>Choose a topology (or a hybrid of two) and justify the choice against the trade-off matrix (Appendix B).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6192E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E56AA8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27397039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Given this trade-off matrix [paste Appendix B], and our workflow's need for [state your latency/cost/quality priorities], which multi-agent topology fits best, and why?</w:t>
            </w:r>
          </w:p>
        </w:tc>
      </w:tr>
    </w:tbl>
    <w:p w14:paraId="5CF090EF" w14:textId="77777777" w:rsidR="002433EB" w:rsidRDefault="00000000">
      <w:pPr>
        <w:spacing w:after="140"/>
      </w:pPr>
      <w:r>
        <w:rPr>
          <w:sz w:val="22"/>
          <w:szCs w:val="22"/>
        </w:rPr>
        <w:t>Chosen topology and justification:</w:t>
      </w:r>
    </w:p>
    <w:p w14:paraId="13F50D40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B09FD5C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949733D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1D6A334" w14:textId="77777777" w:rsidR="002433EB" w:rsidRDefault="00000000">
      <w:pPr>
        <w:pStyle w:val="Heading2"/>
        <w:spacing w:before="240" w:after="120"/>
      </w:pPr>
      <w:r>
        <w:t>Step 4 — Define Each Agent's Role, Tools &amp; Context Boundary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2597"/>
        <w:gridCol w:w="2597"/>
        <w:gridCol w:w="2078"/>
      </w:tblGrid>
      <w:tr w:rsidR="002433EB" w14:paraId="18D5C928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300" w:type="dxa"/>
        </w:trPr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23FFD00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6BD9AD2F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For the topology we chose, draft a role description, a tool-access list, and a context-window boundary for each agent in the design.</w:t>
            </w:r>
          </w:p>
        </w:tc>
      </w:tr>
      <w:tr w:rsidR="002433EB" w14:paraId="308E1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CF48" w14:textId="77777777" w:rsidR="002433EB" w:rsidRDefault="00000000">
            <w:r>
              <w:rPr>
                <w:b/>
                <w:bCs/>
                <w:color w:val="FFFFFF"/>
              </w:rPr>
              <w:t>Agent Name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6EF80" w14:textId="77777777" w:rsidR="002433EB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EBC04" w14:textId="77777777" w:rsidR="002433EB" w:rsidRDefault="00000000">
            <w:r>
              <w:rPr>
                <w:b/>
                <w:bCs/>
                <w:color w:val="FFFFFF"/>
              </w:rPr>
              <w:t>Tool Access</w:t>
            </w:r>
          </w:p>
        </w:tc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E055" w14:textId="77777777" w:rsidR="002433EB" w:rsidRDefault="00000000">
            <w:r>
              <w:rPr>
                <w:b/>
                <w:bCs/>
                <w:color w:val="FFFFFF"/>
              </w:rPr>
              <w:t>Context Boundary</w:t>
            </w:r>
          </w:p>
        </w:tc>
      </w:tr>
      <w:tr w:rsidR="002433EB" w14:paraId="712FA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D878B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5B97C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9A9A9" w14:textId="77777777" w:rsidR="002433EB" w:rsidRDefault="002433EB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E632E" w14:textId="77777777" w:rsidR="002433EB" w:rsidRDefault="002433EB"/>
        </w:tc>
      </w:tr>
      <w:tr w:rsidR="002433EB" w14:paraId="6410F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3E6A5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43783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261D3" w14:textId="77777777" w:rsidR="002433EB" w:rsidRDefault="002433EB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FAF33" w14:textId="77777777" w:rsidR="002433EB" w:rsidRDefault="002433EB"/>
        </w:tc>
      </w:tr>
      <w:tr w:rsidR="002433EB" w14:paraId="0D8BF4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F53FC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5E606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68192" w14:textId="77777777" w:rsidR="002433EB" w:rsidRDefault="002433EB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58E97" w14:textId="77777777" w:rsidR="002433EB" w:rsidRDefault="002433EB"/>
        </w:tc>
      </w:tr>
      <w:tr w:rsidR="002433EB" w14:paraId="30AD9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D9F17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D21D9" w14:textId="77777777" w:rsidR="002433EB" w:rsidRDefault="002433EB"/>
        </w:tc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882A2" w14:textId="77777777" w:rsidR="002433EB" w:rsidRDefault="002433EB"/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863E8" w14:textId="77777777" w:rsidR="002433EB" w:rsidRDefault="002433EB"/>
        </w:tc>
      </w:tr>
    </w:tbl>
    <w:p w14:paraId="0EFC4F67" w14:textId="77777777" w:rsidR="002433EB" w:rsidRDefault="00000000">
      <w:pPr>
        <w:pStyle w:val="Heading2"/>
        <w:spacing w:before="240" w:after="120"/>
      </w:pPr>
      <w:r>
        <w:t>Step 5 — Define Stop Conditions &amp; Escalation Paths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3117"/>
        <w:gridCol w:w="3636"/>
      </w:tblGrid>
      <w:tr w:rsidR="002433EB" w14:paraId="05E20C5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7ED200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lastRenderedPageBreak/>
              <w:t>PROMPT TO TYPE IN CLAUDE</w:t>
            </w:r>
          </w:p>
          <w:p w14:paraId="1C4B0A97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For each agent above, propose a stop condition (when it should consider its task done) and an escalation or error path (what happens if it fails or is unsure).</w:t>
            </w:r>
          </w:p>
        </w:tc>
      </w:tr>
      <w:tr w:rsidR="002433EB" w14:paraId="1C057A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11208" w14:textId="77777777" w:rsidR="002433EB" w:rsidRDefault="00000000">
            <w:r>
              <w:rPr>
                <w:b/>
                <w:bCs/>
                <w:color w:val="FFFFFF"/>
              </w:rPr>
              <w:t>Agent Name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D8E9D" w14:textId="77777777" w:rsidR="002433EB" w:rsidRDefault="00000000">
            <w:r>
              <w:rPr>
                <w:b/>
                <w:bCs/>
                <w:color w:val="FFFFFF"/>
              </w:rPr>
              <w:t>Stop Condition</w:t>
            </w:r>
          </w:p>
        </w:tc>
        <w:tc>
          <w:tcPr>
            <w:tcW w:w="3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50D20" w14:textId="77777777" w:rsidR="002433EB" w:rsidRDefault="00000000">
            <w:r>
              <w:rPr>
                <w:b/>
                <w:bCs/>
                <w:color w:val="FFFFFF"/>
              </w:rPr>
              <w:t>Escalation / Error Path</w:t>
            </w:r>
          </w:p>
        </w:tc>
      </w:tr>
      <w:tr w:rsidR="002433EB" w14:paraId="1854A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E9C47" w14:textId="77777777" w:rsidR="002433EB" w:rsidRDefault="002433EB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E1A33" w14:textId="77777777" w:rsidR="002433EB" w:rsidRDefault="002433EB"/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FD82A" w14:textId="77777777" w:rsidR="002433EB" w:rsidRDefault="002433EB"/>
        </w:tc>
      </w:tr>
      <w:tr w:rsidR="002433EB" w14:paraId="1DF030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81200" w14:textId="77777777" w:rsidR="002433EB" w:rsidRDefault="002433EB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72BF1" w14:textId="77777777" w:rsidR="002433EB" w:rsidRDefault="002433EB"/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DA141" w14:textId="77777777" w:rsidR="002433EB" w:rsidRDefault="002433EB"/>
        </w:tc>
      </w:tr>
      <w:tr w:rsidR="002433EB" w14:paraId="73C8A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7AC7B5" w14:textId="77777777" w:rsidR="002433EB" w:rsidRDefault="002433EB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C1F47" w14:textId="77777777" w:rsidR="002433EB" w:rsidRDefault="002433EB"/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8CD4C" w14:textId="77777777" w:rsidR="002433EB" w:rsidRDefault="002433EB"/>
        </w:tc>
      </w:tr>
      <w:tr w:rsidR="002433EB" w14:paraId="3F2B21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54D97" w14:textId="77777777" w:rsidR="002433EB" w:rsidRDefault="002433EB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E812F" w14:textId="77777777" w:rsidR="002433EB" w:rsidRDefault="002433EB"/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EAE22" w14:textId="77777777" w:rsidR="002433EB" w:rsidRDefault="002433EB"/>
        </w:tc>
      </w:tr>
    </w:tbl>
    <w:p w14:paraId="74BD5C76" w14:textId="77777777" w:rsidR="002433EB" w:rsidRDefault="00000000">
      <w:pPr>
        <w:pStyle w:val="Heading2"/>
        <w:spacing w:before="240" w:after="120"/>
      </w:pPr>
      <w:r>
        <w:t>Step 6 — Sketch the Architecture Diagram</w:t>
      </w:r>
    </w:p>
    <w:p w14:paraId="1F911FA4" w14:textId="77777777" w:rsidR="002433EB" w:rsidRDefault="00000000">
      <w:pPr>
        <w:spacing w:after="140"/>
      </w:pPr>
      <w:r>
        <w:rPr>
          <w:sz w:val="22"/>
          <w:szCs w:val="22"/>
        </w:rPr>
        <w:t>Use Claude to help you describe the diagram in words, then sketch it yourself on paper or a whiteboard.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422DE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77AB53" w14:textId="77777777" w:rsidR="002433EB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12F45357" w14:textId="77777777" w:rsidR="002433EB" w:rsidRDefault="00000000">
            <w:r>
              <w:rPr>
                <w:i/>
                <w:iCs/>
                <w:color w:val="FFFFFF"/>
                <w:sz w:val="22"/>
                <w:szCs w:val="22"/>
              </w:rPr>
              <w:t>Describe, step by step, how I could sketch this multi-agent architecture as a simple box-and-arrow diagram, so I can draw it by hand.</w:t>
            </w:r>
          </w:p>
        </w:tc>
      </w:tr>
    </w:tbl>
    <w:p w14:paraId="7742F7E6" w14:textId="77777777" w:rsidR="002433EB" w:rsidRDefault="00000000">
      <w:pPr>
        <w:spacing w:after="140"/>
      </w:pPr>
      <w:r>
        <w:rPr>
          <w:sz w:val="22"/>
          <w:szCs w:val="22"/>
        </w:rPr>
        <w:t>Sketch your diagram in the space below (or attach a photo of your whiteboard sketch):</w:t>
      </w:r>
    </w:p>
    <w:p w14:paraId="5F2D2DF6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3491680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5F10811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ACF264E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7FD45AB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A6687F6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A7AD637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578BA65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3939A4B" w14:textId="77777777" w:rsidR="002433EB" w:rsidRDefault="00000000">
      <w:pPr>
        <w:pStyle w:val="Heading2"/>
        <w:spacing w:before="240" w:after="120"/>
      </w:pPr>
      <w:r>
        <w:t>Deliverable Checklist</w:t>
      </w:r>
    </w:p>
    <w:p w14:paraId="109314C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Role definitions for every agent in your design</w:t>
      </w:r>
    </w:p>
    <w:p w14:paraId="7590CE7C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A topology diagram (hand-drawn or digital)</w:t>
      </w:r>
    </w:p>
    <w:p w14:paraId="4F4E741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A tool list per agent</w:t>
      </w:r>
    </w:p>
    <w:p w14:paraId="0FC878BD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>☐ A written failure-handling plan</w:t>
      </w:r>
    </w:p>
    <w:p w14:paraId="18CCB118" w14:textId="77777777" w:rsidR="002433EB" w:rsidRDefault="00000000">
      <w:pPr>
        <w:pStyle w:val="Heading2"/>
        <w:spacing w:before="240" w:after="120"/>
      </w:pPr>
      <w:r>
        <w:t>Your 2-Minute Rationale (Presentation Notes)</w:t>
      </w:r>
    </w:p>
    <w:p w14:paraId="7FB2B5AA" w14:textId="77777777" w:rsidR="002433EB" w:rsidRDefault="00000000">
      <w:pPr>
        <w:spacing w:after="140"/>
      </w:pPr>
      <w:r>
        <w:rPr>
          <w:sz w:val="22"/>
          <w:szCs w:val="22"/>
        </w:rPr>
        <w:t>We chose ___________________ (topology) because...</w:t>
      </w:r>
    </w:p>
    <w:p w14:paraId="05F033B2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AFBEDBB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DDC165E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F5302AB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E9A30E4" w14:textId="77777777" w:rsidR="002433EB" w:rsidRDefault="00000000">
      <w:pPr>
        <w:spacing w:after="140"/>
      </w:pPr>
      <w:r>
        <w:rPr>
          <w:sz w:val="22"/>
          <w:szCs w:val="22"/>
        </w:rPr>
        <w:t>The biggest trade-off we accepted was...</w:t>
      </w:r>
    </w:p>
    <w:p w14:paraId="4C525B57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E870182" w14:textId="77777777" w:rsidR="002433EB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433EB" w14:paraId="4F1A0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E6C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519717" w14:textId="77777777" w:rsidR="002433EB" w:rsidRDefault="00000000">
            <w:r>
              <w:rPr>
                <w:b/>
                <w:bCs/>
                <w:color w:val="1E2761"/>
              </w:rPr>
              <w:t>Remember</w:t>
            </w:r>
          </w:p>
          <w:p w14:paraId="111E3668" w14:textId="77777777" w:rsidR="002433EB" w:rsidRDefault="00000000">
            <w:r>
              <w:rPr>
                <w:color w:val="23283B"/>
                <w:sz w:val="21"/>
                <w:szCs w:val="21"/>
              </w:rPr>
              <w:t>Claude is a drafting aid for this lab. You and your group make the final design decisions — review every suggestion critically before it goes into your final answer.</w:t>
            </w:r>
          </w:p>
        </w:tc>
      </w:tr>
    </w:tbl>
    <w:p w14:paraId="339AF4AE" w14:textId="77777777" w:rsidR="002433EB" w:rsidRDefault="00000000">
      <w:r>
        <w:br w:type="page"/>
      </w:r>
    </w:p>
    <w:p w14:paraId="5AA97C85" w14:textId="77777777" w:rsidR="002433EB" w:rsidRDefault="00000000">
      <w:pPr>
        <w:pStyle w:val="Heading1"/>
        <w:spacing w:before="300" w:after="150"/>
      </w:pPr>
      <w:r>
        <w:lastRenderedPageBreak/>
        <w:t xml:space="preserve">6. Appendix A — </w:t>
      </w:r>
      <w:proofErr w:type="spellStart"/>
      <w:r>
        <w:t>stop_reason</w:t>
      </w:r>
      <w:proofErr w:type="spellEnd"/>
      <w:r>
        <w:t xml:space="preserve"> 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3636"/>
        <w:gridCol w:w="3117"/>
      </w:tblGrid>
      <w:tr w:rsidR="002433EB" w14:paraId="26197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AD4D5" w14:textId="77777777" w:rsidR="002433EB" w:rsidRDefault="00000000">
            <w:proofErr w:type="spellStart"/>
            <w:r>
              <w:rPr>
                <w:b/>
                <w:bCs/>
                <w:color w:val="FFFFFF"/>
              </w:rPr>
              <w:t>stop_reason</w:t>
            </w:r>
            <w:proofErr w:type="spellEnd"/>
          </w:p>
        </w:tc>
        <w:tc>
          <w:tcPr>
            <w:tcW w:w="3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3B30A" w14:textId="77777777" w:rsidR="002433EB" w:rsidRDefault="00000000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8614C" w14:textId="77777777" w:rsidR="002433EB" w:rsidRDefault="00000000">
            <w:r>
              <w:rPr>
                <w:b/>
                <w:bCs/>
                <w:color w:val="FFFFFF"/>
              </w:rPr>
              <w:t>Harness Must...</w:t>
            </w:r>
          </w:p>
        </w:tc>
      </w:tr>
      <w:tr w:rsidR="002433EB" w14:paraId="722900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F2DAD" w14:textId="77777777" w:rsidR="002433EB" w:rsidRDefault="00000000">
            <w:proofErr w:type="spellStart"/>
            <w:r>
              <w:rPr>
                <w:color w:val="23283B"/>
              </w:rPr>
              <w:t>end_turn</w:t>
            </w:r>
            <w:proofErr w:type="spellEnd"/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81832" w14:textId="77777777" w:rsidR="002433EB" w:rsidRDefault="00000000">
            <w:r>
              <w:rPr>
                <w:color w:val="23283B"/>
              </w:rPr>
              <w:t>Task is done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5018A" w14:textId="77777777" w:rsidR="002433EB" w:rsidRDefault="00000000">
            <w:r>
              <w:rPr>
                <w:color w:val="23283B"/>
              </w:rPr>
              <w:t>Return the response to the user</w:t>
            </w:r>
          </w:p>
        </w:tc>
      </w:tr>
      <w:tr w:rsidR="002433EB" w14:paraId="6A721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805C3" w14:textId="77777777" w:rsidR="002433EB" w:rsidRDefault="00000000">
            <w:proofErr w:type="spellStart"/>
            <w:r>
              <w:rPr>
                <w:color w:val="23283B"/>
              </w:rPr>
              <w:t>tool_use</w:t>
            </w:r>
            <w:proofErr w:type="spellEnd"/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1DC7C" w14:textId="77777777" w:rsidR="002433EB" w:rsidRDefault="00000000">
            <w:r>
              <w:rPr>
                <w:color w:val="23283B"/>
              </w:rPr>
              <w:t>Model needs a tool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4684C" w14:textId="77777777" w:rsidR="002433EB" w:rsidRDefault="00000000">
            <w:r>
              <w:rPr>
                <w:color w:val="23283B"/>
              </w:rPr>
              <w:t xml:space="preserve">Run the tool, send back </w:t>
            </w:r>
            <w:proofErr w:type="spellStart"/>
            <w:r>
              <w:rPr>
                <w:color w:val="23283B"/>
              </w:rPr>
              <w:t>tool_result</w:t>
            </w:r>
            <w:proofErr w:type="spellEnd"/>
          </w:p>
        </w:tc>
      </w:tr>
      <w:tr w:rsidR="002433EB" w14:paraId="217F44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84A46" w14:textId="77777777" w:rsidR="002433EB" w:rsidRDefault="00000000">
            <w:proofErr w:type="spellStart"/>
            <w:r>
              <w:rPr>
                <w:color w:val="23283B"/>
              </w:rPr>
              <w:t>max_tokens</w:t>
            </w:r>
            <w:proofErr w:type="spellEnd"/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6421D" w14:textId="77777777" w:rsidR="002433EB" w:rsidRDefault="00000000">
            <w:r>
              <w:rPr>
                <w:color w:val="23283B"/>
              </w:rPr>
              <w:t>Output was truncated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30E7A" w14:textId="77777777" w:rsidR="002433EB" w:rsidRDefault="00000000">
            <w:r>
              <w:rPr>
                <w:color w:val="23283B"/>
              </w:rPr>
              <w:t>Trigger continuation logic</w:t>
            </w:r>
          </w:p>
        </w:tc>
      </w:tr>
      <w:tr w:rsidR="002433EB" w14:paraId="3EF042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639E0" w14:textId="77777777" w:rsidR="002433EB" w:rsidRDefault="00000000">
            <w:proofErr w:type="spellStart"/>
            <w:r>
              <w:rPr>
                <w:color w:val="23283B"/>
              </w:rPr>
              <w:t>stop_sequence</w:t>
            </w:r>
            <w:proofErr w:type="spellEnd"/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71893" w14:textId="77777777" w:rsidR="002433EB" w:rsidRDefault="00000000">
            <w:r>
              <w:rPr>
                <w:color w:val="23283B"/>
              </w:rPr>
              <w:t>Stop string was hit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67CD8" w14:textId="77777777" w:rsidR="002433EB" w:rsidRDefault="00000000">
            <w:r>
              <w:rPr>
                <w:color w:val="23283B"/>
              </w:rPr>
              <w:t>Use the bounded output as designed</w:t>
            </w:r>
          </w:p>
        </w:tc>
      </w:tr>
      <w:tr w:rsidR="002433EB" w14:paraId="0DC04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8DFFF" w14:textId="77777777" w:rsidR="002433EB" w:rsidRDefault="00000000">
            <w:proofErr w:type="spellStart"/>
            <w:r>
              <w:rPr>
                <w:color w:val="23283B"/>
              </w:rPr>
              <w:t>pause_turn</w:t>
            </w:r>
            <w:proofErr w:type="spellEnd"/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5ECF7" w14:textId="77777777" w:rsidR="002433EB" w:rsidRDefault="00000000">
            <w:r>
              <w:rPr>
                <w:color w:val="23283B"/>
              </w:rPr>
              <w:t>Long tool paused mid-run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08377" w14:textId="77777777" w:rsidR="002433EB" w:rsidRDefault="00000000">
            <w:r>
              <w:rPr>
                <w:color w:val="23283B"/>
              </w:rPr>
              <w:t>Resume by replaying the paused turn</w:t>
            </w:r>
          </w:p>
        </w:tc>
      </w:tr>
    </w:tbl>
    <w:p w14:paraId="2577E4D6" w14:textId="77777777" w:rsidR="002433EB" w:rsidRDefault="00000000">
      <w:r>
        <w:br w:type="page"/>
      </w:r>
    </w:p>
    <w:p w14:paraId="0392BF83" w14:textId="77777777" w:rsidR="002433EB" w:rsidRDefault="00000000">
      <w:pPr>
        <w:pStyle w:val="Heading1"/>
        <w:spacing w:before="300" w:after="150"/>
      </w:pPr>
      <w:r>
        <w:lastRenderedPageBreak/>
        <w:t>7. Appendix B — Topology Trade-off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7"/>
        <w:gridCol w:w="6753"/>
      </w:tblGrid>
      <w:tr w:rsidR="002433EB" w14:paraId="6E3A11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9A8EE" w14:textId="77777777" w:rsidR="002433EB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6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28FF8" w14:textId="77777777" w:rsidR="002433EB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2433EB" w14:paraId="0A2ACD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6D2F9" w14:textId="77777777" w:rsidR="002433EB" w:rsidRDefault="00000000">
            <w:r>
              <w:rPr>
                <w:color w:val="23283B"/>
              </w:rPr>
              <w:t>Latency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87B31" w14:textId="77777777" w:rsidR="002433EB" w:rsidRDefault="00000000">
            <w:r>
              <w:rPr>
                <w:color w:val="23283B"/>
              </w:rPr>
              <w:t>Parallel workers cut wall-clock time, but coordination adds overhead</w:t>
            </w:r>
          </w:p>
        </w:tc>
      </w:tr>
      <w:tr w:rsidR="002433EB" w14:paraId="10133A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6067D" w14:textId="77777777" w:rsidR="002433EB" w:rsidRDefault="00000000">
            <w:r>
              <w:rPr>
                <w:color w:val="23283B"/>
              </w:rPr>
              <w:t>Cost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3B3BE" w14:textId="77777777" w:rsidR="002433EB" w:rsidRDefault="00000000">
            <w:r>
              <w:rPr>
                <w:color w:val="23283B"/>
              </w:rPr>
              <w:t xml:space="preserve">More agents </w:t>
            </w:r>
            <w:proofErr w:type="gramStart"/>
            <w:r>
              <w:rPr>
                <w:color w:val="23283B"/>
              </w:rPr>
              <w:t>means</w:t>
            </w:r>
            <w:proofErr w:type="gramEnd"/>
            <w:r>
              <w:rPr>
                <w:color w:val="23283B"/>
              </w:rPr>
              <w:t xml:space="preserve"> more total tokens used</w:t>
            </w:r>
          </w:p>
        </w:tc>
      </w:tr>
      <w:tr w:rsidR="002433EB" w14:paraId="55E750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F7AC2" w14:textId="77777777" w:rsidR="002433EB" w:rsidRDefault="00000000">
            <w:r>
              <w:rPr>
                <w:color w:val="23283B"/>
              </w:rPr>
              <w:t>Quality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531E0" w14:textId="77777777" w:rsidR="002433EB" w:rsidRDefault="00000000">
            <w:r>
              <w:rPr>
                <w:color w:val="23283B"/>
              </w:rPr>
              <w:t xml:space="preserve">Evaluator-optimizer improves quality, at the cost of extra </w:t>
            </w:r>
            <w:proofErr w:type="gramStart"/>
            <w:r>
              <w:rPr>
                <w:color w:val="23283B"/>
              </w:rPr>
              <w:t>round-trips</w:t>
            </w:r>
            <w:proofErr w:type="gramEnd"/>
          </w:p>
        </w:tc>
      </w:tr>
      <w:tr w:rsidR="002433EB" w14:paraId="40D31E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A9DA0" w14:textId="77777777" w:rsidR="002433EB" w:rsidRDefault="00000000">
            <w:r>
              <w:rPr>
                <w:color w:val="23283B"/>
              </w:rPr>
              <w:t>Complexity</w:t>
            </w:r>
          </w:p>
        </w:tc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DB987" w14:textId="77777777" w:rsidR="002433EB" w:rsidRDefault="00000000">
            <w:r>
              <w:rPr>
                <w:color w:val="23283B"/>
              </w:rPr>
              <w:t>More moving parts means more failure surface to manage</w:t>
            </w:r>
          </w:p>
        </w:tc>
      </w:tr>
    </w:tbl>
    <w:p w14:paraId="7E48BF86" w14:textId="77777777" w:rsidR="002433EB" w:rsidRDefault="002433EB">
      <w:pPr>
        <w:spacing w:after="200"/>
      </w:pPr>
    </w:p>
    <w:p w14:paraId="47E862E7" w14:textId="77777777" w:rsidR="002433EB" w:rsidRDefault="00000000">
      <w:pPr>
        <w:pStyle w:val="Heading2"/>
        <w:spacing w:before="240" w:after="120"/>
      </w:pPr>
      <w:r>
        <w:t>Topology Definitions</w:t>
      </w:r>
    </w:p>
    <w:p w14:paraId="39270F0F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Hub-and-Spoke — a central coordinator dispatches work to independent spoke agents that do not talk to each other; the coordinator aggregates results.</w:t>
      </w:r>
    </w:p>
    <w:p w14:paraId="2A7995CE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Orchestrator-Worker — an orchestrator decomposes a task into subtasks, assigns each to a worker, then synthesises the outputs.</w:t>
      </w:r>
    </w:p>
    <w:p w14:paraId="1574D422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Evaluator-Optimizer — a generator produces output, an evaluator critiques it against criteria, and the loop repeats until a quality bar is met.</w:t>
      </w:r>
    </w:p>
    <w:p w14:paraId="3DFADD1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Subagent Isolation — a subagent gets its own clean context window for security, focus, and parallel execution.</w:t>
      </w:r>
    </w:p>
    <w:p w14:paraId="5C0092CC" w14:textId="77777777" w:rsidR="002433EB" w:rsidRDefault="00000000">
      <w:r>
        <w:br w:type="page"/>
      </w:r>
    </w:p>
    <w:p w14:paraId="1D0C74FA" w14:textId="77777777" w:rsidR="002433EB" w:rsidRDefault="00000000">
      <w:pPr>
        <w:pStyle w:val="Heading1"/>
        <w:spacing w:before="300" w:after="150"/>
      </w:pPr>
      <w:r>
        <w:lastRenderedPageBreak/>
        <w:t>8. Appendix C — Facilitator Notes &amp; Suggested Answers</w:t>
      </w:r>
    </w:p>
    <w:p w14:paraId="01F05EA2" w14:textId="77777777" w:rsidR="002433EB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For Dr. Manish Kumar Jain's use while facilitating Session 4.</w:t>
      </w:r>
    </w:p>
    <w:p w14:paraId="7D6B2F16" w14:textId="77777777" w:rsidR="002433EB" w:rsidRDefault="00000000">
      <w:pPr>
        <w:pStyle w:val="Heading2"/>
        <w:spacing w:before="240" w:after="120"/>
      </w:pPr>
      <w:r>
        <w:t>Suggested Answer — Retail Loan Application Scenario</w:t>
      </w:r>
    </w:p>
    <w:p w14:paraId="13FA4EB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Inputs: application form, supporting documents, credit bureau data, core banking data</w:t>
      </w:r>
    </w:p>
    <w:p w14:paraId="04AA864B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Decision points: credit score threshold check, income/employment verification, existing-loan exposure check, final recommendation</w:t>
      </w:r>
    </w:p>
    <w:p w14:paraId="1CEEAD7C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Outputs: a recommendation memo for the credit committee</w:t>
      </w:r>
    </w:p>
    <w:p w14:paraId="0B823768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Suggested decomposition: credit-check, document-verification, and existing-loan-check are independent and can run in parallel</w:t>
      </w:r>
    </w:p>
    <w:p w14:paraId="1D943D97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>Suggested topology: Hub-and-spoke for the three parallel checks, feeding into an orchestrator-style summarising agent that drafts the memo. A hybrid design is a strong, defensible answer here.</w:t>
      </w:r>
    </w:p>
    <w:p w14:paraId="5B0B9528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Watch for groups that pick evaluator-optimizer instead — ask them to justify with a concrete quality bar (e.g. compliance-checked memo wording); if they can defend it, accept it.</w:t>
      </w:r>
    </w:p>
    <w:p w14:paraId="66660E6C" w14:textId="77777777" w:rsidR="002433EB" w:rsidRDefault="00000000">
      <w:pPr>
        <w:pStyle w:val="Heading2"/>
        <w:spacing w:before="240" w:after="120"/>
      </w:pPr>
      <w:r>
        <w:t>Timing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4"/>
        <w:gridCol w:w="4156"/>
      </w:tblGrid>
      <w:tr w:rsidR="002433EB" w14:paraId="1D0E5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3ED7" w14:textId="77777777" w:rsidR="002433EB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BB6BD" w14:textId="77777777" w:rsidR="002433EB" w:rsidRDefault="00000000">
            <w:r>
              <w:rPr>
                <w:b/>
                <w:bCs/>
                <w:color w:val="FFFFFF"/>
              </w:rPr>
              <w:t>Suggested Time</w:t>
            </w:r>
          </w:p>
        </w:tc>
      </w:tr>
      <w:tr w:rsidR="002433EB" w14:paraId="576688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C44C3" w14:textId="77777777" w:rsidR="002433EB" w:rsidRDefault="00000000">
            <w:r>
              <w:rPr>
                <w:color w:val="23283B"/>
              </w:rPr>
              <w:t>Steps 1–2 (map &amp; decompose)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6BA50" w14:textId="77777777" w:rsidR="002433EB" w:rsidRDefault="00000000">
            <w:r>
              <w:rPr>
                <w:color w:val="23283B"/>
              </w:rPr>
              <w:t>15 minutes</w:t>
            </w:r>
          </w:p>
        </w:tc>
      </w:tr>
      <w:tr w:rsidR="002433EB" w14:paraId="28681EC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4C19C" w14:textId="77777777" w:rsidR="002433EB" w:rsidRDefault="00000000">
            <w:r>
              <w:rPr>
                <w:color w:val="23283B"/>
              </w:rPr>
              <w:t>Step 3 (choose topology)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43B69" w14:textId="77777777" w:rsidR="002433EB" w:rsidRDefault="00000000">
            <w:r>
              <w:rPr>
                <w:color w:val="23283B"/>
              </w:rPr>
              <w:t>10 minutes</w:t>
            </w:r>
          </w:p>
        </w:tc>
      </w:tr>
      <w:tr w:rsidR="002433EB" w14:paraId="3E59FA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0DCBB" w14:textId="77777777" w:rsidR="002433EB" w:rsidRDefault="00000000">
            <w:r>
              <w:rPr>
                <w:color w:val="23283B"/>
              </w:rPr>
              <w:t>Steps 4–5 (roles, tools, stop conditions)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0CD1F" w14:textId="77777777" w:rsidR="002433EB" w:rsidRDefault="00000000">
            <w:r>
              <w:rPr>
                <w:color w:val="23283B"/>
              </w:rPr>
              <w:t>20 minutes</w:t>
            </w:r>
          </w:p>
        </w:tc>
      </w:tr>
      <w:tr w:rsidR="002433EB" w14:paraId="6CD679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32B5F" w14:textId="77777777" w:rsidR="002433EB" w:rsidRDefault="00000000">
            <w:r>
              <w:rPr>
                <w:color w:val="23283B"/>
              </w:rPr>
              <w:t>Step 6 (diagram) + rationale prep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38A1E" w14:textId="77777777" w:rsidR="002433EB" w:rsidRDefault="00000000">
            <w:r>
              <w:rPr>
                <w:color w:val="23283B"/>
              </w:rPr>
              <w:t>10 minutes</w:t>
            </w:r>
          </w:p>
        </w:tc>
      </w:tr>
      <w:tr w:rsidR="002433EB" w14:paraId="6B0D27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2B79F" w14:textId="77777777" w:rsidR="002433EB" w:rsidRDefault="00000000">
            <w:r>
              <w:rPr>
                <w:color w:val="23283B"/>
              </w:rPr>
              <w:t>Group presentations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B515D" w14:textId="77777777" w:rsidR="002433EB" w:rsidRDefault="00000000">
            <w:r>
              <w:rPr>
                <w:color w:val="23283B"/>
              </w:rPr>
              <w:t>5 minutes</w:t>
            </w:r>
          </w:p>
        </w:tc>
      </w:tr>
    </w:tbl>
    <w:p w14:paraId="72AB042D" w14:textId="77777777" w:rsidR="002433EB" w:rsidRDefault="00000000">
      <w:r>
        <w:br w:type="page"/>
      </w:r>
    </w:p>
    <w:p w14:paraId="25CC2EF5" w14:textId="77777777" w:rsidR="002433EB" w:rsidRDefault="00000000">
      <w:pPr>
        <w:pStyle w:val="Heading1"/>
        <w:spacing w:before="300" w:after="150"/>
      </w:pPr>
      <w:r>
        <w:lastRenderedPageBreak/>
        <w:t>9. Appendix D — Knowledge Check Answer Key</w:t>
      </w:r>
    </w:p>
    <w:p w14:paraId="2532232E" w14:textId="77777777" w:rsidR="002433EB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Quick reference for all scenario-based knowledge checks in the Day 1 slide deck.</w:t>
      </w:r>
    </w:p>
    <w:p w14:paraId="0F7C5BB4" w14:textId="77777777" w:rsidR="002433EB" w:rsidRDefault="00000000">
      <w:pPr>
        <w:pStyle w:val="Heading2"/>
        <w:spacing w:before="240" w:after="120"/>
      </w:pPr>
      <w:r>
        <w:t>Session 1: Program Orientation</w:t>
      </w:r>
    </w:p>
    <w:p w14:paraId="30D6C083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Tell the trainer immediately so it can be fixed before hands-on work begins.</w:t>
      </w:r>
    </w:p>
    <w:p w14:paraId="39A43D4E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Being able to read a scenario and apply the correct agentic concept.</w:t>
      </w:r>
    </w:p>
    <w:p w14:paraId="6CD09966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A — The domain weighting table shared in Session 1.</w:t>
      </w:r>
    </w:p>
    <w:p w14:paraId="1999C383" w14:textId="77777777" w:rsidR="002433EB" w:rsidRDefault="00000000">
      <w:pPr>
        <w:pStyle w:val="Heading2"/>
        <w:spacing w:before="240" w:after="120"/>
      </w:pPr>
      <w:r>
        <w:t>Session 2: Agent Loop Fundamentals</w:t>
      </w:r>
    </w:p>
    <w:p w14:paraId="3AEE29F8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Trigger continuation logic so the model can finish generating.</w:t>
      </w:r>
    </w:p>
    <w:p w14:paraId="5DCCDD78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KC2: B — Execute the requested tool and send the </w:t>
      </w:r>
      <w:proofErr w:type="spellStart"/>
      <w:r>
        <w:rPr>
          <w:sz w:val="22"/>
          <w:szCs w:val="22"/>
        </w:rPr>
        <w:t>tool_result</w:t>
      </w:r>
      <w:proofErr w:type="spellEnd"/>
      <w:r>
        <w:rPr>
          <w:sz w:val="22"/>
          <w:szCs w:val="22"/>
        </w:rPr>
        <w:t xml:space="preserve"> back to the model.</w:t>
      </w:r>
    </w:p>
    <w:p w14:paraId="17591E49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C — Long-horizon autonomous agent.</w:t>
      </w:r>
    </w:p>
    <w:p w14:paraId="50EB9A41" w14:textId="77777777" w:rsidR="002433EB" w:rsidRDefault="00000000">
      <w:pPr>
        <w:pStyle w:val="Heading2"/>
        <w:spacing w:before="240" w:after="120"/>
      </w:pPr>
      <w:r>
        <w:t>Session 3: Multi-Agent Topologies</w:t>
      </w:r>
    </w:p>
    <w:p w14:paraId="7989913E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Hub-and-spoke.</w:t>
      </w:r>
    </w:p>
    <w:p w14:paraId="2D95EB5D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C — Evaluator-optimizer.</w:t>
      </w:r>
    </w:p>
    <w:p w14:paraId="6B7321BA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Subagent isolation.</w:t>
      </w:r>
    </w:p>
    <w:p w14:paraId="3AE1DFB2" w14:textId="77777777" w:rsidR="002433EB" w:rsidRDefault="00000000">
      <w:pPr>
        <w:pStyle w:val="Heading2"/>
        <w:spacing w:before="240" w:after="120"/>
      </w:pPr>
      <w:r>
        <w:t>Session 4: Hands-on Lab</w:t>
      </w:r>
    </w:p>
    <w:p w14:paraId="064F84B6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Re-map the workflow and re-check decomposition boundaries (Steps 1–2).</w:t>
      </w:r>
    </w:p>
    <w:p w14:paraId="33A2F3D0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A written failure-handling plan is a required deliverable.</w:t>
      </w:r>
    </w:p>
    <w:p w14:paraId="0D704729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Critically review and scope down tool access using subagent isolation principles.</w:t>
      </w:r>
    </w:p>
    <w:p w14:paraId="2766A625" w14:textId="77777777" w:rsidR="002433EB" w:rsidRDefault="00000000">
      <w:pPr>
        <w:pStyle w:val="Heading2"/>
        <w:spacing w:before="240" w:after="120"/>
      </w:pPr>
      <w:r>
        <w:t>Session 5: Comprehensive Review</w:t>
      </w:r>
    </w:p>
    <w:p w14:paraId="2800A066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KC1: B — </w:t>
      </w:r>
      <w:proofErr w:type="spellStart"/>
      <w:r>
        <w:rPr>
          <w:sz w:val="22"/>
          <w:szCs w:val="22"/>
        </w:rPr>
        <w:t>pause_turn</w:t>
      </w:r>
      <w:proofErr w:type="spellEnd"/>
      <w:r>
        <w:rPr>
          <w:sz w:val="22"/>
          <w:szCs w:val="22"/>
        </w:rPr>
        <w:t xml:space="preserve"> — resume by replaying the paused turn.</w:t>
      </w:r>
    </w:p>
    <w:p w14:paraId="3B16436B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Hub-and-spoke topology with subagent isolation on each spoke.</w:t>
      </w:r>
    </w:p>
    <w:p w14:paraId="60253BF5" w14:textId="77777777" w:rsidR="002433E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KC3: B — Evaluator-optimizer; trade-off is extra </w:t>
      </w:r>
      <w:proofErr w:type="gramStart"/>
      <w:r>
        <w:rPr>
          <w:sz w:val="22"/>
          <w:szCs w:val="22"/>
        </w:rPr>
        <w:t>round-trips</w:t>
      </w:r>
      <w:proofErr w:type="gramEnd"/>
      <w:r>
        <w:rPr>
          <w:sz w:val="22"/>
          <w:szCs w:val="22"/>
        </w:rPr>
        <w:t>.</w:t>
      </w:r>
    </w:p>
    <w:sectPr w:rsidR="002433E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1031" w14:textId="77777777" w:rsidR="00644154" w:rsidRDefault="00644154">
      <w:r>
        <w:separator/>
      </w:r>
    </w:p>
  </w:endnote>
  <w:endnote w:type="continuationSeparator" w:id="0">
    <w:p w14:paraId="21F907A1" w14:textId="77777777" w:rsidR="00644154" w:rsidRDefault="0064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6B769" w14:textId="59CBB3A5" w:rsidR="002433EB" w:rsidRDefault="00000000">
    <w:pPr>
      <w:jc w:val="center"/>
    </w:pPr>
    <w:r>
      <w:rPr>
        <w:color w:val="5B6B8C"/>
        <w:sz w:val="16"/>
        <w:szCs w:val="16"/>
      </w:rPr>
      <w:t xml:space="preserve">Page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PAGE</w:instrText>
    </w:r>
    <w:r>
      <w:rPr>
        <w:color w:val="5B6B8C"/>
        <w:sz w:val="16"/>
        <w:szCs w:val="16"/>
      </w:rPr>
      <w:fldChar w:fldCharType="separate"/>
    </w:r>
    <w:r w:rsidR="003B2BA4">
      <w:rPr>
        <w:noProof/>
        <w:color w:val="5B6B8C"/>
        <w:sz w:val="16"/>
        <w:szCs w:val="16"/>
      </w:rPr>
      <w:t>1</w:t>
    </w:r>
    <w:r>
      <w:rPr>
        <w:color w:val="5B6B8C"/>
        <w:sz w:val="16"/>
        <w:szCs w:val="16"/>
      </w:rPr>
      <w:fldChar w:fldCharType="end"/>
    </w:r>
    <w:r>
      <w:rPr>
        <w:color w:val="5B6B8C"/>
        <w:sz w:val="16"/>
        <w:szCs w:val="16"/>
      </w:rPr>
      <w:t xml:space="preserve"> of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NUMPAGES</w:instrText>
    </w:r>
    <w:r>
      <w:rPr>
        <w:color w:val="5B6B8C"/>
        <w:sz w:val="16"/>
        <w:szCs w:val="16"/>
      </w:rPr>
      <w:fldChar w:fldCharType="separate"/>
    </w:r>
    <w:r w:rsidR="003B2BA4">
      <w:rPr>
        <w:noProof/>
        <w:color w:val="5B6B8C"/>
        <w:sz w:val="16"/>
        <w:szCs w:val="16"/>
      </w:rPr>
      <w:t>2</w:t>
    </w:r>
    <w:r>
      <w:rPr>
        <w:color w:val="5B6B8C"/>
        <w:sz w:val="16"/>
        <w:szCs w:val="16"/>
      </w:rPr>
      <w:fldChar w:fldCharType="end"/>
    </w:r>
    <w:r w:rsidR="003B2BA4">
      <w:rPr>
        <w:color w:val="5B6B8C"/>
        <w:sz w:val="16"/>
        <w:szCs w:val="16"/>
      </w:rPr>
      <w:t xml:space="preserve">                                                                                                                                       </w:t>
    </w:r>
    <w:r w:rsidR="003B2BA4">
      <w:rPr>
        <w:noProof/>
      </w:rPr>
      <w:drawing>
        <wp:inline distT="0" distB="0" distL="0" distR="0" wp14:anchorId="2E6C89D9" wp14:editId="290A5083">
          <wp:extent cx="2286000" cy="392877"/>
          <wp:effectExtent l="0" t="0" r="0" b="7620"/>
          <wp:docPr id="1997336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336178" name="Picture 19973361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8922" cy="4019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E49B0" w14:textId="77777777" w:rsidR="00644154" w:rsidRDefault="00644154">
      <w:r>
        <w:separator/>
      </w:r>
    </w:p>
  </w:footnote>
  <w:footnote w:type="continuationSeparator" w:id="0">
    <w:p w14:paraId="2437B166" w14:textId="77777777" w:rsidR="00644154" w:rsidRDefault="00644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08DA" w14:textId="77777777" w:rsidR="002433EB" w:rsidRDefault="00000000">
    <w:pPr>
      <w:tabs>
        <w:tab w:val="right" w:pos="9026"/>
      </w:tabs>
    </w:pPr>
    <w:r>
      <w:rPr>
        <w:color w:val="5B6B8C"/>
        <w:sz w:val="16"/>
        <w:szCs w:val="16"/>
      </w:rPr>
      <w:t>Claude Certification Prep Program — Day 1 Lab Guide</w:t>
    </w:r>
    <w:r>
      <w:rPr>
        <w:color w:val="5B6B8C"/>
        <w:sz w:val="16"/>
        <w:szCs w:val="16"/>
      </w:rPr>
      <w:tab/>
      <w:t>Domain 1: Agentic Architecture &amp; Orchestration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7285"/>
    <w:multiLevelType w:val="hybridMultilevel"/>
    <w:tmpl w:val="2FF40B38"/>
    <w:lvl w:ilvl="0" w:tplc="A0E877B6">
      <w:start w:val="1"/>
      <w:numFmt w:val="decimal"/>
      <w:lvlText w:val="%1."/>
      <w:lvlJc w:val="left"/>
      <w:pPr>
        <w:ind w:left="420" w:hanging="260"/>
      </w:pPr>
    </w:lvl>
    <w:lvl w:ilvl="1" w:tplc="1BEEF152">
      <w:numFmt w:val="decimal"/>
      <w:lvlText w:val=""/>
      <w:lvlJc w:val="left"/>
    </w:lvl>
    <w:lvl w:ilvl="2" w:tplc="692C3318">
      <w:numFmt w:val="decimal"/>
      <w:lvlText w:val=""/>
      <w:lvlJc w:val="left"/>
    </w:lvl>
    <w:lvl w:ilvl="3" w:tplc="700CD474">
      <w:numFmt w:val="decimal"/>
      <w:lvlText w:val=""/>
      <w:lvlJc w:val="left"/>
    </w:lvl>
    <w:lvl w:ilvl="4" w:tplc="26DAF756">
      <w:numFmt w:val="decimal"/>
      <w:lvlText w:val=""/>
      <w:lvlJc w:val="left"/>
    </w:lvl>
    <w:lvl w:ilvl="5" w:tplc="34E0FB24">
      <w:numFmt w:val="decimal"/>
      <w:lvlText w:val=""/>
      <w:lvlJc w:val="left"/>
    </w:lvl>
    <w:lvl w:ilvl="6" w:tplc="1A98889A">
      <w:numFmt w:val="decimal"/>
      <w:lvlText w:val=""/>
      <w:lvlJc w:val="left"/>
    </w:lvl>
    <w:lvl w:ilvl="7" w:tplc="251C0F40">
      <w:numFmt w:val="decimal"/>
      <w:lvlText w:val=""/>
      <w:lvlJc w:val="left"/>
    </w:lvl>
    <w:lvl w:ilvl="8" w:tplc="6BAAB434">
      <w:numFmt w:val="decimal"/>
      <w:lvlText w:val=""/>
      <w:lvlJc w:val="left"/>
    </w:lvl>
  </w:abstractNum>
  <w:abstractNum w:abstractNumId="1" w15:restartNumberingAfterBreak="0">
    <w:nsid w:val="135146A0"/>
    <w:multiLevelType w:val="hybridMultilevel"/>
    <w:tmpl w:val="4BE61CC4"/>
    <w:lvl w:ilvl="0" w:tplc="D2327F0A">
      <w:start w:val="1"/>
      <w:numFmt w:val="bullet"/>
      <w:lvlText w:val="•"/>
      <w:lvlJc w:val="left"/>
      <w:pPr>
        <w:ind w:left="420" w:hanging="260"/>
      </w:pPr>
    </w:lvl>
    <w:lvl w:ilvl="1" w:tplc="4162AD1E">
      <w:numFmt w:val="decimal"/>
      <w:lvlText w:val=""/>
      <w:lvlJc w:val="left"/>
    </w:lvl>
    <w:lvl w:ilvl="2" w:tplc="D6FC1136">
      <w:numFmt w:val="decimal"/>
      <w:lvlText w:val=""/>
      <w:lvlJc w:val="left"/>
    </w:lvl>
    <w:lvl w:ilvl="3" w:tplc="82602018">
      <w:numFmt w:val="decimal"/>
      <w:lvlText w:val=""/>
      <w:lvlJc w:val="left"/>
    </w:lvl>
    <w:lvl w:ilvl="4" w:tplc="B4104374">
      <w:numFmt w:val="decimal"/>
      <w:lvlText w:val=""/>
      <w:lvlJc w:val="left"/>
    </w:lvl>
    <w:lvl w:ilvl="5" w:tplc="3038478E">
      <w:numFmt w:val="decimal"/>
      <w:lvlText w:val=""/>
      <w:lvlJc w:val="left"/>
    </w:lvl>
    <w:lvl w:ilvl="6" w:tplc="9FC28200">
      <w:numFmt w:val="decimal"/>
      <w:lvlText w:val=""/>
      <w:lvlJc w:val="left"/>
    </w:lvl>
    <w:lvl w:ilvl="7" w:tplc="E1B6C2EC">
      <w:numFmt w:val="decimal"/>
      <w:lvlText w:val=""/>
      <w:lvlJc w:val="left"/>
    </w:lvl>
    <w:lvl w:ilvl="8" w:tplc="87E83354">
      <w:numFmt w:val="decimal"/>
      <w:lvlText w:val=""/>
      <w:lvlJc w:val="left"/>
    </w:lvl>
  </w:abstractNum>
  <w:abstractNum w:abstractNumId="2" w15:restartNumberingAfterBreak="0">
    <w:nsid w:val="519F07A4"/>
    <w:multiLevelType w:val="hybridMultilevel"/>
    <w:tmpl w:val="CC92B3DC"/>
    <w:lvl w:ilvl="0" w:tplc="A86E0826">
      <w:start w:val="1"/>
      <w:numFmt w:val="bullet"/>
      <w:lvlText w:val="●"/>
      <w:lvlJc w:val="left"/>
      <w:pPr>
        <w:ind w:left="720" w:hanging="360"/>
      </w:pPr>
    </w:lvl>
    <w:lvl w:ilvl="1" w:tplc="FC46B5CA">
      <w:start w:val="1"/>
      <w:numFmt w:val="bullet"/>
      <w:lvlText w:val="○"/>
      <w:lvlJc w:val="left"/>
      <w:pPr>
        <w:ind w:left="1440" w:hanging="360"/>
      </w:pPr>
    </w:lvl>
    <w:lvl w:ilvl="2" w:tplc="818AF484">
      <w:start w:val="1"/>
      <w:numFmt w:val="bullet"/>
      <w:lvlText w:val="■"/>
      <w:lvlJc w:val="left"/>
      <w:pPr>
        <w:ind w:left="2160" w:hanging="360"/>
      </w:pPr>
    </w:lvl>
    <w:lvl w:ilvl="3" w:tplc="32C8A938">
      <w:start w:val="1"/>
      <w:numFmt w:val="bullet"/>
      <w:lvlText w:val="●"/>
      <w:lvlJc w:val="left"/>
      <w:pPr>
        <w:ind w:left="2880" w:hanging="360"/>
      </w:pPr>
    </w:lvl>
    <w:lvl w:ilvl="4" w:tplc="4B6254F0">
      <w:start w:val="1"/>
      <w:numFmt w:val="bullet"/>
      <w:lvlText w:val="○"/>
      <w:lvlJc w:val="left"/>
      <w:pPr>
        <w:ind w:left="3600" w:hanging="360"/>
      </w:pPr>
    </w:lvl>
    <w:lvl w:ilvl="5" w:tplc="0F84A69A">
      <w:start w:val="1"/>
      <w:numFmt w:val="bullet"/>
      <w:lvlText w:val="■"/>
      <w:lvlJc w:val="left"/>
      <w:pPr>
        <w:ind w:left="4320" w:hanging="360"/>
      </w:pPr>
    </w:lvl>
    <w:lvl w:ilvl="6" w:tplc="FC0E5916">
      <w:start w:val="1"/>
      <w:numFmt w:val="bullet"/>
      <w:lvlText w:val="●"/>
      <w:lvlJc w:val="left"/>
      <w:pPr>
        <w:ind w:left="5040" w:hanging="360"/>
      </w:pPr>
    </w:lvl>
    <w:lvl w:ilvl="7" w:tplc="325A34B0">
      <w:start w:val="1"/>
      <w:numFmt w:val="bullet"/>
      <w:lvlText w:val="●"/>
      <w:lvlJc w:val="left"/>
      <w:pPr>
        <w:ind w:left="5760" w:hanging="360"/>
      </w:pPr>
    </w:lvl>
    <w:lvl w:ilvl="8" w:tplc="B636B3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F84886"/>
    <w:multiLevelType w:val="hybridMultilevel"/>
    <w:tmpl w:val="DB606CA6"/>
    <w:lvl w:ilvl="0" w:tplc="78A26B90">
      <w:start w:val="1"/>
      <w:numFmt w:val="decimal"/>
      <w:lvlText w:val="%1."/>
      <w:lvlJc w:val="left"/>
      <w:pPr>
        <w:ind w:left="420" w:hanging="260"/>
      </w:pPr>
    </w:lvl>
    <w:lvl w:ilvl="1" w:tplc="1278E152">
      <w:numFmt w:val="decimal"/>
      <w:lvlText w:val=""/>
      <w:lvlJc w:val="left"/>
    </w:lvl>
    <w:lvl w:ilvl="2" w:tplc="8E0253DE">
      <w:numFmt w:val="decimal"/>
      <w:lvlText w:val=""/>
      <w:lvlJc w:val="left"/>
    </w:lvl>
    <w:lvl w:ilvl="3" w:tplc="DD405D86">
      <w:numFmt w:val="decimal"/>
      <w:lvlText w:val=""/>
      <w:lvlJc w:val="left"/>
    </w:lvl>
    <w:lvl w:ilvl="4" w:tplc="36CCA05E">
      <w:numFmt w:val="decimal"/>
      <w:lvlText w:val=""/>
      <w:lvlJc w:val="left"/>
    </w:lvl>
    <w:lvl w:ilvl="5" w:tplc="9D9E3E70">
      <w:numFmt w:val="decimal"/>
      <w:lvlText w:val=""/>
      <w:lvlJc w:val="left"/>
    </w:lvl>
    <w:lvl w:ilvl="6" w:tplc="E13E8422">
      <w:numFmt w:val="decimal"/>
      <w:lvlText w:val=""/>
      <w:lvlJc w:val="left"/>
    </w:lvl>
    <w:lvl w:ilvl="7" w:tplc="A9DE56F2">
      <w:numFmt w:val="decimal"/>
      <w:lvlText w:val=""/>
      <w:lvlJc w:val="left"/>
    </w:lvl>
    <w:lvl w:ilvl="8" w:tplc="D91CAF06">
      <w:numFmt w:val="decimal"/>
      <w:lvlText w:val=""/>
      <w:lvlJc w:val="left"/>
    </w:lvl>
  </w:abstractNum>
  <w:num w:numId="1" w16cid:durableId="1636566077">
    <w:abstractNumId w:val="2"/>
    <w:lvlOverride w:ilvl="0">
      <w:startOverride w:val="1"/>
    </w:lvlOverride>
  </w:num>
  <w:num w:numId="2" w16cid:durableId="1912038296">
    <w:abstractNumId w:val="1"/>
    <w:lvlOverride w:ilvl="0">
      <w:startOverride w:val="1"/>
    </w:lvlOverride>
  </w:num>
  <w:num w:numId="3" w16cid:durableId="28504263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3EB"/>
    <w:rsid w:val="002433EB"/>
    <w:rsid w:val="002E17FA"/>
    <w:rsid w:val="003B2BA4"/>
    <w:rsid w:val="0064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30EC0"/>
  <w15:docId w15:val="{E322363C-49DF-4B75-9756-913F28D3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2BA4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B2BA4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3B2BA4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B2BA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DEC5C8BF5284E81BD4C5AED9FC143" ma:contentTypeVersion="21" ma:contentTypeDescription="Create a new document." ma:contentTypeScope="" ma:versionID="bfc1964c0fb8b0b0f15cb08538983cdf">
  <xsd:schema xmlns:xsd="http://www.w3.org/2001/XMLSchema" xmlns:xs="http://www.w3.org/2001/XMLSchema" xmlns:p="http://schemas.microsoft.com/office/2006/metadata/properties" xmlns:ns1="http://schemas.microsoft.com/sharepoint/v3" xmlns:ns2="b0bb338f-7b42-4437-b836-3bba46acea74" xmlns:ns3="847b69b4-afc2-4d71-b6dd-a5b5c23f9e3f" xmlns:ns4="567d2312-0729-48ba-857e-77359d3146cd" targetNamespace="http://schemas.microsoft.com/office/2006/metadata/properties" ma:root="true" ma:fieldsID="c845ba8b66cb9afb1512695f3dd38e09" ns1:_="" ns2:_="" ns3:_="" ns4:_="">
    <xsd:import namespace="http://schemas.microsoft.com/sharepoint/v3"/>
    <xsd:import namespace="b0bb338f-7b42-4437-b836-3bba46acea74"/>
    <xsd:import namespace="847b69b4-afc2-4d71-b6dd-a5b5c23f9e3f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ink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b338f-7b42-4437-b836-3bba46acea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b69b4-afc2-4d71-b6dd-a5b5c23f9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29d132-36df-45cd-aba4-e5565f9ac6c9}" ma:internalName="TaxCatchAll" ma:showField="CatchAllData" ma:web="847b69b4-afc2-4d71-b6dd-a5b5c23f9e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0bb338f-7b42-4437-b836-3bba46acea74">
      <Terms xmlns="http://schemas.microsoft.com/office/infopath/2007/PartnerControls"/>
    </lcf76f155ced4ddcb4097134ff3c332f>
    <Links xmlns="b0bb338f-7b42-4437-b836-3bba46acea74">
      <Url xsi:nil="true"/>
      <Description xsi:nil="true"/>
    </Links>
    <_ip_UnifiedCompliancePolicyProperties xmlns="http://schemas.microsoft.com/sharepoint/v3" xsi:nil="true"/>
    <TaxCatchAll xmlns="567d2312-0729-48ba-857e-77359d3146cd" xsi:nil="true"/>
  </documentManagement>
</p:properties>
</file>

<file path=customXml/itemProps1.xml><?xml version="1.0" encoding="utf-8"?>
<ds:datastoreItem xmlns:ds="http://schemas.openxmlformats.org/officeDocument/2006/customXml" ds:itemID="{317F46D1-1698-4916-9616-07CDBBF79F68}"/>
</file>

<file path=customXml/itemProps2.xml><?xml version="1.0" encoding="utf-8"?>
<ds:datastoreItem xmlns:ds="http://schemas.openxmlformats.org/officeDocument/2006/customXml" ds:itemID="{922ED571-A735-40F7-9EC0-62CE7DEBC7D3}"/>
</file>

<file path=customXml/itemProps3.xml><?xml version="1.0" encoding="utf-8"?>
<ds:datastoreItem xmlns:ds="http://schemas.openxmlformats.org/officeDocument/2006/customXml" ds:itemID="{3535E7C5-14DA-45FB-834F-D87659A43D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1754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Dr.Manish Kumar Jain</cp:lastModifiedBy>
  <cp:revision>2</cp:revision>
  <dcterms:created xsi:type="dcterms:W3CDTF">2026-08-17T08:31:00Z</dcterms:created>
  <dcterms:modified xsi:type="dcterms:W3CDTF">2026-08-23T11:04:00Z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0x010100C72DEC5C8BF5284E81BD4C5AED9FC143</vt:lpwstr>
  </property>
</Properties>
</file>