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3FB0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24166CD" w14:textId="77777777" w:rsidR="000E22B2" w:rsidRPr="0037002C" w:rsidRDefault="000E22B2" w:rsidP="000E22B2">
      <w:pPr>
        <w:spacing w:after="0"/>
        <w:rPr>
          <w:b/>
          <w:bCs/>
        </w:rPr>
      </w:pPr>
    </w:p>
    <w:p w14:paraId="72118FA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C1CB7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3A6A7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1FD9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502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9C3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E67E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E1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AF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68344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50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4C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5B888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B0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E7FD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CB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D9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A187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56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E5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9A154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4C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3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4A153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BB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DC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0A1B0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C3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8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FD8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9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A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A43AA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45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AC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A38D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37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CE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023D1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40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5E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61C6B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94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8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50C5A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F5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49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559EA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21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90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5939C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58F04C" w14:textId="77A3565E" w:rsidR="008D766A" w:rsidRDefault="008D766A" w:rsidP="008D766A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2197F843" wp14:editId="7F43FFAD">
            <wp:extent cx="3111500" cy="2331938"/>
            <wp:effectExtent l="0" t="0" r="0" b="0"/>
            <wp:docPr id="10121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90" cy="23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12D" w14:textId="17EAE503" w:rsidR="008D766A" w:rsidRDefault="00F13D46" w:rsidP="008D766A">
      <w:pPr>
        <w:autoSpaceDE w:val="0"/>
        <w:autoSpaceDN w:val="0"/>
        <w:adjustRightInd w:val="0"/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Mean = 0.3327</w:t>
      </w:r>
    </w:p>
    <w:p w14:paraId="71A734DA" w14:textId="1B9F4F27" w:rsidR="00F13D46" w:rsidRDefault="00F13D46" w:rsidP="008D766A">
      <w:pPr>
        <w:autoSpaceDE w:val="0"/>
        <w:autoSpaceDN w:val="0"/>
        <w:adjustRightInd w:val="0"/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Variance = 0.0268</w:t>
      </w:r>
    </w:p>
    <w:p w14:paraId="7105C4F0" w14:textId="61798381" w:rsidR="00F13D46" w:rsidRDefault="00F13D46" w:rsidP="008D766A">
      <w:pPr>
        <w:autoSpaceDE w:val="0"/>
        <w:autoSpaceDN w:val="0"/>
        <w:adjustRightInd w:val="0"/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Std Dev = 0.1637</w:t>
      </w:r>
    </w:p>
    <w:p w14:paraId="2DBDCD67" w14:textId="77777777" w:rsidR="008D766A" w:rsidRDefault="008D766A" w:rsidP="008D766A">
      <w:pPr>
        <w:autoSpaceDE w:val="0"/>
        <w:autoSpaceDN w:val="0"/>
        <w:adjustRightInd w:val="0"/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4F4A0C" w14:textId="117AC3FF" w:rsidR="008D766A" w:rsidRDefault="008D766A" w:rsidP="008D766A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outlier = Morgan Stanley with 91.36% is the outlier</w:t>
      </w:r>
    </w:p>
    <w:p w14:paraId="4AEC10B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4958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D321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A9B6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061587" w14:textId="77777777" w:rsidR="008D766A" w:rsidRDefault="008D766A" w:rsidP="000E22B2">
      <w:pPr>
        <w:pStyle w:val="ListParagraph"/>
        <w:autoSpaceDE w:val="0"/>
        <w:autoSpaceDN w:val="0"/>
        <w:adjustRightInd w:val="0"/>
        <w:spacing w:after="0"/>
      </w:pPr>
    </w:p>
    <w:p w14:paraId="68D62D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9EC0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CCC54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4B861D9" w14:textId="77777777" w:rsidR="000E22B2" w:rsidRDefault="000E22B2" w:rsidP="008D766A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 wp14:anchorId="1283ADF8" wp14:editId="1253FF62">
            <wp:extent cx="4847771" cy="21209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3" cy="212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E98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86CC3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65BFB26" w14:textId="0C6D6C31" w:rsidR="008D766A" w:rsidRDefault="008D766A" w:rsidP="008D766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IQR = Q3-Q1 = 12-5 =7</w:t>
      </w:r>
    </w:p>
    <w:p w14:paraId="22FAFD6C" w14:textId="661B46B0" w:rsidR="008D766A" w:rsidRDefault="008D766A" w:rsidP="008D766A">
      <w:pPr>
        <w:autoSpaceDE w:val="0"/>
        <w:autoSpaceDN w:val="0"/>
        <w:adjustRightInd w:val="0"/>
        <w:spacing w:after="0"/>
        <w:ind w:left="720"/>
      </w:pPr>
      <w:r>
        <w:tab/>
        <w:t xml:space="preserve">50% of the data is spread from 5 to 12. </w:t>
      </w:r>
    </w:p>
    <w:p w14:paraId="1354A13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CC37CA5" w14:textId="5434CD50" w:rsidR="008D766A" w:rsidRDefault="008D766A" w:rsidP="008D766A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>Distribution is Right skewed as median is less than mean</w:t>
      </w:r>
      <w:r w:rsidR="00F87BE1">
        <w:t xml:space="preserve">. </w:t>
      </w:r>
    </w:p>
    <w:p w14:paraId="30B86E0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C29AFDB" w14:textId="74D761C5" w:rsidR="008D766A" w:rsidRDefault="008D766A" w:rsidP="001E13AF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</w:r>
      <w:r w:rsidR="00F87BE1">
        <w:t xml:space="preserve">25 is an outlier. If it is actually 2.5, then falls in the first quartile of the distribution. </w:t>
      </w:r>
      <w:r w:rsidR="001E13AF">
        <w:t xml:space="preserve">So, there won’t be an outlier. </w:t>
      </w:r>
      <w:r w:rsidR="00F87BE1">
        <w:t>IQR may change slightly and can be decreased.</w:t>
      </w:r>
      <w:r w:rsidR="00E92846">
        <w:t xml:space="preserve"> There will be a change in Mean, however it depends on the overall distribution. </w:t>
      </w:r>
      <w:r w:rsidR="00F87BE1">
        <w:t>Median</w:t>
      </w:r>
      <w:r w:rsidR="00E92846">
        <w:t xml:space="preserve"> may or may not be changed. Skewness is positive with 25. With the correction to 2.5 might reduce the skewness slightly.</w:t>
      </w:r>
    </w:p>
    <w:p w14:paraId="2B5FA63F" w14:textId="77777777" w:rsidR="008B083F" w:rsidRDefault="008B083F" w:rsidP="00E92846">
      <w:pPr>
        <w:autoSpaceDE w:val="0"/>
        <w:autoSpaceDN w:val="0"/>
        <w:adjustRightInd w:val="0"/>
        <w:spacing w:after="0"/>
        <w:ind w:left="1440"/>
      </w:pPr>
    </w:p>
    <w:p w14:paraId="1F0831E4" w14:textId="77777777" w:rsidR="000E22B2" w:rsidRPr="0037002C" w:rsidRDefault="000E22B2" w:rsidP="008B083F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86EB605" w14:textId="4687ADAD" w:rsidR="000E22B2" w:rsidRPr="0037002C" w:rsidRDefault="000E22B2" w:rsidP="008B083F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 wp14:anchorId="36D08936" wp14:editId="1FCB0D62">
            <wp:extent cx="3733800" cy="259169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45" cy="259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9AE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B8C9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97FAC6" w14:textId="77777777" w:rsidR="008B083F" w:rsidRDefault="008B083F" w:rsidP="000E22B2">
      <w:pPr>
        <w:pStyle w:val="ListParagraph"/>
        <w:autoSpaceDE w:val="0"/>
        <w:autoSpaceDN w:val="0"/>
        <w:adjustRightInd w:val="0"/>
        <w:spacing w:after="0"/>
      </w:pPr>
    </w:p>
    <w:p w14:paraId="4D008993" w14:textId="77777777" w:rsidR="008B083F" w:rsidRDefault="008B083F" w:rsidP="000E22B2">
      <w:pPr>
        <w:pStyle w:val="ListParagraph"/>
        <w:autoSpaceDE w:val="0"/>
        <w:autoSpaceDN w:val="0"/>
        <w:adjustRightInd w:val="0"/>
        <w:spacing w:after="0"/>
      </w:pPr>
    </w:p>
    <w:p w14:paraId="3484D809" w14:textId="77777777" w:rsidR="008B083F" w:rsidRDefault="008B083F" w:rsidP="000E22B2">
      <w:pPr>
        <w:pStyle w:val="ListParagraph"/>
        <w:autoSpaceDE w:val="0"/>
        <w:autoSpaceDN w:val="0"/>
        <w:adjustRightInd w:val="0"/>
        <w:spacing w:after="0"/>
      </w:pPr>
    </w:p>
    <w:p w14:paraId="217A250E" w14:textId="77777777" w:rsidR="00233373" w:rsidRDefault="000E22B2" w:rsidP="00233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F97651D" w14:textId="28034BA8" w:rsidR="008B083F" w:rsidRDefault="008B083F" w:rsidP="0023337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F13D46">
        <w:t xml:space="preserve">mode lies between </w:t>
      </w:r>
      <w:r w:rsidR="001E13AF">
        <w:t>6</w:t>
      </w:r>
      <w:r w:rsidR="00F13D46">
        <w:t xml:space="preserve"> to 8.</w:t>
      </w:r>
    </w:p>
    <w:p w14:paraId="7EE67F1D" w14:textId="77777777" w:rsidR="00F13D4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E32D925" w14:textId="669A09FF" w:rsidR="000E22B2" w:rsidRDefault="00F13D46" w:rsidP="00233373">
      <w:pPr>
        <w:autoSpaceDE w:val="0"/>
        <w:autoSpaceDN w:val="0"/>
        <w:adjustRightInd w:val="0"/>
        <w:spacing w:after="0"/>
        <w:ind w:firstLine="720"/>
      </w:pPr>
      <w:r>
        <w:t>Ans: Data is right skewed</w:t>
      </w:r>
      <w:r w:rsidR="000E22B2">
        <w:tab/>
      </w:r>
    </w:p>
    <w:p w14:paraId="6FC133F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59192B" w14:textId="312E3ADD" w:rsidR="00F13D46" w:rsidRPr="00233373" w:rsidRDefault="00F13D46" w:rsidP="00233373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t xml:space="preserve">Ans: both shows that dataset has one outlier, median is 7 and </w:t>
      </w:r>
      <w:r w:rsidR="001E13AF">
        <w:t>positively skewed or right skewed.</w:t>
      </w:r>
    </w:p>
    <w:p w14:paraId="61F438B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12FB8B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ECF0DB7" w14:textId="77777777" w:rsidR="000E22B2" w:rsidRPr="00FE12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6A552FC" w14:textId="29B4EF7A" w:rsidR="00FE1235" w:rsidRPr="00233373" w:rsidRDefault="00FE1235" w:rsidP="0023337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233373">
        <w:rPr>
          <w:rFonts w:cs="BaskervilleBE-Regular"/>
        </w:rPr>
        <w:t xml:space="preserve">Ans: </w:t>
      </w:r>
      <w:r w:rsidRPr="00233373">
        <w:rPr>
          <w:rFonts w:cs="BaskervilleBE-Regular"/>
        </w:rPr>
        <w:tab/>
        <w:t>Probability of call getting misdirected = 1/200</w:t>
      </w:r>
    </w:p>
    <w:p w14:paraId="37C3ED19" w14:textId="39D5953F" w:rsidR="00FE1235" w:rsidRDefault="00FE1235" w:rsidP="00FE12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of call getting rightly connected = 1-1/200 = 199/200</w:t>
      </w:r>
    </w:p>
    <w:p w14:paraId="045DCB55" w14:textId="42384E06" w:rsidR="00FE1235" w:rsidRDefault="00FE1235" w:rsidP="00FE12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proofErr w:type="spellStart"/>
      <w:proofErr w:type="gramStart"/>
      <w:r w:rsidR="003B2929">
        <w:rPr>
          <w:rFonts w:cs="BaskervilleBE-Regular"/>
        </w:rPr>
        <w:t>No.of</w:t>
      </w:r>
      <w:proofErr w:type="spellEnd"/>
      <w:proofErr w:type="gramEnd"/>
      <w:r w:rsidR="003B2929">
        <w:rPr>
          <w:rFonts w:cs="BaskervilleBE-Regular"/>
        </w:rPr>
        <w:t xml:space="preserve"> attempts = 5</w:t>
      </w:r>
    </w:p>
    <w:p w14:paraId="3985E471" w14:textId="28362629" w:rsidR="003B2929" w:rsidRDefault="003B2929" w:rsidP="00FE12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P(X) = 1- 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 = 0.02475</w:t>
      </w:r>
    </w:p>
    <w:p w14:paraId="286F2451" w14:textId="257897F8" w:rsidR="003B2929" w:rsidRDefault="003B2929" w:rsidP="00FE12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P(X)= 2.475%</w:t>
      </w:r>
    </w:p>
    <w:p w14:paraId="465E1761" w14:textId="71FFBECE" w:rsidR="003B2929" w:rsidRDefault="003B2929" w:rsidP="00FE123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Hence, probability is 2.5% </w:t>
      </w:r>
      <w:proofErr w:type="gramStart"/>
      <w:r>
        <w:rPr>
          <w:rFonts w:cs="BaskervilleBE-Regular"/>
        </w:rPr>
        <w:t>approx..</w:t>
      </w:r>
      <w:proofErr w:type="gramEnd"/>
    </w:p>
    <w:p w14:paraId="2AF11A47" w14:textId="7E89E896" w:rsidR="003B2929" w:rsidRPr="000E22B2" w:rsidRDefault="003B2929" w:rsidP="003B2929">
      <w:pPr>
        <w:autoSpaceDE w:val="0"/>
        <w:autoSpaceDN w:val="0"/>
        <w:adjustRightInd w:val="0"/>
        <w:spacing w:after="0"/>
      </w:pPr>
      <w:r w:rsidRPr="003B2929">
        <w:rPr>
          <w:rFonts w:cs="BaskervilleBE-Regular"/>
        </w:rPr>
        <w:tab/>
      </w:r>
    </w:p>
    <w:p w14:paraId="784E04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0C35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73AE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28FF1F7" w14:textId="77777777" w:rsidTr="00BB3C58">
        <w:trPr>
          <w:trHeight w:val="276"/>
          <w:jc w:val="center"/>
        </w:trPr>
        <w:tc>
          <w:tcPr>
            <w:tcW w:w="2078" w:type="dxa"/>
          </w:tcPr>
          <w:p w14:paraId="480C55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41C7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6DE118F" w14:textId="77777777" w:rsidTr="00BB3C58">
        <w:trPr>
          <w:trHeight w:val="276"/>
          <w:jc w:val="center"/>
        </w:trPr>
        <w:tc>
          <w:tcPr>
            <w:tcW w:w="2078" w:type="dxa"/>
          </w:tcPr>
          <w:p w14:paraId="074250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616E1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54E2B9" w14:textId="77777777" w:rsidTr="00BB3C58">
        <w:trPr>
          <w:trHeight w:val="276"/>
          <w:jc w:val="center"/>
        </w:trPr>
        <w:tc>
          <w:tcPr>
            <w:tcW w:w="2078" w:type="dxa"/>
          </w:tcPr>
          <w:p w14:paraId="105459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F0949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377879" w14:textId="77777777" w:rsidTr="00BB3C58">
        <w:trPr>
          <w:trHeight w:val="276"/>
          <w:jc w:val="center"/>
        </w:trPr>
        <w:tc>
          <w:tcPr>
            <w:tcW w:w="2078" w:type="dxa"/>
          </w:tcPr>
          <w:p w14:paraId="3D8ADA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2F6E8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473D69" w14:textId="77777777" w:rsidTr="00BB3C58">
        <w:trPr>
          <w:trHeight w:val="276"/>
          <w:jc w:val="center"/>
        </w:trPr>
        <w:tc>
          <w:tcPr>
            <w:tcW w:w="2078" w:type="dxa"/>
          </w:tcPr>
          <w:p w14:paraId="5C1582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38E8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DAF693" w14:textId="77777777" w:rsidTr="00BB3C58">
        <w:trPr>
          <w:trHeight w:val="276"/>
          <w:jc w:val="center"/>
        </w:trPr>
        <w:tc>
          <w:tcPr>
            <w:tcW w:w="2078" w:type="dxa"/>
          </w:tcPr>
          <w:p w14:paraId="620BCF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A25DE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A996A68" w14:textId="77777777" w:rsidTr="00BB3C58">
        <w:trPr>
          <w:trHeight w:val="276"/>
          <w:jc w:val="center"/>
        </w:trPr>
        <w:tc>
          <w:tcPr>
            <w:tcW w:w="2078" w:type="dxa"/>
          </w:tcPr>
          <w:p w14:paraId="003213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224A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93FF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C879F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FFE6DA" w14:textId="5FAD5478" w:rsidR="003B2929" w:rsidRDefault="003B2929" w:rsidP="00233373">
      <w:pPr>
        <w:autoSpaceDE w:val="0"/>
        <w:autoSpaceDN w:val="0"/>
        <w:adjustRightInd w:val="0"/>
        <w:spacing w:after="0"/>
        <w:ind w:left="720"/>
      </w:pPr>
      <w:r>
        <w:t xml:space="preserve">Ans: Probability of x, 2000 is 0.3 which is highest.  </w:t>
      </w:r>
      <w:r w:rsidR="008F4EEF">
        <w:t xml:space="preserve">It is the most likely monetary outcome. </w:t>
      </w:r>
    </w:p>
    <w:p w14:paraId="3B21C64F" w14:textId="77777777" w:rsidR="008F4EEF" w:rsidRDefault="008F4EEF" w:rsidP="003B292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FCD30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D7F239" w14:textId="2BC08EF8" w:rsidR="008F4EEF" w:rsidRDefault="008F4EEF" w:rsidP="0023337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ab/>
        <w:t xml:space="preserve"> P(X&gt;0) = P(X=1000) +P(X=2000) +P(X=3000)</w:t>
      </w:r>
    </w:p>
    <w:p w14:paraId="25F79534" w14:textId="77777777" w:rsidR="008F4EEF" w:rsidRDefault="008F4EEF" w:rsidP="008F4EEF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>= 0.2+0.3+0.1</w:t>
      </w:r>
    </w:p>
    <w:p w14:paraId="1A74A217" w14:textId="76F812D6" w:rsidR="008F4EEF" w:rsidRDefault="008F4EEF" w:rsidP="008F4EEF">
      <w:pPr>
        <w:pStyle w:val="ListParagraph"/>
        <w:autoSpaceDE w:val="0"/>
        <w:autoSpaceDN w:val="0"/>
        <w:adjustRightInd w:val="0"/>
        <w:spacing w:after="0"/>
        <w:ind w:left="2160" w:firstLine="720"/>
      </w:pPr>
      <w:r>
        <w:lastRenderedPageBreak/>
        <w:t>= 0.6</w:t>
      </w:r>
    </w:p>
    <w:p w14:paraId="5D465DD5" w14:textId="1BA35E9F" w:rsidR="008F4EEF" w:rsidRDefault="008F4EEF" w:rsidP="008F4EEF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P(X&lt;</w:t>
      </w:r>
      <w:r w:rsidR="00FD6E96">
        <w:t>=</w:t>
      </w:r>
      <w:r>
        <w:t>0) = P(X=-2000) +P(X=-1000)</w:t>
      </w:r>
      <w:r w:rsidR="00FD6E96">
        <w:t xml:space="preserve"> + P(X=0)</w:t>
      </w:r>
    </w:p>
    <w:p w14:paraId="719E5EE0" w14:textId="5902B670" w:rsidR="008F4EEF" w:rsidRDefault="008F4EEF" w:rsidP="008F4EEF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>= 0.1+0.1</w:t>
      </w:r>
      <w:r w:rsidR="00FD6E96">
        <w:t>+0.2</w:t>
      </w:r>
    </w:p>
    <w:p w14:paraId="3AC4CFFD" w14:textId="0798366B" w:rsidR="008F4EEF" w:rsidRDefault="008F4EEF" w:rsidP="008F4EEF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>= 0.</w:t>
      </w:r>
      <w:r w:rsidR="00FD6E96">
        <w:t>4</w:t>
      </w:r>
    </w:p>
    <w:p w14:paraId="5914F707" w14:textId="654E71B1" w:rsidR="00FD6E96" w:rsidRDefault="00FD6E96" w:rsidP="008F4EEF">
      <w:pPr>
        <w:autoSpaceDE w:val="0"/>
        <w:autoSpaceDN w:val="0"/>
        <w:adjustRightInd w:val="0"/>
        <w:spacing w:after="0"/>
      </w:pPr>
      <w:r>
        <w:tab/>
        <w:t>P(X&gt;0) &gt; P(X&lt;=0). Therefore, this business venture is likely to be successful.</w:t>
      </w:r>
    </w:p>
    <w:p w14:paraId="793962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874F846" w14:textId="4950B503" w:rsidR="00FD6E96" w:rsidRDefault="00FD6E96" w:rsidP="00233373">
      <w:pPr>
        <w:autoSpaceDE w:val="0"/>
        <w:autoSpaceDN w:val="0"/>
        <w:adjustRightInd w:val="0"/>
        <w:spacing w:after="0"/>
        <w:ind w:left="720"/>
      </w:pPr>
      <w:r>
        <w:t>Ans: Calculate the expected value to find the long-term average earning of business.</w:t>
      </w:r>
    </w:p>
    <w:p w14:paraId="1C6E310E" w14:textId="7C8CE985" w:rsidR="00FD6E96" w:rsidRDefault="00FD6E96" w:rsidP="00FD6E96">
      <w:pPr>
        <w:pStyle w:val="ListParagraph"/>
        <w:autoSpaceDE w:val="0"/>
        <w:autoSpaceDN w:val="0"/>
        <w:adjustRightInd w:val="0"/>
        <w:spacing w:after="0"/>
        <w:ind w:left="1440"/>
      </w:pPr>
      <w:r>
        <w:t>EV, E(X) = (-2000*0.1) +(-1000*0.1) +(0*0.2) +(1000*0.2) +(2000*0.3) +(3000*0.1)</w:t>
      </w:r>
    </w:p>
    <w:p w14:paraId="4F008D30" w14:textId="2ACC3223" w:rsidR="00FD6E96" w:rsidRDefault="00FD6E96" w:rsidP="00FD6E9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 -200-100+0+200+600+300</w:t>
      </w:r>
    </w:p>
    <w:p w14:paraId="48378221" w14:textId="70B604E7" w:rsidR="00FD6E96" w:rsidRDefault="006C5E8B" w:rsidP="00FD6E9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E(X)</w:t>
      </w:r>
      <w:r w:rsidR="00FD6E96">
        <w:t>= 800</w:t>
      </w:r>
    </w:p>
    <w:p w14:paraId="29728B4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394AC3" w14:textId="5DF5E278" w:rsidR="0094416F" w:rsidRDefault="006C5E8B" w:rsidP="0023337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94416F">
        <w:t>Good measures are Mean, Variance and Standard Deviation</w:t>
      </w:r>
    </w:p>
    <w:p w14:paraId="607E7D4E" w14:textId="151D2C5B" w:rsidR="0094416F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>Mean or Expected value E(X)= 800</w:t>
      </w:r>
    </w:p>
    <w:p w14:paraId="4C6FF3BC" w14:textId="78FFCD29" w:rsidR="0094416F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Variance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*P(X)</m:t>
            </m:r>
          </m:e>
        </m:nary>
      </m:oMath>
    </w:p>
    <w:p w14:paraId="66A99849" w14:textId="09D2ED5E" w:rsidR="006C5E8B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= (-2000-</w:t>
      </w:r>
      <w:proofErr w:type="gramStart"/>
      <w:r>
        <w:t>800)^</w:t>
      </w:r>
      <w:proofErr w:type="gramEnd"/>
      <w:r>
        <w:t>2*(0.1) + (-1000-800)^2*(0.1) + (0-800)^2*(0.2) + (1000-800)^2*(0.2) + (2000-800)^2*(0.3) + (3000-800)^2*(0.1)</w:t>
      </w:r>
    </w:p>
    <w:p w14:paraId="338FADC3" w14:textId="77777777" w:rsidR="0094416F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= 216000</w:t>
      </w:r>
    </w:p>
    <w:p w14:paraId="279FE2C3" w14:textId="7FB291CE" w:rsidR="0094416F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 = sqrt(variance)</w:t>
      </w:r>
    </w:p>
    <w:p w14:paraId="44BAE8FC" w14:textId="2E766F89" w:rsidR="0094416F" w:rsidRPr="0037002C" w:rsidRDefault="0094416F" w:rsidP="006C5E8B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>= 1469.6938</w:t>
      </w:r>
    </w:p>
    <w:p w14:paraId="2A54CE86" w14:textId="77777777" w:rsidR="00E775A2" w:rsidRDefault="00E775A2"/>
    <w:sectPr w:rsidR="00E775A2" w:rsidSect="00B643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8610F" w14:textId="77777777" w:rsidR="00B643B2" w:rsidRDefault="00B643B2">
      <w:pPr>
        <w:spacing w:after="0" w:line="240" w:lineRule="auto"/>
      </w:pPr>
      <w:r>
        <w:separator/>
      </w:r>
    </w:p>
  </w:endnote>
  <w:endnote w:type="continuationSeparator" w:id="0">
    <w:p w14:paraId="2AA97FC2" w14:textId="77777777" w:rsidR="00B643B2" w:rsidRDefault="00B6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75EF8" w14:textId="77777777" w:rsidR="00E775A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F320B7" w14:textId="77777777" w:rsidR="00E775A2" w:rsidRDefault="00E77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CB68F" w14:textId="77777777" w:rsidR="00B643B2" w:rsidRDefault="00B643B2">
      <w:pPr>
        <w:spacing w:after="0" w:line="240" w:lineRule="auto"/>
      </w:pPr>
      <w:r>
        <w:separator/>
      </w:r>
    </w:p>
  </w:footnote>
  <w:footnote w:type="continuationSeparator" w:id="0">
    <w:p w14:paraId="44A10B5C" w14:textId="77777777" w:rsidR="00B643B2" w:rsidRDefault="00B64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86605560">
    <w:abstractNumId w:val="1"/>
  </w:num>
  <w:num w:numId="2" w16cid:durableId="704519649">
    <w:abstractNumId w:val="2"/>
  </w:num>
  <w:num w:numId="3" w16cid:durableId="1223518106">
    <w:abstractNumId w:val="3"/>
  </w:num>
  <w:num w:numId="4" w16cid:durableId="181517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5EF7"/>
    <w:rsid w:val="000E22B2"/>
    <w:rsid w:val="001E13AF"/>
    <w:rsid w:val="00233373"/>
    <w:rsid w:val="00310065"/>
    <w:rsid w:val="003B2929"/>
    <w:rsid w:val="00413A50"/>
    <w:rsid w:val="00467630"/>
    <w:rsid w:val="00614CA4"/>
    <w:rsid w:val="006C5E8B"/>
    <w:rsid w:val="008B083F"/>
    <w:rsid w:val="008B5FFA"/>
    <w:rsid w:val="008D766A"/>
    <w:rsid w:val="008F4EEF"/>
    <w:rsid w:val="0094416F"/>
    <w:rsid w:val="009E31FA"/>
    <w:rsid w:val="00AF65C6"/>
    <w:rsid w:val="00B643B2"/>
    <w:rsid w:val="00D6272B"/>
    <w:rsid w:val="00E775A2"/>
    <w:rsid w:val="00E92846"/>
    <w:rsid w:val="00F13D46"/>
    <w:rsid w:val="00F87BE1"/>
    <w:rsid w:val="00FA0D64"/>
    <w:rsid w:val="00FD6E96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396E"/>
  <w15:docId w15:val="{D3FCA22B-AC50-475D-BEA1-1091DBC1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41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Venkatesh Pabbati</cp:lastModifiedBy>
  <cp:revision>2</cp:revision>
  <dcterms:created xsi:type="dcterms:W3CDTF">2024-04-04T16:57:00Z</dcterms:created>
  <dcterms:modified xsi:type="dcterms:W3CDTF">2024-04-04T16:57:00Z</dcterms:modified>
</cp:coreProperties>
</file>