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Forecasting Analysis Report</w:t>
      </w:r>
    </w:p>
    <w:p>
      <w:pPr>
        <w:pStyle w:val="Heading2"/>
      </w:pPr>
      <w:r>
        <w:t>Summary</w:t>
      </w:r>
    </w:p>
    <w:p>
      <w:r>
        <w:br/>
        <w:t>This report summarizes the analysis conducted on the Airlines Passengers dataset for the purpose of forecasting passenger counts.</w:t>
        <w:br/>
      </w:r>
    </w:p>
    <w:p>
      <w:pPr>
        <w:pStyle w:val="Heading2"/>
      </w:pPr>
      <w:r>
        <w:t>Preprocessing</w:t>
      </w:r>
    </w:p>
    <w:p>
      <w:r>
        <w:br/>
        <w:t>The dataset was cleaned and preprocessed by renaming the columns, extracting month and year information, and splitting the data into training and testing sets.</w:t>
        <w:br/>
      </w:r>
    </w:p>
    <w:p>
      <w:pPr>
        <w:pStyle w:val="Heading2"/>
      </w:pPr>
      <w:r>
        <w:t>Forecasting Models</w:t>
      </w:r>
    </w:p>
    <w:p>
      <w:pPr>
        <w:pStyle w:val="Heading3"/>
      </w:pPr>
      <w:r>
        <w:t>ARIMA</w:t>
      </w:r>
    </w:p>
    <w:p>
      <w:r>
        <w:t>Description: Autoregressive Integrated Moving Average model</w:t>
      </w:r>
    </w:p>
    <w:p>
      <w:r>
        <w:t>Parameters: (p, d, q) = (1, 1, 1)</w:t>
      </w:r>
    </w:p>
    <w:p>
      <w:r>
        <w:t>Dummy Variables: N/A</w:t>
      </w:r>
    </w:p>
    <w:p>
      <w:r>
        <w:t>RMSE: 68.72</w:t>
      </w:r>
    </w:p>
    <w:p>
      <w:pPr>
        <w:pStyle w:val="Heading2"/>
      </w:pPr>
      <w:r>
        <w:t>Best Model</w:t>
      </w:r>
    </w:p>
    <w:p>
      <w:r>
        <w:t>The best model for forecasting is ARIMA with an RMSE of 68.72.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