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84CC" w14:textId="28472B3E" w:rsidR="00E11B73" w:rsidRDefault="00033307">
      <w:r>
        <w:t xml:space="preserve">Task-05 </w:t>
      </w:r>
    </w:p>
    <w:p w14:paraId="765DAF29" w14:textId="3E506EEC" w:rsidR="00033307" w:rsidRDefault="00033307">
      <w:r>
        <w:t>GAP ANALYSIS</w:t>
      </w:r>
    </w:p>
    <w:p w14:paraId="6EA64A2C" w14:textId="77777777" w:rsidR="00033307" w:rsidRPr="00033307" w:rsidRDefault="00033307" w:rsidP="00033307">
      <w:pPr>
        <w:rPr>
          <w:b/>
          <w:bCs/>
        </w:rPr>
      </w:pPr>
      <w:r w:rsidRPr="00033307">
        <w:rPr>
          <w:b/>
          <w:bCs/>
        </w:rPr>
        <w:t>Aligned Gap Analysis — Quadrilaterals (Grade 9)</w:t>
      </w:r>
    </w:p>
    <w:p w14:paraId="7C787AB5" w14:textId="77777777" w:rsidR="00033307" w:rsidRPr="00033307" w:rsidRDefault="00033307" w:rsidP="00033307">
      <w:pPr>
        <w:rPr>
          <w:b/>
          <w:bCs/>
        </w:rPr>
      </w:pPr>
      <w:r w:rsidRPr="00033307">
        <w:rPr>
          <w:b/>
          <w:bCs/>
        </w:rPr>
        <w:t>Topic: Properties of Quadrilaterals &amp; Theorem Proofs</w:t>
      </w:r>
    </w:p>
    <w:p w14:paraId="3508745B" w14:textId="77777777" w:rsidR="00033307" w:rsidRPr="00033307" w:rsidRDefault="00033307" w:rsidP="00033307">
      <w:r w:rsidRPr="00033307">
        <w:rPr>
          <w:b/>
          <w:bCs/>
        </w:rPr>
        <w:t>Subject:</w:t>
      </w:r>
      <w:r w:rsidRPr="00033307">
        <w:t xml:space="preserve"> Mathematics | </w:t>
      </w:r>
      <w:r w:rsidRPr="00033307">
        <w:rPr>
          <w:b/>
          <w:bCs/>
        </w:rPr>
        <w:t>Pedagogy:</w:t>
      </w:r>
      <w:r w:rsidRPr="00033307">
        <w:t xml:space="preserve"> Design Thinking + Competency-Based Education</w:t>
      </w:r>
    </w:p>
    <w:p w14:paraId="2064919D" w14:textId="2AB50EEF" w:rsidR="00033307" w:rsidRPr="00033307" w:rsidRDefault="00033307" w:rsidP="00033307"/>
    <w:p w14:paraId="4D33039C" w14:textId="77777777" w:rsidR="00033307" w:rsidRPr="00033307" w:rsidRDefault="00033307" w:rsidP="00033307">
      <w:pPr>
        <w:rPr>
          <w:b/>
          <w:bCs/>
        </w:rPr>
      </w:pPr>
      <w:r w:rsidRPr="00033307">
        <w:rPr>
          <w:rFonts w:ascii="Segoe UI Emoji" w:hAnsi="Segoe UI Emoji" w:cs="Segoe UI Emoji"/>
          <w:b/>
          <w:bCs/>
        </w:rPr>
        <w:t>🎯</w:t>
      </w:r>
      <w:r w:rsidRPr="00033307">
        <w:rPr>
          <w:b/>
          <w:bCs/>
        </w:rPr>
        <w:t xml:space="preserve"> Learning Objectives (Desired State) — Aligned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525"/>
        <w:gridCol w:w="2612"/>
        <w:gridCol w:w="2433"/>
      </w:tblGrid>
      <w:tr w:rsidR="00033307" w:rsidRPr="00033307" w14:paraId="63567F32" w14:textId="77777777" w:rsidTr="002E5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4DC4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9A26BA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66CC9532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HPC Competency</w:t>
            </w:r>
          </w:p>
        </w:tc>
        <w:tc>
          <w:tcPr>
            <w:tcW w:w="0" w:type="auto"/>
            <w:vAlign w:val="center"/>
            <w:hideMark/>
          </w:tcPr>
          <w:p w14:paraId="51848105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NCF Alignment</w:t>
            </w:r>
          </w:p>
        </w:tc>
      </w:tr>
      <w:tr w:rsidR="00033307" w:rsidRPr="00033307" w14:paraId="5F44F9F2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DF7" w14:textId="77777777" w:rsidR="00033307" w:rsidRPr="00033307" w:rsidRDefault="00033307" w:rsidP="00033307">
            <w:r w:rsidRPr="00033307">
              <w:t>Understand meaning of properties</w:t>
            </w:r>
          </w:p>
        </w:tc>
        <w:tc>
          <w:tcPr>
            <w:tcW w:w="0" w:type="auto"/>
            <w:vAlign w:val="center"/>
            <w:hideMark/>
          </w:tcPr>
          <w:p w14:paraId="1504E652" w14:textId="77777777" w:rsidR="00033307" w:rsidRPr="00033307" w:rsidRDefault="00033307" w:rsidP="00033307">
            <w:r w:rsidRPr="00033307">
              <w:t>Understand</w:t>
            </w:r>
          </w:p>
        </w:tc>
        <w:tc>
          <w:tcPr>
            <w:tcW w:w="0" w:type="auto"/>
            <w:vAlign w:val="center"/>
            <w:hideMark/>
          </w:tcPr>
          <w:p w14:paraId="780483FE" w14:textId="77777777" w:rsidR="00033307" w:rsidRPr="00033307" w:rsidRDefault="00033307" w:rsidP="00033307">
            <w:r w:rsidRPr="00033307"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6048ADEB" w14:textId="77777777" w:rsidR="00033307" w:rsidRPr="00033307" w:rsidRDefault="00033307" w:rsidP="00033307">
            <w:r w:rsidRPr="00033307">
              <w:t>Conceptual clarity over rote</w:t>
            </w:r>
          </w:p>
        </w:tc>
      </w:tr>
      <w:tr w:rsidR="00033307" w:rsidRPr="00033307" w14:paraId="6505BD3D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9021" w14:textId="77777777" w:rsidR="00033307" w:rsidRPr="00033307" w:rsidRDefault="00033307" w:rsidP="00033307">
            <w:r w:rsidRPr="00033307">
              <w:t>Classify quadrilaterals logically</w:t>
            </w:r>
          </w:p>
        </w:tc>
        <w:tc>
          <w:tcPr>
            <w:tcW w:w="0" w:type="auto"/>
            <w:vAlign w:val="center"/>
            <w:hideMark/>
          </w:tcPr>
          <w:p w14:paraId="45E72C50" w14:textId="77777777" w:rsidR="00033307" w:rsidRPr="00033307" w:rsidRDefault="00033307" w:rsidP="00033307">
            <w:r w:rsidRPr="00033307">
              <w:t>Apply</w:t>
            </w:r>
          </w:p>
        </w:tc>
        <w:tc>
          <w:tcPr>
            <w:tcW w:w="0" w:type="auto"/>
            <w:vAlign w:val="center"/>
            <w:hideMark/>
          </w:tcPr>
          <w:p w14:paraId="509BC94F" w14:textId="77777777" w:rsidR="00033307" w:rsidRPr="00033307" w:rsidRDefault="00033307" w:rsidP="00033307">
            <w:r w:rsidRPr="00033307"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0386CA26" w14:textId="77777777" w:rsidR="00033307" w:rsidRPr="00033307" w:rsidRDefault="00033307" w:rsidP="00033307">
            <w:r w:rsidRPr="00033307">
              <w:t>Logical reasoning</w:t>
            </w:r>
          </w:p>
        </w:tc>
      </w:tr>
      <w:tr w:rsidR="00033307" w:rsidRPr="00033307" w14:paraId="77774D32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B829" w14:textId="77777777" w:rsidR="00033307" w:rsidRPr="00033307" w:rsidRDefault="00033307" w:rsidP="00033307">
            <w:r w:rsidRPr="00033307">
              <w:t>Connect properties to form theorems</w:t>
            </w:r>
          </w:p>
        </w:tc>
        <w:tc>
          <w:tcPr>
            <w:tcW w:w="0" w:type="auto"/>
            <w:vAlign w:val="center"/>
            <w:hideMark/>
          </w:tcPr>
          <w:p w14:paraId="495ABF0E" w14:textId="77777777" w:rsidR="00033307" w:rsidRPr="00033307" w:rsidRDefault="00033307" w:rsidP="00033307">
            <w:proofErr w:type="spellStart"/>
            <w:r w:rsidRPr="00033307">
              <w:t>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64D6" w14:textId="77777777" w:rsidR="00033307" w:rsidRPr="00033307" w:rsidRDefault="00033307" w:rsidP="00033307">
            <w:r w:rsidRPr="00033307">
              <w:t>Reasoning &amp; Pattern Recognition</w:t>
            </w:r>
          </w:p>
        </w:tc>
        <w:tc>
          <w:tcPr>
            <w:tcW w:w="0" w:type="auto"/>
            <w:vAlign w:val="center"/>
            <w:hideMark/>
          </w:tcPr>
          <w:p w14:paraId="42093D09" w14:textId="77777777" w:rsidR="00033307" w:rsidRPr="00033307" w:rsidRDefault="00033307" w:rsidP="00033307">
            <w:r w:rsidRPr="00033307">
              <w:t>Higher-order thinking</w:t>
            </w:r>
          </w:p>
        </w:tc>
      </w:tr>
      <w:tr w:rsidR="00033307" w:rsidRPr="00033307" w14:paraId="115718C0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6995" w14:textId="77777777" w:rsidR="00033307" w:rsidRPr="00033307" w:rsidRDefault="00033307" w:rsidP="00033307">
            <w:r w:rsidRPr="00033307">
              <w:t>Construct proofs</w:t>
            </w:r>
          </w:p>
        </w:tc>
        <w:tc>
          <w:tcPr>
            <w:tcW w:w="0" w:type="auto"/>
            <w:vAlign w:val="center"/>
            <w:hideMark/>
          </w:tcPr>
          <w:p w14:paraId="4DB43AB1" w14:textId="77777777" w:rsidR="00033307" w:rsidRPr="00033307" w:rsidRDefault="00033307" w:rsidP="00033307">
            <w:r w:rsidRPr="00033307">
              <w:t>Evaluate / Create</w:t>
            </w:r>
          </w:p>
        </w:tc>
        <w:tc>
          <w:tcPr>
            <w:tcW w:w="0" w:type="auto"/>
            <w:vAlign w:val="center"/>
            <w:hideMark/>
          </w:tcPr>
          <w:p w14:paraId="163C6FAC" w14:textId="77777777" w:rsidR="00033307" w:rsidRPr="00033307" w:rsidRDefault="00033307" w:rsidP="00033307">
            <w:r w:rsidRPr="00033307">
              <w:t>Logical Argumentation</w:t>
            </w:r>
          </w:p>
        </w:tc>
        <w:tc>
          <w:tcPr>
            <w:tcW w:w="0" w:type="auto"/>
            <w:vAlign w:val="center"/>
            <w:hideMark/>
          </w:tcPr>
          <w:p w14:paraId="2794C505" w14:textId="77777777" w:rsidR="00033307" w:rsidRPr="00033307" w:rsidRDefault="00033307" w:rsidP="00033307">
            <w:r w:rsidRPr="00033307">
              <w:t>Mathematical communication</w:t>
            </w:r>
          </w:p>
        </w:tc>
      </w:tr>
      <w:tr w:rsidR="00033307" w:rsidRPr="00033307" w14:paraId="7D1C3BC4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3F9C" w14:textId="77777777" w:rsidR="00033307" w:rsidRPr="00033307" w:rsidRDefault="00033307" w:rsidP="00033307">
            <w:r w:rsidRPr="00033307">
              <w:t>Explain reasoning verbally &amp; visually</w:t>
            </w:r>
          </w:p>
        </w:tc>
        <w:tc>
          <w:tcPr>
            <w:tcW w:w="0" w:type="auto"/>
            <w:vAlign w:val="center"/>
            <w:hideMark/>
          </w:tcPr>
          <w:p w14:paraId="755E36E9" w14:textId="77777777" w:rsidR="00033307" w:rsidRPr="00033307" w:rsidRDefault="00033307" w:rsidP="00033307">
            <w:r w:rsidRPr="00033307">
              <w:t>Create</w:t>
            </w:r>
          </w:p>
        </w:tc>
        <w:tc>
          <w:tcPr>
            <w:tcW w:w="0" w:type="auto"/>
            <w:vAlign w:val="center"/>
            <w:hideMark/>
          </w:tcPr>
          <w:p w14:paraId="3A6D706C" w14:textId="77777777" w:rsidR="00033307" w:rsidRPr="00033307" w:rsidRDefault="00033307" w:rsidP="00033307">
            <w:r w:rsidRPr="00033307">
              <w:t>Communication &amp; Metacognition</w:t>
            </w:r>
          </w:p>
        </w:tc>
        <w:tc>
          <w:tcPr>
            <w:tcW w:w="0" w:type="auto"/>
            <w:vAlign w:val="center"/>
            <w:hideMark/>
          </w:tcPr>
          <w:p w14:paraId="137EA8BE" w14:textId="77777777" w:rsidR="00033307" w:rsidRPr="00033307" w:rsidRDefault="00033307" w:rsidP="00033307">
            <w:r w:rsidRPr="00033307">
              <w:t>Expression &amp; representation</w:t>
            </w:r>
          </w:p>
        </w:tc>
      </w:tr>
      <w:tr w:rsidR="00033307" w:rsidRPr="00033307" w14:paraId="081239A3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B7A1" w14:textId="77777777" w:rsidR="00033307" w:rsidRPr="00033307" w:rsidRDefault="00033307" w:rsidP="00033307">
            <w:r w:rsidRPr="00033307">
              <w:t>Apply properties to new problems</w:t>
            </w:r>
          </w:p>
        </w:tc>
        <w:tc>
          <w:tcPr>
            <w:tcW w:w="0" w:type="auto"/>
            <w:vAlign w:val="center"/>
            <w:hideMark/>
          </w:tcPr>
          <w:p w14:paraId="57EA64D8" w14:textId="77777777" w:rsidR="00033307" w:rsidRPr="00033307" w:rsidRDefault="00033307" w:rsidP="00033307">
            <w:r w:rsidRPr="00033307">
              <w:t xml:space="preserve">Apply / </w:t>
            </w:r>
            <w:proofErr w:type="spellStart"/>
            <w:r w:rsidRPr="00033307">
              <w:t>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85A3" w14:textId="77777777" w:rsidR="00033307" w:rsidRPr="00033307" w:rsidRDefault="00033307" w:rsidP="00033307">
            <w:r w:rsidRPr="00033307">
              <w:t>Transfer of Learning</w:t>
            </w:r>
          </w:p>
        </w:tc>
        <w:tc>
          <w:tcPr>
            <w:tcW w:w="0" w:type="auto"/>
            <w:vAlign w:val="center"/>
            <w:hideMark/>
          </w:tcPr>
          <w:p w14:paraId="5EB2AFE1" w14:textId="77777777" w:rsidR="00033307" w:rsidRPr="00033307" w:rsidRDefault="00033307" w:rsidP="00033307">
            <w:r w:rsidRPr="00033307">
              <w:t>Real-life &amp; unfamiliar contexts</w:t>
            </w:r>
          </w:p>
        </w:tc>
      </w:tr>
    </w:tbl>
    <w:p w14:paraId="3E39CF19" w14:textId="60BF6C92" w:rsidR="00033307" w:rsidRPr="00033307" w:rsidRDefault="00033307" w:rsidP="00033307"/>
    <w:p w14:paraId="4ACAC45A" w14:textId="77777777" w:rsidR="00033307" w:rsidRPr="00033307" w:rsidRDefault="00033307" w:rsidP="00033307">
      <w:pPr>
        <w:rPr>
          <w:b/>
          <w:bCs/>
        </w:rPr>
      </w:pPr>
      <w:r w:rsidRPr="00033307">
        <w:rPr>
          <w:rFonts w:ascii="Segoe UI Emoji" w:hAnsi="Segoe UI Emoji" w:cs="Segoe UI Emoji"/>
          <w:b/>
          <w:bCs/>
        </w:rPr>
        <w:t>🔍</w:t>
      </w:r>
      <w:r w:rsidRPr="00033307">
        <w:rPr>
          <w:b/>
          <w:bCs/>
        </w:rPr>
        <w:t xml:space="preserve"> Gap Analysis Table with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142"/>
        <w:gridCol w:w="1291"/>
        <w:gridCol w:w="1417"/>
        <w:gridCol w:w="1384"/>
        <w:gridCol w:w="1519"/>
        <w:gridCol w:w="1266"/>
      </w:tblGrid>
      <w:tr w:rsidR="00033307" w:rsidRPr="00033307" w14:paraId="70097A43" w14:textId="77777777" w:rsidTr="002E5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B9B77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E81E38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1DBF2BC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Desired State</w:t>
            </w:r>
          </w:p>
        </w:tc>
        <w:tc>
          <w:tcPr>
            <w:tcW w:w="0" w:type="auto"/>
            <w:vAlign w:val="center"/>
            <w:hideMark/>
          </w:tcPr>
          <w:p w14:paraId="3DFBC61A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Bloom’s Gap</w:t>
            </w:r>
          </w:p>
        </w:tc>
        <w:tc>
          <w:tcPr>
            <w:tcW w:w="0" w:type="auto"/>
            <w:vAlign w:val="center"/>
            <w:hideMark/>
          </w:tcPr>
          <w:p w14:paraId="7EEBA8EF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HPC Gap</w:t>
            </w:r>
          </w:p>
        </w:tc>
        <w:tc>
          <w:tcPr>
            <w:tcW w:w="0" w:type="auto"/>
            <w:vAlign w:val="center"/>
            <w:hideMark/>
          </w:tcPr>
          <w:p w14:paraId="31BCE2B2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NCF Gap</w:t>
            </w:r>
          </w:p>
        </w:tc>
        <w:tc>
          <w:tcPr>
            <w:tcW w:w="0" w:type="auto"/>
            <w:vAlign w:val="center"/>
            <w:hideMark/>
          </w:tcPr>
          <w:p w14:paraId="36518288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Instructional Action</w:t>
            </w:r>
          </w:p>
        </w:tc>
      </w:tr>
      <w:tr w:rsidR="00033307" w:rsidRPr="00033307" w14:paraId="1E368DA8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5AE5" w14:textId="77777777" w:rsidR="00033307" w:rsidRPr="00033307" w:rsidRDefault="00033307" w:rsidP="00033307">
            <w:r w:rsidRPr="00033307"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5A3FD516" w14:textId="77777777" w:rsidR="00033307" w:rsidRPr="00033307" w:rsidRDefault="00033307" w:rsidP="00033307">
            <w:proofErr w:type="spellStart"/>
            <w:r w:rsidRPr="00033307">
              <w:t>Memorised</w:t>
            </w:r>
            <w:proofErr w:type="spellEnd"/>
            <w:r w:rsidRPr="00033307">
              <w:t xml:space="preserve"> definitions</w:t>
            </w:r>
          </w:p>
        </w:tc>
        <w:tc>
          <w:tcPr>
            <w:tcW w:w="0" w:type="auto"/>
            <w:vAlign w:val="center"/>
            <w:hideMark/>
          </w:tcPr>
          <w:p w14:paraId="5DDE9B49" w14:textId="77777777" w:rsidR="00033307" w:rsidRPr="00033307" w:rsidRDefault="00033307" w:rsidP="00033307">
            <w:r w:rsidRPr="00033307">
              <w:t>Meaningful understanding</w:t>
            </w:r>
          </w:p>
        </w:tc>
        <w:tc>
          <w:tcPr>
            <w:tcW w:w="0" w:type="auto"/>
            <w:vAlign w:val="center"/>
            <w:hideMark/>
          </w:tcPr>
          <w:p w14:paraId="3FF827BF" w14:textId="77777777" w:rsidR="00033307" w:rsidRPr="00033307" w:rsidRDefault="00033307" w:rsidP="00033307">
            <w:r w:rsidRPr="00033307">
              <w:t>Remember → Understand</w:t>
            </w:r>
          </w:p>
        </w:tc>
        <w:tc>
          <w:tcPr>
            <w:tcW w:w="0" w:type="auto"/>
            <w:vAlign w:val="center"/>
            <w:hideMark/>
          </w:tcPr>
          <w:p w14:paraId="2E199744" w14:textId="77777777" w:rsidR="00033307" w:rsidRPr="00033307" w:rsidRDefault="00033307" w:rsidP="00033307">
            <w:r w:rsidRPr="00033307">
              <w:t>Low conceptual depth</w:t>
            </w:r>
          </w:p>
        </w:tc>
        <w:tc>
          <w:tcPr>
            <w:tcW w:w="0" w:type="auto"/>
            <w:vAlign w:val="center"/>
            <w:hideMark/>
          </w:tcPr>
          <w:p w14:paraId="26CCCD1E" w14:textId="77777777" w:rsidR="00033307" w:rsidRPr="00033307" w:rsidRDefault="00033307" w:rsidP="00033307">
            <w:r w:rsidRPr="00033307">
              <w:t>Rote learning</w:t>
            </w:r>
          </w:p>
        </w:tc>
        <w:tc>
          <w:tcPr>
            <w:tcW w:w="0" w:type="auto"/>
            <w:vAlign w:val="center"/>
            <w:hideMark/>
          </w:tcPr>
          <w:p w14:paraId="19E5C155" w14:textId="77777777" w:rsidR="00033307" w:rsidRPr="00033307" w:rsidRDefault="00033307" w:rsidP="00033307">
            <w:r w:rsidRPr="00033307">
              <w:t xml:space="preserve">Visual models, analogies, </w:t>
            </w:r>
            <w:r w:rsidRPr="00033307">
              <w:lastRenderedPageBreak/>
              <w:t>manipulatives</w:t>
            </w:r>
          </w:p>
        </w:tc>
      </w:tr>
      <w:tr w:rsidR="00033307" w:rsidRPr="00033307" w14:paraId="00B509DA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2D37" w14:textId="77777777" w:rsidR="00033307" w:rsidRPr="00033307" w:rsidRDefault="00033307" w:rsidP="00033307">
            <w:r w:rsidRPr="00033307">
              <w:lastRenderedPageBreak/>
              <w:t>Property Connections</w:t>
            </w:r>
          </w:p>
        </w:tc>
        <w:tc>
          <w:tcPr>
            <w:tcW w:w="0" w:type="auto"/>
            <w:vAlign w:val="center"/>
            <w:hideMark/>
          </w:tcPr>
          <w:p w14:paraId="4C045FE3" w14:textId="77777777" w:rsidR="00033307" w:rsidRPr="00033307" w:rsidRDefault="00033307" w:rsidP="00033307">
            <w:r w:rsidRPr="00033307">
              <w:t>Isolated facts</w:t>
            </w:r>
          </w:p>
        </w:tc>
        <w:tc>
          <w:tcPr>
            <w:tcW w:w="0" w:type="auto"/>
            <w:vAlign w:val="center"/>
            <w:hideMark/>
          </w:tcPr>
          <w:p w14:paraId="5EDF5730" w14:textId="77777777" w:rsidR="00033307" w:rsidRPr="00033307" w:rsidRDefault="00033307" w:rsidP="00033307">
            <w:r w:rsidRPr="00033307">
              <w:t>Linked reasoning</w:t>
            </w:r>
          </w:p>
        </w:tc>
        <w:tc>
          <w:tcPr>
            <w:tcW w:w="0" w:type="auto"/>
            <w:vAlign w:val="center"/>
            <w:hideMark/>
          </w:tcPr>
          <w:p w14:paraId="3920B078" w14:textId="77777777" w:rsidR="00033307" w:rsidRPr="00033307" w:rsidRDefault="00033307" w:rsidP="00033307">
            <w:r w:rsidRPr="00033307">
              <w:t xml:space="preserve">Understand → </w:t>
            </w:r>
            <w:proofErr w:type="spellStart"/>
            <w:r w:rsidRPr="00033307">
              <w:t>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B1E1" w14:textId="77777777" w:rsidR="00033307" w:rsidRPr="00033307" w:rsidRDefault="00033307" w:rsidP="00033307">
            <w:r w:rsidRPr="00033307">
              <w:t>Weak reasoning</w:t>
            </w:r>
          </w:p>
        </w:tc>
        <w:tc>
          <w:tcPr>
            <w:tcW w:w="0" w:type="auto"/>
            <w:vAlign w:val="center"/>
            <w:hideMark/>
          </w:tcPr>
          <w:p w14:paraId="529AC6C0" w14:textId="77777777" w:rsidR="00033307" w:rsidRPr="00033307" w:rsidRDefault="00033307" w:rsidP="00033307">
            <w:r w:rsidRPr="00033307">
              <w:t>Lack of coherence</w:t>
            </w:r>
          </w:p>
        </w:tc>
        <w:tc>
          <w:tcPr>
            <w:tcW w:w="0" w:type="auto"/>
            <w:vAlign w:val="center"/>
            <w:hideMark/>
          </w:tcPr>
          <w:p w14:paraId="16C78E91" w14:textId="77777777" w:rsidR="00033307" w:rsidRPr="00033307" w:rsidRDefault="00033307" w:rsidP="00033307">
            <w:r w:rsidRPr="00033307">
              <w:t>Concept maps, “Why?” questions</w:t>
            </w:r>
          </w:p>
        </w:tc>
      </w:tr>
      <w:tr w:rsidR="00033307" w:rsidRPr="00033307" w14:paraId="46A47E46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9403" w14:textId="77777777" w:rsidR="00033307" w:rsidRPr="00033307" w:rsidRDefault="00033307" w:rsidP="00033307">
            <w:r w:rsidRPr="00033307">
              <w:t>Proof Writing</w:t>
            </w:r>
          </w:p>
        </w:tc>
        <w:tc>
          <w:tcPr>
            <w:tcW w:w="0" w:type="auto"/>
            <w:vAlign w:val="center"/>
            <w:hideMark/>
          </w:tcPr>
          <w:p w14:paraId="21060A30" w14:textId="77777777" w:rsidR="00033307" w:rsidRPr="00033307" w:rsidRDefault="00033307" w:rsidP="00033307">
            <w:r w:rsidRPr="00033307">
              <w:t>Cannot start</w:t>
            </w:r>
          </w:p>
        </w:tc>
        <w:tc>
          <w:tcPr>
            <w:tcW w:w="0" w:type="auto"/>
            <w:vAlign w:val="center"/>
            <w:hideMark/>
          </w:tcPr>
          <w:p w14:paraId="7FC1A33C" w14:textId="77777777" w:rsidR="00033307" w:rsidRPr="00033307" w:rsidRDefault="00033307" w:rsidP="00033307">
            <w:r w:rsidRPr="00033307">
              <w:t>Structured proof writing</w:t>
            </w:r>
          </w:p>
        </w:tc>
        <w:tc>
          <w:tcPr>
            <w:tcW w:w="0" w:type="auto"/>
            <w:vAlign w:val="center"/>
            <w:hideMark/>
          </w:tcPr>
          <w:p w14:paraId="42A01FCB" w14:textId="77777777" w:rsidR="00033307" w:rsidRPr="00033307" w:rsidRDefault="00033307" w:rsidP="00033307">
            <w:r w:rsidRPr="00033307">
              <w:t>Apply → Evaluate/Create</w:t>
            </w:r>
          </w:p>
        </w:tc>
        <w:tc>
          <w:tcPr>
            <w:tcW w:w="0" w:type="auto"/>
            <w:vAlign w:val="center"/>
            <w:hideMark/>
          </w:tcPr>
          <w:p w14:paraId="13F09746" w14:textId="77777777" w:rsidR="00033307" w:rsidRPr="00033307" w:rsidRDefault="00033307" w:rsidP="00033307">
            <w:r w:rsidRPr="00033307">
              <w:t>Weak logical structuring</w:t>
            </w:r>
          </w:p>
        </w:tc>
        <w:tc>
          <w:tcPr>
            <w:tcW w:w="0" w:type="auto"/>
            <w:vAlign w:val="center"/>
            <w:hideMark/>
          </w:tcPr>
          <w:p w14:paraId="0FE81AD2" w14:textId="77777777" w:rsidR="00033307" w:rsidRPr="00033307" w:rsidRDefault="00033307" w:rsidP="00033307">
            <w:r w:rsidRPr="00033307">
              <w:t>Procedural dependency</w:t>
            </w:r>
          </w:p>
        </w:tc>
        <w:tc>
          <w:tcPr>
            <w:tcW w:w="0" w:type="auto"/>
            <w:vAlign w:val="center"/>
            <w:hideMark/>
          </w:tcPr>
          <w:p w14:paraId="56599B37" w14:textId="77777777" w:rsidR="00033307" w:rsidRPr="00033307" w:rsidRDefault="00033307" w:rsidP="00033307">
            <w:r w:rsidRPr="00033307">
              <w:t>Proof templates, reasoning ladders</w:t>
            </w:r>
          </w:p>
        </w:tc>
      </w:tr>
      <w:tr w:rsidR="00033307" w:rsidRPr="00033307" w14:paraId="770DFF1A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0F7C" w14:textId="77777777" w:rsidR="00033307" w:rsidRPr="00033307" w:rsidRDefault="00033307" w:rsidP="00033307">
            <w:r w:rsidRPr="00033307"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5197C989" w14:textId="77777777" w:rsidR="00033307" w:rsidRPr="00033307" w:rsidRDefault="00033307" w:rsidP="00033307">
            <w:r w:rsidRPr="00033307">
              <w:t>Incomplete explanations</w:t>
            </w:r>
          </w:p>
        </w:tc>
        <w:tc>
          <w:tcPr>
            <w:tcW w:w="0" w:type="auto"/>
            <w:vAlign w:val="center"/>
            <w:hideMark/>
          </w:tcPr>
          <w:p w14:paraId="471B5D2B" w14:textId="77777777" w:rsidR="00033307" w:rsidRPr="00033307" w:rsidRDefault="00033307" w:rsidP="00033307">
            <w:r w:rsidRPr="00033307">
              <w:t>Clear logical expression</w:t>
            </w:r>
          </w:p>
        </w:tc>
        <w:tc>
          <w:tcPr>
            <w:tcW w:w="0" w:type="auto"/>
            <w:vAlign w:val="center"/>
            <w:hideMark/>
          </w:tcPr>
          <w:p w14:paraId="7FD210A3" w14:textId="77777777" w:rsidR="00033307" w:rsidRPr="00033307" w:rsidRDefault="00033307" w:rsidP="00033307">
            <w:proofErr w:type="spellStart"/>
            <w:r w:rsidRPr="00033307">
              <w:t>Analyse</w:t>
            </w:r>
            <w:proofErr w:type="spellEnd"/>
            <w:r w:rsidRPr="00033307">
              <w:t xml:space="preserve"> → Create</w:t>
            </w:r>
          </w:p>
        </w:tc>
        <w:tc>
          <w:tcPr>
            <w:tcW w:w="0" w:type="auto"/>
            <w:vAlign w:val="center"/>
            <w:hideMark/>
          </w:tcPr>
          <w:p w14:paraId="38D52B23" w14:textId="77777777" w:rsidR="00033307" w:rsidRPr="00033307" w:rsidRDefault="00033307" w:rsidP="00033307">
            <w:r w:rsidRPr="00033307">
              <w:t>Weak communication</w:t>
            </w:r>
          </w:p>
        </w:tc>
        <w:tc>
          <w:tcPr>
            <w:tcW w:w="0" w:type="auto"/>
            <w:vAlign w:val="center"/>
            <w:hideMark/>
          </w:tcPr>
          <w:p w14:paraId="64E4A32C" w14:textId="77777777" w:rsidR="00033307" w:rsidRPr="00033307" w:rsidRDefault="00033307" w:rsidP="00033307">
            <w:r w:rsidRPr="00033307">
              <w:t>Limited articulation</w:t>
            </w:r>
          </w:p>
        </w:tc>
        <w:tc>
          <w:tcPr>
            <w:tcW w:w="0" w:type="auto"/>
            <w:vAlign w:val="center"/>
            <w:hideMark/>
          </w:tcPr>
          <w:p w14:paraId="3254B770" w14:textId="77777777" w:rsidR="00033307" w:rsidRPr="00033307" w:rsidRDefault="00033307" w:rsidP="00033307">
            <w:r w:rsidRPr="00033307">
              <w:t>Sentence starters, peer explanations</w:t>
            </w:r>
          </w:p>
        </w:tc>
      </w:tr>
      <w:tr w:rsidR="00033307" w:rsidRPr="00033307" w14:paraId="6D5A3D90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8A38" w14:textId="77777777" w:rsidR="00033307" w:rsidRPr="00033307" w:rsidRDefault="00033307" w:rsidP="00033307">
            <w:r w:rsidRPr="00033307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2C37744" w14:textId="77777777" w:rsidR="00033307" w:rsidRPr="00033307" w:rsidRDefault="00033307" w:rsidP="00033307">
            <w:r w:rsidRPr="00033307">
              <w:t>Fearful, passive</w:t>
            </w:r>
          </w:p>
        </w:tc>
        <w:tc>
          <w:tcPr>
            <w:tcW w:w="0" w:type="auto"/>
            <w:vAlign w:val="center"/>
            <w:hideMark/>
          </w:tcPr>
          <w:p w14:paraId="1FC314FE" w14:textId="77777777" w:rsidR="00033307" w:rsidRPr="00033307" w:rsidRDefault="00033307" w:rsidP="00033307">
            <w:r w:rsidRPr="00033307">
              <w:t>Curious, confident</w:t>
            </w:r>
          </w:p>
        </w:tc>
        <w:tc>
          <w:tcPr>
            <w:tcW w:w="0" w:type="auto"/>
            <w:vAlign w:val="center"/>
            <w:hideMark/>
          </w:tcPr>
          <w:p w14:paraId="1A090AFA" w14:textId="77777777" w:rsidR="00033307" w:rsidRPr="00033307" w:rsidRDefault="00033307" w:rsidP="00033307">
            <w:r w:rsidRPr="00033307">
              <w:t>Affective barrier</w:t>
            </w:r>
          </w:p>
        </w:tc>
        <w:tc>
          <w:tcPr>
            <w:tcW w:w="0" w:type="auto"/>
            <w:vAlign w:val="center"/>
            <w:hideMark/>
          </w:tcPr>
          <w:p w14:paraId="67F6D3DD" w14:textId="77777777" w:rsidR="00033307" w:rsidRPr="00033307" w:rsidRDefault="00033307" w:rsidP="00033307">
            <w:r w:rsidRPr="00033307">
              <w:t>Low learner agency</w:t>
            </w:r>
          </w:p>
        </w:tc>
        <w:tc>
          <w:tcPr>
            <w:tcW w:w="0" w:type="auto"/>
            <w:vAlign w:val="center"/>
            <w:hideMark/>
          </w:tcPr>
          <w:p w14:paraId="032AA439" w14:textId="77777777" w:rsidR="00033307" w:rsidRPr="00033307" w:rsidRDefault="00033307" w:rsidP="00033307">
            <w:r w:rsidRPr="00033307">
              <w:t>Lack of joy</w:t>
            </w:r>
          </w:p>
        </w:tc>
        <w:tc>
          <w:tcPr>
            <w:tcW w:w="0" w:type="auto"/>
            <w:vAlign w:val="center"/>
            <w:hideMark/>
          </w:tcPr>
          <w:p w14:paraId="15EAD781" w14:textId="77777777" w:rsidR="00033307" w:rsidRPr="00033307" w:rsidRDefault="00033307" w:rsidP="00033307">
            <w:r w:rsidRPr="00033307">
              <w:t>Gamification, collaborative puzzles</w:t>
            </w:r>
          </w:p>
        </w:tc>
      </w:tr>
      <w:tr w:rsidR="00033307" w:rsidRPr="00033307" w14:paraId="61AEB2ED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BC04" w14:textId="77777777" w:rsidR="00033307" w:rsidRPr="00033307" w:rsidRDefault="00033307" w:rsidP="00033307">
            <w:r w:rsidRPr="00033307">
              <w:t>Transfer</w:t>
            </w:r>
          </w:p>
        </w:tc>
        <w:tc>
          <w:tcPr>
            <w:tcW w:w="0" w:type="auto"/>
            <w:vAlign w:val="center"/>
            <w:hideMark/>
          </w:tcPr>
          <w:p w14:paraId="1651C54A" w14:textId="77777777" w:rsidR="00033307" w:rsidRPr="00033307" w:rsidRDefault="00033307" w:rsidP="00033307">
            <w:r w:rsidRPr="00033307">
              <w:t>Textbook-bound</w:t>
            </w:r>
          </w:p>
        </w:tc>
        <w:tc>
          <w:tcPr>
            <w:tcW w:w="0" w:type="auto"/>
            <w:vAlign w:val="center"/>
            <w:hideMark/>
          </w:tcPr>
          <w:p w14:paraId="5A0A6792" w14:textId="77777777" w:rsidR="00033307" w:rsidRPr="00033307" w:rsidRDefault="00033307" w:rsidP="00033307">
            <w:r w:rsidRPr="00033307">
              <w:t>Real-world &amp; new problems</w:t>
            </w:r>
          </w:p>
        </w:tc>
        <w:tc>
          <w:tcPr>
            <w:tcW w:w="0" w:type="auto"/>
            <w:vAlign w:val="center"/>
            <w:hideMark/>
          </w:tcPr>
          <w:p w14:paraId="5C343503" w14:textId="77777777" w:rsidR="00033307" w:rsidRPr="00033307" w:rsidRDefault="00033307" w:rsidP="00033307">
            <w:r w:rsidRPr="00033307">
              <w:t xml:space="preserve">Apply → </w:t>
            </w:r>
            <w:proofErr w:type="spellStart"/>
            <w:r w:rsidRPr="00033307">
              <w:t>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A049" w14:textId="77777777" w:rsidR="00033307" w:rsidRPr="00033307" w:rsidRDefault="00033307" w:rsidP="00033307">
            <w:r w:rsidRPr="00033307">
              <w:t>Poor transfer</w:t>
            </w:r>
          </w:p>
        </w:tc>
        <w:tc>
          <w:tcPr>
            <w:tcW w:w="0" w:type="auto"/>
            <w:vAlign w:val="center"/>
            <w:hideMark/>
          </w:tcPr>
          <w:p w14:paraId="662BF572" w14:textId="77777777" w:rsidR="00033307" w:rsidRPr="00033307" w:rsidRDefault="00033307" w:rsidP="00033307">
            <w:r w:rsidRPr="00033307">
              <w:t xml:space="preserve">No </w:t>
            </w:r>
            <w:proofErr w:type="spellStart"/>
            <w:r w:rsidRPr="00033307">
              <w:t>contextualisation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409F4" w14:textId="77777777" w:rsidR="00033307" w:rsidRPr="00033307" w:rsidRDefault="00033307" w:rsidP="00033307">
            <w:r w:rsidRPr="00033307">
              <w:t>Case-based tasks, variations</w:t>
            </w:r>
          </w:p>
        </w:tc>
      </w:tr>
    </w:tbl>
    <w:p w14:paraId="06130D69" w14:textId="77777777" w:rsidR="00033307" w:rsidRPr="00033307" w:rsidRDefault="00033307" w:rsidP="00033307">
      <w:r w:rsidRPr="00033307">
        <w:pict w14:anchorId="3BCF442B">
          <v:rect id="_x0000_i1057" style="width:0;height:1.5pt" o:hralign="center" o:hrstd="t" o:hr="t" fillcolor="#a0a0a0" stroked="f"/>
        </w:pict>
      </w:r>
    </w:p>
    <w:p w14:paraId="23F62A6C" w14:textId="77777777" w:rsidR="00033307" w:rsidRPr="00033307" w:rsidRDefault="00033307" w:rsidP="00033307">
      <w:pPr>
        <w:rPr>
          <w:b/>
          <w:bCs/>
        </w:rPr>
      </w:pPr>
      <w:r w:rsidRPr="00033307">
        <w:rPr>
          <w:rFonts w:ascii="Segoe UI Emoji" w:hAnsi="Segoe UI Emoji" w:cs="Segoe UI Emoji"/>
          <w:b/>
          <w:bCs/>
        </w:rPr>
        <w:t>🌼</w:t>
      </w:r>
      <w:r w:rsidRPr="00033307">
        <w:rPr>
          <w:b/>
          <w:bCs/>
        </w:rPr>
        <w:t xml:space="preserve"> HPC Competency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572"/>
      </w:tblGrid>
      <w:tr w:rsidR="00033307" w:rsidRPr="00033307" w14:paraId="17ECC393" w14:textId="77777777" w:rsidTr="002E5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2A55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HPC Domain</w:t>
            </w:r>
          </w:p>
        </w:tc>
        <w:tc>
          <w:tcPr>
            <w:tcW w:w="0" w:type="auto"/>
            <w:vAlign w:val="center"/>
            <w:hideMark/>
          </w:tcPr>
          <w:p w14:paraId="0E52C218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How It Is Addressed</w:t>
            </w:r>
          </w:p>
        </w:tc>
      </w:tr>
      <w:tr w:rsidR="00033307" w:rsidRPr="00033307" w14:paraId="086B33A2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A25C" w14:textId="77777777" w:rsidR="00033307" w:rsidRPr="00033307" w:rsidRDefault="00033307" w:rsidP="00033307">
            <w:r w:rsidRPr="00033307"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32BC99F6" w14:textId="77777777" w:rsidR="00033307" w:rsidRPr="00033307" w:rsidRDefault="00033307" w:rsidP="00033307">
            <w:r w:rsidRPr="00033307">
              <w:t>Visual proofs, property explorations</w:t>
            </w:r>
          </w:p>
        </w:tc>
      </w:tr>
      <w:tr w:rsidR="00033307" w:rsidRPr="00033307" w14:paraId="65B75E20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8959" w14:textId="77777777" w:rsidR="00033307" w:rsidRPr="00033307" w:rsidRDefault="00033307" w:rsidP="00033307">
            <w:r w:rsidRPr="00033307"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43A9D75A" w14:textId="77777777" w:rsidR="00033307" w:rsidRPr="00033307" w:rsidRDefault="00033307" w:rsidP="00033307">
            <w:r w:rsidRPr="00033307">
              <w:t>Compare &amp; contrast quadrilaterals</w:t>
            </w:r>
          </w:p>
        </w:tc>
      </w:tr>
      <w:tr w:rsidR="00033307" w:rsidRPr="00033307" w14:paraId="4D2B56C2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E7F0" w14:textId="77777777" w:rsidR="00033307" w:rsidRPr="00033307" w:rsidRDefault="00033307" w:rsidP="00033307">
            <w:r w:rsidRPr="00033307">
              <w:lastRenderedPageBreak/>
              <w:t>Reasoning</w:t>
            </w:r>
          </w:p>
        </w:tc>
        <w:tc>
          <w:tcPr>
            <w:tcW w:w="0" w:type="auto"/>
            <w:vAlign w:val="center"/>
            <w:hideMark/>
          </w:tcPr>
          <w:p w14:paraId="72A8B4C1" w14:textId="77777777" w:rsidR="00033307" w:rsidRPr="00033307" w:rsidRDefault="00033307" w:rsidP="00033307">
            <w:r w:rsidRPr="00033307">
              <w:t>“If… then…” chains in proofs</w:t>
            </w:r>
          </w:p>
        </w:tc>
      </w:tr>
      <w:tr w:rsidR="00033307" w:rsidRPr="00033307" w14:paraId="37717083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3A0E" w14:textId="77777777" w:rsidR="00033307" w:rsidRPr="00033307" w:rsidRDefault="00033307" w:rsidP="00033307">
            <w:r w:rsidRPr="0003330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43BDBF0" w14:textId="77777777" w:rsidR="00033307" w:rsidRPr="00033307" w:rsidRDefault="00033307" w:rsidP="00033307">
            <w:r w:rsidRPr="00033307">
              <w:t>Student explanation boards</w:t>
            </w:r>
          </w:p>
        </w:tc>
      </w:tr>
      <w:tr w:rsidR="00033307" w:rsidRPr="00033307" w14:paraId="3C09EA3D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21D7" w14:textId="77777777" w:rsidR="00033307" w:rsidRPr="00033307" w:rsidRDefault="00033307" w:rsidP="00033307">
            <w:r w:rsidRPr="00033307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E7CFD30" w14:textId="77777777" w:rsidR="00033307" w:rsidRPr="00033307" w:rsidRDefault="00033307" w:rsidP="00033307">
            <w:r w:rsidRPr="00033307">
              <w:t>Proof comics, diagram stories</w:t>
            </w:r>
          </w:p>
        </w:tc>
      </w:tr>
      <w:tr w:rsidR="00033307" w:rsidRPr="00033307" w14:paraId="39C97DD1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EACB" w14:textId="77777777" w:rsidR="00033307" w:rsidRPr="00033307" w:rsidRDefault="00033307" w:rsidP="00033307">
            <w:r w:rsidRPr="00033307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E1B5646" w14:textId="77777777" w:rsidR="00033307" w:rsidRPr="00033307" w:rsidRDefault="00033307" w:rsidP="00033307">
            <w:r w:rsidRPr="00033307">
              <w:t>Pair-proof and peer feedback</w:t>
            </w:r>
          </w:p>
        </w:tc>
      </w:tr>
      <w:tr w:rsidR="00033307" w:rsidRPr="00033307" w14:paraId="2F4BFE7C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9239" w14:textId="77777777" w:rsidR="00033307" w:rsidRPr="00033307" w:rsidRDefault="00033307" w:rsidP="00033307">
            <w:r w:rsidRPr="00033307">
              <w:t>Metacognition</w:t>
            </w:r>
          </w:p>
        </w:tc>
        <w:tc>
          <w:tcPr>
            <w:tcW w:w="0" w:type="auto"/>
            <w:vAlign w:val="center"/>
            <w:hideMark/>
          </w:tcPr>
          <w:p w14:paraId="6BB23945" w14:textId="77777777" w:rsidR="00033307" w:rsidRPr="00033307" w:rsidRDefault="00033307" w:rsidP="00033307">
            <w:r w:rsidRPr="00033307">
              <w:t>Reflection after proofs</w:t>
            </w:r>
          </w:p>
        </w:tc>
      </w:tr>
    </w:tbl>
    <w:p w14:paraId="116EB38A" w14:textId="045F8D61" w:rsidR="00033307" w:rsidRPr="00033307" w:rsidRDefault="00033307" w:rsidP="00033307"/>
    <w:p w14:paraId="5EEA7C77" w14:textId="77777777" w:rsidR="00033307" w:rsidRPr="00033307" w:rsidRDefault="00033307" w:rsidP="00033307">
      <w:pPr>
        <w:rPr>
          <w:b/>
          <w:bCs/>
        </w:rPr>
      </w:pPr>
      <w:r w:rsidRPr="00033307">
        <w:rPr>
          <w:rFonts w:ascii="Segoe UI Emoji" w:hAnsi="Segoe UI Emoji" w:cs="Segoe UI Emoji"/>
          <w:b/>
          <w:bCs/>
        </w:rPr>
        <w:t>🌿</w:t>
      </w:r>
      <w:r w:rsidRPr="00033307">
        <w:rPr>
          <w:b/>
          <w:bCs/>
        </w:rPr>
        <w:t xml:space="preserve"> Bloom’s Progression Path</w:t>
      </w:r>
    </w:p>
    <w:p w14:paraId="64B5B812" w14:textId="77777777" w:rsidR="00033307" w:rsidRPr="00033307" w:rsidRDefault="00033307" w:rsidP="00033307">
      <w:r w:rsidRPr="00033307">
        <w:rPr>
          <w:b/>
          <w:bCs/>
        </w:rPr>
        <w:t>Current:</w:t>
      </w:r>
      <w:r w:rsidRPr="00033307">
        <w:br/>
        <w:t>Remember → Understand (definitions, listing)</w:t>
      </w:r>
    </w:p>
    <w:p w14:paraId="2A637863" w14:textId="77777777" w:rsidR="00033307" w:rsidRPr="00033307" w:rsidRDefault="00033307" w:rsidP="00033307">
      <w:r w:rsidRPr="00033307">
        <w:rPr>
          <w:b/>
          <w:bCs/>
        </w:rPr>
        <w:t>Target Path:</w:t>
      </w:r>
      <w:r w:rsidRPr="00033307">
        <w:br/>
        <w:t xml:space="preserve">Understand → Apply → </w:t>
      </w:r>
      <w:proofErr w:type="spellStart"/>
      <w:r w:rsidRPr="00033307">
        <w:t>Analyse</w:t>
      </w:r>
      <w:proofErr w:type="spellEnd"/>
      <w:r w:rsidRPr="00033307">
        <w:t xml:space="preserve"> → Evaluate → Create</w:t>
      </w:r>
    </w:p>
    <w:p w14:paraId="450E2C61" w14:textId="77777777" w:rsidR="00033307" w:rsidRPr="00033307" w:rsidRDefault="00033307" w:rsidP="00033307">
      <w:r w:rsidRPr="00033307">
        <w:t>Students move from:</w:t>
      </w:r>
    </w:p>
    <w:p w14:paraId="4BC96AD7" w14:textId="77777777" w:rsidR="00033307" w:rsidRPr="00033307" w:rsidRDefault="00033307" w:rsidP="00033307">
      <w:r w:rsidRPr="00033307">
        <w:t>“I remember the property” → “I use it” → “I connect it” → “I justify it” → “I construct new reasoning.”</w:t>
      </w:r>
    </w:p>
    <w:p w14:paraId="773CE868" w14:textId="1E6ADAFB" w:rsidR="00033307" w:rsidRPr="002E51A2" w:rsidRDefault="00033307" w:rsidP="00033307">
      <w:r w:rsidRPr="00033307">
        <w:rPr>
          <w:b/>
          <w:bCs/>
        </w:rPr>
        <w:t>NCF / NEP 2020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483"/>
      </w:tblGrid>
      <w:tr w:rsidR="00033307" w:rsidRPr="00033307" w14:paraId="02ED92C8" w14:textId="77777777" w:rsidTr="002E5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CE6D2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NCF Principle</w:t>
            </w:r>
          </w:p>
        </w:tc>
        <w:tc>
          <w:tcPr>
            <w:tcW w:w="0" w:type="auto"/>
            <w:vAlign w:val="center"/>
            <w:hideMark/>
          </w:tcPr>
          <w:p w14:paraId="62200F08" w14:textId="77777777" w:rsidR="00033307" w:rsidRPr="00033307" w:rsidRDefault="00033307" w:rsidP="00033307">
            <w:pPr>
              <w:rPr>
                <w:b/>
                <w:bCs/>
              </w:rPr>
            </w:pPr>
            <w:r w:rsidRPr="00033307">
              <w:rPr>
                <w:b/>
                <w:bCs/>
              </w:rPr>
              <w:t>How This Gap Analysis Supports It</w:t>
            </w:r>
          </w:p>
        </w:tc>
      </w:tr>
      <w:tr w:rsidR="00033307" w:rsidRPr="00033307" w14:paraId="74C29CD5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B335" w14:textId="77777777" w:rsidR="00033307" w:rsidRPr="00033307" w:rsidRDefault="00033307" w:rsidP="00033307">
            <w:r w:rsidRPr="00033307">
              <w:t>Competency-based learning</w:t>
            </w:r>
          </w:p>
        </w:tc>
        <w:tc>
          <w:tcPr>
            <w:tcW w:w="0" w:type="auto"/>
            <w:vAlign w:val="center"/>
            <w:hideMark/>
          </w:tcPr>
          <w:p w14:paraId="6DFBED11" w14:textId="77777777" w:rsidR="00033307" w:rsidRPr="00033307" w:rsidRDefault="00033307" w:rsidP="00033307">
            <w:r w:rsidRPr="00033307">
              <w:t>Focus on proof skill, not marks</w:t>
            </w:r>
          </w:p>
        </w:tc>
      </w:tr>
      <w:tr w:rsidR="00033307" w:rsidRPr="00033307" w14:paraId="006ED125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9ABA" w14:textId="77777777" w:rsidR="00033307" w:rsidRPr="00033307" w:rsidRDefault="00033307" w:rsidP="00033307">
            <w:r w:rsidRPr="00033307">
              <w:t>Conceptual depth</w:t>
            </w:r>
          </w:p>
        </w:tc>
        <w:tc>
          <w:tcPr>
            <w:tcW w:w="0" w:type="auto"/>
            <w:vAlign w:val="center"/>
            <w:hideMark/>
          </w:tcPr>
          <w:p w14:paraId="63C7BB71" w14:textId="77777777" w:rsidR="00033307" w:rsidRPr="00033307" w:rsidRDefault="00033307" w:rsidP="00033307">
            <w:r w:rsidRPr="00033307">
              <w:t>Visual &amp; reasoning focus</w:t>
            </w:r>
          </w:p>
        </w:tc>
      </w:tr>
      <w:tr w:rsidR="00033307" w:rsidRPr="00033307" w14:paraId="706292D9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2BEB" w14:textId="77777777" w:rsidR="00033307" w:rsidRPr="00033307" w:rsidRDefault="00033307" w:rsidP="00033307">
            <w:r w:rsidRPr="00033307">
              <w:t>Experiential learning</w:t>
            </w:r>
          </w:p>
        </w:tc>
        <w:tc>
          <w:tcPr>
            <w:tcW w:w="0" w:type="auto"/>
            <w:vAlign w:val="center"/>
            <w:hideMark/>
          </w:tcPr>
          <w:p w14:paraId="3C53A80B" w14:textId="77777777" w:rsidR="00033307" w:rsidRPr="00033307" w:rsidRDefault="00033307" w:rsidP="00033307">
            <w:r w:rsidRPr="00033307">
              <w:t>GeoGebra, manipulatives</w:t>
            </w:r>
          </w:p>
        </w:tc>
      </w:tr>
      <w:tr w:rsidR="00033307" w:rsidRPr="00033307" w14:paraId="64700075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7B68" w14:textId="77777777" w:rsidR="00033307" w:rsidRPr="00033307" w:rsidRDefault="00033307" w:rsidP="00033307">
            <w:r w:rsidRPr="00033307">
              <w:t>Multimodal learning</w:t>
            </w:r>
          </w:p>
        </w:tc>
        <w:tc>
          <w:tcPr>
            <w:tcW w:w="0" w:type="auto"/>
            <w:vAlign w:val="center"/>
            <w:hideMark/>
          </w:tcPr>
          <w:p w14:paraId="2A92FFE7" w14:textId="77777777" w:rsidR="00033307" w:rsidRPr="00033307" w:rsidRDefault="00033307" w:rsidP="00033307">
            <w:r w:rsidRPr="00033307">
              <w:t>Visual, verbal, symbolic</w:t>
            </w:r>
          </w:p>
        </w:tc>
      </w:tr>
      <w:tr w:rsidR="00033307" w:rsidRPr="00033307" w14:paraId="01895A39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638B" w14:textId="77777777" w:rsidR="00033307" w:rsidRPr="00033307" w:rsidRDefault="00033307" w:rsidP="00033307">
            <w:r w:rsidRPr="00033307">
              <w:t>Learner-centricity</w:t>
            </w:r>
          </w:p>
        </w:tc>
        <w:tc>
          <w:tcPr>
            <w:tcW w:w="0" w:type="auto"/>
            <w:vAlign w:val="center"/>
            <w:hideMark/>
          </w:tcPr>
          <w:p w14:paraId="03CD9993" w14:textId="77777777" w:rsidR="00033307" w:rsidRPr="00033307" w:rsidRDefault="00033307" w:rsidP="00033307">
            <w:r w:rsidRPr="00033307">
              <w:t>Peer learning &amp; self-expression</w:t>
            </w:r>
          </w:p>
        </w:tc>
      </w:tr>
      <w:tr w:rsidR="00033307" w:rsidRPr="00033307" w14:paraId="4DD9DA7A" w14:textId="77777777" w:rsidTr="002E5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EA91" w14:textId="77777777" w:rsidR="00033307" w:rsidRPr="00033307" w:rsidRDefault="00033307" w:rsidP="00033307">
            <w:r w:rsidRPr="00033307"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5A717672" w14:textId="77777777" w:rsidR="00033307" w:rsidRPr="00033307" w:rsidRDefault="00033307" w:rsidP="00033307">
            <w:r w:rsidRPr="00033307">
              <w:t>Proof justification &amp; debate</w:t>
            </w:r>
          </w:p>
        </w:tc>
      </w:tr>
    </w:tbl>
    <w:p w14:paraId="01C32DE2" w14:textId="77777777" w:rsidR="00033307" w:rsidRDefault="00033307"/>
    <w:sectPr w:rsidR="00033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07"/>
    <w:rsid w:val="00033307"/>
    <w:rsid w:val="000363C2"/>
    <w:rsid w:val="000A7E09"/>
    <w:rsid w:val="002E51A2"/>
    <w:rsid w:val="00D434CE"/>
    <w:rsid w:val="00E1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BF5D"/>
  <w15:chartTrackingRefBased/>
  <w15:docId w15:val="{328313DC-A958-4A78-ACF2-02D5A408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Venkateshwari Nadar</dc:creator>
  <cp:keywords/>
  <dc:description/>
  <cp:lastModifiedBy>Venkateshwari Nadar</cp:lastModifiedBy>
  <cp:revision>1</cp:revision>
  <dcterms:created xsi:type="dcterms:W3CDTF">2026-01-09T16:44:00Z</dcterms:created>
  <dcterms:modified xsi:type="dcterms:W3CDTF">2026-01-09T17:02:00Z</dcterms:modified>
</cp:coreProperties>
</file>