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53B4" w14:textId="77777777" w:rsidR="00DE5E26" w:rsidRDefault="00BB2DFA">
      <w:pPr>
        <w:spacing w:before="1700"/>
        <w:jc w:val="center"/>
      </w:pPr>
      <w:r>
        <w:rPr>
          <w:b/>
          <w:color w:val="008C95"/>
          <w:sz w:val="26"/>
        </w:rPr>
        <w:t>SUPPLIER SUSTAINABILITY SOLUTION</w:t>
      </w:r>
    </w:p>
    <w:p w14:paraId="3CBAE844" w14:textId="77777777" w:rsidR="00DE5E26" w:rsidRDefault="00BB2DFA">
      <w:pPr>
        <w:pStyle w:val="Title"/>
        <w:jc w:val="center"/>
      </w:pPr>
      <w:r>
        <w:t>Technical, Functional, Configuration, Deployment and Support Documentation</w:t>
      </w:r>
    </w:p>
    <w:p w14:paraId="06408E01" w14:textId="77777777" w:rsidR="00DE5E26" w:rsidRDefault="00BB2DFA">
      <w:pPr>
        <w:pStyle w:val="Subtitle"/>
        <w:jc w:val="center"/>
      </w:pPr>
      <w:r>
        <w:t>SharePoint Online • SPFx • React • TypeScript • Fluent UI • PnPjs</w:t>
      </w:r>
    </w:p>
    <w:tbl>
      <w:tblPr>
        <w:tblW w:w="0" w:type="auto"/>
        <w:jc w:val="center"/>
        <w:tblLook w:val="04A0" w:firstRow="1" w:lastRow="0" w:firstColumn="1" w:lastColumn="0" w:noHBand="0" w:noVBand="1"/>
      </w:tblPr>
      <w:tblGrid>
        <w:gridCol w:w="10080"/>
      </w:tblGrid>
      <w:tr w:rsidR="00DE5E26" w14:paraId="0E5CDF88" w14:textId="77777777">
        <w:trPr>
          <w:jc w:val="center"/>
        </w:trPr>
        <w:tc>
          <w:tcPr>
            <w:tcW w:w="10080" w:type="dxa"/>
            <w:shd w:val="clear" w:color="auto" w:fill="17365D"/>
            <w:tcMar>
              <w:top w:w="220" w:type="dxa"/>
              <w:left w:w="260" w:type="dxa"/>
              <w:bottom w:w="220" w:type="dxa"/>
              <w:right w:w="260" w:type="dxa"/>
            </w:tcMar>
          </w:tcPr>
          <w:p w14:paraId="4561C153" w14:textId="77777777" w:rsidR="00DE5E26" w:rsidRDefault="00BB2DFA">
            <w:pPr>
              <w:jc w:val="center"/>
            </w:pPr>
            <w:r>
              <w:rPr>
                <w:b/>
                <w:color w:val="FFFFFF"/>
                <w:sz w:val="24"/>
              </w:rPr>
              <w:t>Solution manual for architecture, configuration, operation, release management and support</w:t>
            </w:r>
          </w:p>
        </w:tc>
      </w:tr>
    </w:tbl>
    <w:p w14:paraId="672A6659" w14:textId="77777777" w:rsidR="00DE5E26" w:rsidRDefault="00DE5E26"/>
    <w:tbl>
      <w:tblPr>
        <w:tblStyle w:val="TableGrid"/>
        <w:tblW w:w="0" w:type="auto"/>
        <w:jc w:val="center"/>
        <w:tblLook w:val="04A0" w:firstRow="1" w:lastRow="0" w:firstColumn="1" w:lastColumn="0" w:noHBand="0" w:noVBand="1"/>
      </w:tblPr>
      <w:tblGrid>
        <w:gridCol w:w="2880"/>
        <w:gridCol w:w="6624"/>
      </w:tblGrid>
      <w:tr w:rsidR="00DE5E26" w14:paraId="5F1D22C2" w14:textId="77777777">
        <w:trPr>
          <w:tblHeader/>
          <w:jc w:val="center"/>
        </w:trPr>
        <w:tc>
          <w:tcPr>
            <w:tcW w:w="2880" w:type="dxa"/>
            <w:shd w:val="clear" w:color="auto" w:fill="17365D"/>
            <w:tcMar>
              <w:top w:w="90" w:type="dxa"/>
              <w:left w:w="100" w:type="dxa"/>
              <w:bottom w:w="90" w:type="dxa"/>
              <w:right w:w="100" w:type="dxa"/>
            </w:tcMar>
            <w:vAlign w:val="center"/>
          </w:tcPr>
          <w:p w14:paraId="45DEAF78" w14:textId="77777777" w:rsidR="00DE5E26" w:rsidRDefault="00BB2DFA">
            <w:pPr>
              <w:jc w:val="center"/>
            </w:pPr>
            <w:r>
              <w:rPr>
                <w:b/>
                <w:color w:val="FFFFFF"/>
                <w:sz w:val="17"/>
              </w:rPr>
              <w:t>Document field</w:t>
            </w:r>
          </w:p>
        </w:tc>
        <w:tc>
          <w:tcPr>
            <w:tcW w:w="6624" w:type="dxa"/>
            <w:shd w:val="clear" w:color="auto" w:fill="17365D"/>
            <w:tcMar>
              <w:top w:w="90" w:type="dxa"/>
              <w:left w:w="100" w:type="dxa"/>
              <w:bottom w:w="90" w:type="dxa"/>
              <w:right w:w="100" w:type="dxa"/>
            </w:tcMar>
            <w:vAlign w:val="center"/>
          </w:tcPr>
          <w:p w14:paraId="6D3D45CB" w14:textId="77777777" w:rsidR="00DE5E26" w:rsidRDefault="00BB2DFA">
            <w:pPr>
              <w:jc w:val="center"/>
            </w:pPr>
            <w:r>
              <w:rPr>
                <w:b/>
                <w:color w:val="FFFFFF"/>
                <w:sz w:val="17"/>
              </w:rPr>
              <w:t>Value</w:t>
            </w:r>
          </w:p>
        </w:tc>
      </w:tr>
      <w:tr w:rsidR="00DE5E26" w14:paraId="2C7C6AD6" w14:textId="77777777">
        <w:trPr>
          <w:jc w:val="center"/>
        </w:trPr>
        <w:tc>
          <w:tcPr>
            <w:tcW w:w="2880" w:type="dxa"/>
            <w:tcMar>
              <w:top w:w="90" w:type="dxa"/>
              <w:left w:w="100" w:type="dxa"/>
              <w:bottom w:w="90" w:type="dxa"/>
              <w:right w:w="100" w:type="dxa"/>
            </w:tcMar>
            <w:vAlign w:val="center"/>
          </w:tcPr>
          <w:p w14:paraId="5E73B9CD" w14:textId="77777777" w:rsidR="00DE5E26" w:rsidRDefault="00BB2DFA">
            <w:pPr>
              <w:spacing w:after="0"/>
            </w:pPr>
            <w:r>
              <w:rPr>
                <w:sz w:val="16"/>
              </w:rPr>
              <w:t>Document owner</w:t>
            </w:r>
          </w:p>
        </w:tc>
        <w:tc>
          <w:tcPr>
            <w:tcW w:w="6624" w:type="dxa"/>
            <w:tcMar>
              <w:top w:w="90" w:type="dxa"/>
              <w:left w:w="100" w:type="dxa"/>
              <w:bottom w:w="90" w:type="dxa"/>
              <w:right w:w="100" w:type="dxa"/>
            </w:tcMar>
            <w:vAlign w:val="center"/>
          </w:tcPr>
          <w:p w14:paraId="3F26D1CB" w14:textId="77777777" w:rsidR="00DE5E26" w:rsidRDefault="00BB2DFA">
            <w:pPr>
              <w:spacing w:after="0"/>
            </w:pPr>
            <w:r>
              <w:rPr>
                <w:sz w:val="16"/>
              </w:rPr>
              <w:t>Supplier Sustainability Solution Team</w:t>
            </w:r>
          </w:p>
        </w:tc>
      </w:tr>
      <w:tr w:rsidR="00DE5E26" w14:paraId="6BCB4C29" w14:textId="77777777">
        <w:trPr>
          <w:jc w:val="center"/>
        </w:trPr>
        <w:tc>
          <w:tcPr>
            <w:tcW w:w="2880" w:type="dxa"/>
            <w:shd w:val="clear" w:color="auto" w:fill="F4F7FA"/>
            <w:tcMar>
              <w:top w:w="90" w:type="dxa"/>
              <w:left w:w="100" w:type="dxa"/>
              <w:bottom w:w="90" w:type="dxa"/>
              <w:right w:w="100" w:type="dxa"/>
            </w:tcMar>
            <w:vAlign w:val="center"/>
          </w:tcPr>
          <w:p w14:paraId="6C50550A" w14:textId="77777777" w:rsidR="00DE5E26" w:rsidRDefault="00BB2DFA">
            <w:pPr>
              <w:spacing w:after="0"/>
            </w:pPr>
            <w:r>
              <w:rPr>
                <w:sz w:val="16"/>
              </w:rPr>
              <w:t>Prepared for</w:t>
            </w:r>
          </w:p>
        </w:tc>
        <w:tc>
          <w:tcPr>
            <w:tcW w:w="6624" w:type="dxa"/>
            <w:shd w:val="clear" w:color="auto" w:fill="F4F7FA"/>
            <w:tcMar>
              <w:top w:w="90" w:type="dxa"/>
              <w:left w:w="100" w:type="dxa"/>
              <w:bottom w:w="90" w:type="dxa"/>
              <w:right w:w="100" w:type="dxa"/>
            </w:tcMar>
            <w:vAlign w:val="center"/>
          </w:tcPr>
          <w:p w14:paraId="6320B276" w14:textId="77777777" w:rsidR="00DE5E26" w:rsidRDefault="00BB2DFA">
            <w:pPr>
              <w:spacing w:after="0"/>
            </w:pPr>
            <w:r>
              <w:rPr>
                <w:sz w:val="16"/>
              </w:rPr>
              <w:t>Cassava Technologies / Liquid Intelligent Technologies</w:t>
            </w:r>
          </w:p>
        </w:tc>
      </w:tr>
      <w:tr w:rsidR="00DE5E26" w14:paraId="15A0E9C8" w14:textId="77777777">
        <w:trPr>
          <w:jc w:val="center"/>
        </w:trPr>
        <w:tc>
          <w:tcPr>
            <w:tcW w:w="2880" w:type="dxa"/>
            <w:tcMar>
              <w:top w:w="90" w:type="dxa"/>
              <w:left w:w="100" w:type="dxa"/>
              <w:bottom w:w="90" w:type="dxa"/>
              <w:right w:w="100" w:type="dxa"/>
            </w:tcMar>
            <w:vAlign w:val="center"/>
          </w:tcPr>
          <w:p w14:paraId="7ADDA7A6" w14:textId="77777777" w:rsidR="00DE5E26" w:rsidRDefault="00BB2DFA">
            <w:pPr>
              <w:spacing w:after="0"/>
            </w:pPr>
            <w:r>
              <w:rPr>
                <w:sz w:val="16"/>
              </w:rPr>
              <w:t>Prepared by</w:t>
            </w:r>
          </w:p>
        </w:tc>
        <w:tc>
          <w:tcPr>
            <w:tcW w:w="6624" w:type="dxa"/>
            <w:tcMar>
              <w:top w:w="90" w:type="dxa"/>
              <w:left w:w="100" w:type="dxa"/>
              <w:bottom w:w="90" w:type="dxa"/>
              <w:right w:w="100" w:type="dxa"/>
            </w:tcMar>
            <w:vAlign w:val="center"/>
          </w:tcPr>
          <w:p w14:paraId="7402BEC8" w14:textId="77777777" w:rsidR="00DE5E26" w:rsidRDefault="00BB2DFA">
            <w:pPr>
              <w:spacing w:after="0"/>
            </w:pPr>
            <w:r>
              <w:rPr>
                <w:sz w:val="16"/>
              </w:rPr>
              <w:t>Venkateswara Yekula</w:t>
            </w:r>
          </w:p>
        </w:tc>
      </w:tr>
      <w:tr w:rsidR="00DE5E26" w14:paraId="7806E7AF" w14:textId="77777777">
        <w:trPr>
          <w:jc w:val="center"/>
        </w:trPr>
        <w:tc>
          <w:tcPr>
            <w:tcW w:w="2880" w:type="dxa"/>
            <w:shd w:val="clear" w:color="auto" w:fill="F4F7FA"/>
            <w:tcMar>
              <w:top w:w="90" w:type="dxa"/>
              <w:left w:w="100" w:type="dxa"/>
              <w:bottom w:w="90" w:type="dxa"/>
              <w:right w:w="100" w:type="dxa"/>
            </w:tcMar>
            <w:vAlign w:val="center"/>
          </w:tcPr>
          <w:p w14:paraId="6B814A1E" w14:textId="77777777" w:rsidR="00DE5E26" w:rsidRDefault="00BB2DFA">
            <w:pPr>
              <w:spacing w:after="0"/>
            </w:pPr>
            <w:r>
              <w:rPr>
                <w:sz w:val="16"/>
              </w:rPr>
              <w:t>Version</w:t>
            </w:r>
          </w:p>
        </w:tc>
        <w:tc>
          <w:tcPr>
            <w:tcW w:w="6624" w:type="dxa"/>
            <w:shd w:val="clear" w:color="auto" w:fill="F4F7FA"/>
            <w:tcMar>
              <w:top w:w="90" w:type="dxa"/>
              <w:left w:w="100" w:type="dxa"/>
              <w:bottom w:w="90" w:type="dxa"/>
              <w:right w:w="100" w:type="dxa"/>
            </w:tcMar>
            <w:vAlign w:val="center"/>
          </w:tcPr>
          <w:p w14:paraId="4B3AA50C" w14:textId="77777777" w:rsidR="00DE5E26" w:rsidRDefault="00BB2DFA">
            <w:pPr>
              <w:spacing w:after="0"/>
            </w:pPr>
            <w:r>
              <w:rPr>
                <w:sz w:val="16"/>
              </w:rPr>
              <w:t>1.0</w:t>
            </w:r>
          </w:p>
        </w:tc>
      </w:tr>
      <w:tr w:rsidR="00DE5E26" w14:paraId="2CED6EFC" w14:textId="77777777">
        <w:trPr>
          <w:jc w:val="center"/>
        </w:trPr>
        <w:tc>
          <w:tcPr>
            <w:tcW w:w="2880" w:type="dxa"/>
            <w:tcMar>
              <w:top w:w="90" w:type="dxa"/>
              <w:left w:w="100" w:type="dxa"/>
              <w:bottom w:w="90" w:type="dxa"/>
              <w:right w:w="100" w:type="dxa"/>
            </w:tcMar>
            <w:vAlign w:val="center"/>
          </w:tcPr>
          <w:p w14:paraId="1B9FBFDD" w14:textId="77777777" w:rsidR="00DE5E26" w:rsidRDefault="00BB2DFA">
            <w:pPr>
              <w:spacing w:after="0"/>
            </w:pPr>
            <w:r>
              <w:rPr>
                <w:sz w:val="16"/>
              </w:rPr>
              <w:t>Status</w:t>
            </w:r>
          </w:p>
        </w:tc>
        <w:tc>
          <w:tcPr>
            <w:tcW w:w="6624" w:type="dxa"/>
            <w:tcMar>
              <w:top w:w="90" w:type="dxa"/>
              <w:left w:w="100" w:type="dxa"/>
              <w:bottom w:w="90" w:type="dxa"/>
              <w:right w:w="100" w:type="dxa"/>
            </w:tcMar>
            <w:vAlign w:val="center"/>
          </w:tcPr>
          <w:p w14:paraId="23FF49A3" w14:textId="77777777" w:rsidR="00DE5E26" w:rsidRDefault="00BB2DFA">
            <w:pPr>
              <w:spacing w:after="0"/>
            </w:pPr>
            <w:r>
              <w:rPr>
                <w:sz w:val="16"/>
              </w:rPr>
              <w:t>Technical baseline</w:t>
            </w:r>
          </w:p>
        </w:tc>
      </w:tr>
      <w:tr w:rsidR="00DE5E26" w14:paraId="513085D5" w14:textId="77777777">
        <w:trPr>
          <w:jc w:val="center"/>
        </w:trPr>
        <w:tc>
          <w:tcPr>
            <w:tcW w:w="2880" w:type="dxa"/>
            <w:shd w:val="clear" w:color="auto" w:fill="F4F7FA"/>
            <w:tcMar>
              <w:top w:w="90" w:type="dxa"/>
              <w:left w:w="100" w:type="dxa"/>
              <w:bottom w:w="90" w:type="dxa"/>
              <w:right w:w="100" w:type="dxa"/>
            </w:tcMar>
            <w:vAlign w:val="center"/>
          </w:tcPr>
          <w:p w14:paraId="491072FA" w14:textId="77777777" w:rsidR="00DE5E26" w:rsidRDefault="00BB2DFA">
            <w:pPr>
              <w:spacing w:after="0"/>
            </w:pPr>
            <w:r>
              <w:rPr>
                <w:sz w:val="16"/>
              </w:rPr>
              <w:t>Date</w:t>
            </w:r>
          </w:p>
        </w:tc>
        <w:tc>
          <w:tcPr>
            <w:tcW w:w="6624" w:type="dxa"/>
            <w:shd w:val="clear" w:color="auto" w:fill="F4F7FA"/>
            <w:tcMar>
              <w:top w:w="90" w:type="dxa"/>
              <w:left w:w="100" w:type="dxa"/>
              <w:bottom w:w="90" w:type="dxa"/>
              <w:right w:w="100" w:type="dxa"/>
            </w:tcMar>
            <w:vAlign w:val="center"/>
          </w:tcPr>
          <w:p w14:paraId="1EA8A521" w14:textId="77777777" w:rsidR="00DE5E26" w:rsidRDefault="00BB2DFA">
            <w:pPr>
              <w:spacing w:after="0"/>
            </w:pPr>
            <w:r>
              <w:rPr>
                <w:sz w:val="16"/>
              </w:rPr>
              <w:t>28 August 2026</w:t>
            </w:r>
          </w:p>
        </w:tc>
      </w:tr>
      <w:tr w:rsidR="00DE5E26" w14:paraId="1E9F0209" w14:textId="77777777">
        <w:trPr>
          <w:jc w:val="center"/>
        </w:trPr>
        <w:tc>
          <w:tcPr>
            <w:tcW w:w="2880" w:type="dxa"/>
            <w:tcMar>
              <w:top w:w="90" w:type="dxa"/>
              <w:left w:w="100" w:type="dxa"/>
              <w:bottom w:w="90" w:type="dxa"/>
              <w:right w:w="100" w:type="dxa"/>
            </w:tcMar>
            <w:vAlign w:val="center"/>
          </w:tcPr>
          <w:p w14:paraId="682FDFB4" w14:textId="77777777" w:rsidR="00DE5E26" w:rsidRDefault="00BB2DFA">
            <w:pPr>
              <w:spacing w:after="0"/>
            </w:pPr>
            <w:r>
              <w:rPr>
                <w:sz w:val="16"/>
              </w:rPr>
              <w:t>Classification</w:t>
            </w:r>
          </w:p>
        </w:tc>
        <w:tc>
          <w:tcPr>
            <w:tcW w:w="6624" w:type="dxa"/>
            <w:tcMar>
              <w:top w:w="90" w:type="dxa"/>
              <w:left w:w="100" w:type="dxa"/>
              <w:bottom w:w="90" w:type="dxa"/>
              <w:right w:w="100" w:type="dxa"/>
            </w:tcMar>
            <w:vAlign w:val="center"/>
          </w:tcPr>
          <w:p w14:paraId="34D53C61" w14:textId="77777777" w:rsidR="00DE5E26" w:rsidRDefault="00BB2DFA">
            <w:pPr>
              <w:spacing w:after="0"/>
            </w:pPr>
            <w:r>
              <w:rPr>
                <w:sz w:val="16"/>
              </w:rPr>
              <w:t>Internal / Confidential</w:t>
            </w:r>
          </w:p>
        </w:tc>
      </w:tr>
    </w:tbl>
    <w:p w14:paraId="0A37501D" w14:textId="77777777" w:rsidR="00DE5E26" w:rsidRDefault="00DE5E26">
      <w:pPr>
        <w:spacing w:after="20"/>
      </w:pPr>
    </w:p>
    <w:tbl>
      <w:tblPr>
        <w:tblW w:w="0" w:type="auto"/>
        <w:jc w:val="center"/>
        <w:tblLook w:val="04A0" w:firstRow="1" w:lastRow="0" w:firstColumn="1" w:lastColumn="0" w:noHBand="0" w:noVBand="1"/>
      </w:tblPr>
      <w:tblGrid>
        <w:gridCol w:w="5040"/>
        <w:gridCol w:w="5040"/>
      </w:tblGrid>
      <w:tr w:rsidR="00DE5E26" w14:paraId="2AF37201" w14:textId="77777777">
        <w:trPr>
          <w:jc w:val="center"/>
        </w:trPr>
        <w:tc>
          <w:tcPr>
            <w:tcW w:w="5040" w:type="dxa"/>
            <w:shd w:val="clear" w:color="auto" w:fill="B26A00"/>
          </w:tcPr>
          <w:p w14:paraId="5DAB6C7B" w14:textId="77777777" w:rsidR="00DE5E26" w:rsidRDefault="00DE5E26"/>
        </w:tc>
        <w:tc>
          <w:tcPr>
            <w:tcW w:w="5040" w:type="dxa"/>
            <w:shd w:val="clear" w:color="auto" w:fill="F7FAFC"/>
            <w:tcMar>
              <w:top w:w="120" w:type="dxa"/>
              <w:left w:w="150" w:type="dxa"/>
              <w:bottom w:w="120" w:type="dxa"/>
              <w:right w:w="150" w:type="dxa"/>
            </w:tcMar>
          </w:tcPr>
          <w:p w14:paraId="4EA7542F" w14:textId="77777777" w:rsidR="00DE5E26" w:rsidRDefault="00BB2DFA">
            <w:r>
              <w:rPr>
                <w:b/>
                <w:color w:val="B26A00"/>
              </w:rPr>
              <w:t>Document control note</w:t>
            </w:r>
            <w:r>
              <w:rPr>
                <w:b/>
                <w:color w:val="B26A00"/>
              </w:rPr>
              <w:br/>
            </w:r>
            <w:r>
              <w:t>Environment URLs, list internal names, production owners and final business thresholds must be verified against the approved production configuration before release.</w:t>
            </w:r>
          </w:p>
        </w:tc>
      </w:tr>
    </w:tbl>
    <w:p w14:paraId="02EB378F" w14:textId="77777777" w:rsidR="00DE5E26" w:rsidRDefault="00DE5E26">
      <w:pPr>
        <w:spacing w:after="20"/>
      </w:pPr>
    </w:p>
    <w:p w14:paraId="6A05A809" w14:textId="77777777" w:rsidR="00DE5E26" w:rsidRDefault="00BB2DFA">
      <w:r>
        <w:br w:type="page"/>
      </w:r>
    </w:p>
    <w:p w14:paraId="22E0FC93" w14:textId="77777777" w:rsidR="00DE5E26" w:rsidRDefault="00BB2DFA">
      <w:pPr>
        <w:pStyle w:val="Heading1"/>
      </w:pPr>
      <w:r>
        <w:lastRenderedPageBreak/>
        <w:t>Table of Contents</w:t>
      </w:r>
    </w:p>
    <w:p w14:paraId="12B71C09" w14:textId="77777777" w:rsidR="00DE5E26" w:rsidRDefault="00BB2DFA">
      <w:pPr>
        <w:pStyle w:val="ListBullet"/>
      </w:pPr>
      <w:r>
        <w:t>1. Document Purpose and Scope</w:t>
      </w:r>
    </w:p>
    <w:p w14:paraId="4EE051CD" w14:textId="77777777" w:rsidR="00DE5E26" w:rsidRDefault="00BB2DFA">
      <w:pPr>
        <w:pStyle w:val="ListBullet"/>
      </w:pPr>
      <w:r>
        <w:t>2. Executive Solution Overview</w:t>
      </w:r>
    </w:p>
    <w:p w14:paraId="7E2ACCD7" w14:textId="77777777" w:rsidR="00DE5E26" w:rsidRDefault="00BB2DFA">
      <w:pPr>
        <w:pStyle w:val="ListBullet"/>
      </w:pPr>
      <w:r>
        <w:t>3. Business Process and User Journeys</w:t>
      </w:r>
    </w:p>
    <w:p w14:paraId="1B288E8D" w14:textId="77777777" w:rsidR="00DE5E26" w:rsidRDefault="00BB2DFA">
      <w:pPr>
        <w:pStyle w:val="ListBullet"/>
      </w:pPr>
      <w:r>
        <w:t>4. Logical and Physical Architecture</w:t>
      </w:r>
    </w:p>
    <w:p w14:paraId="0223B8D7" w14:textId="77777777" w:rsidR="00DE5E26" w:rsidRDefault="00BB2DFA">
      <w:pPr>
        <w:pStyle w:val="ListBullet"/>
      </w:pPr>
      <w:r>
        <w:t>5. Technology Stack and Dependencies</w:t>
      </w:r>
    </w:p>
    <w:p w14:paraId="7F8C3C93" w14:textId="77777777" w:rsidR="00DE5E26" w:rsidRDefault="00BB2DFA">
      <w:pPr>
        <w:pStyle w:val="ListBullet"/>
      </w:pPr>
      <w:r>
        <w:t>6. SPFx Project Structure</w:t>
      </w:r>
    </w:p>
    <w:p w14:paraId="59C6D522" w14:textId="77777777" w:rsidR="00DE5E26" w:rsidRDefault="00BB2DFA">
      <w:pPr>
        <w:pStyle w:val="ListBullet"/>
      </w:pPr>
      <w:r>
        <w:t>7. Web Part Inventory and Design</w:t>
      </w:r>
    </w:p>
    <w:p w14:paraId="3236B571" w14:textId="77777777" w:rsidR="00DE5E26" w:rsidRDefault="00BB2DFA">
      <w:pPr>
        <w:pStyle w:val="ListBullet"/>
      </w:pPr>
      <w:r>
        <w:t>8. Application Customizer: Navigation and Footer</w:t>
      </w:r>
    </w:p>
    <w:p w14:paraId="22165484" w14:textId="77777777" w:rsidR="00DE5E26" w:rsidRDefault="00BB2DFA">
      <w:pPr>
        <w:pStyle w:val="ListBullet"/>
      </w:pPr>
      <w:r>
        <w:t>9. Help Page and Dynamic Resource Links</w:t>
      </w:r>
    </w:p>
    <w:p w14:paraId="0E79812D" w14:textId="77777777" w:rsidR="00DE5E26" w:rsidRDefault="00BB2DFA">
      <w:pPr>
        <w:pStyle w:val="ListBullet"/>
      </w:pPr>
      <w:r>
        <w:t>10. SharePoint Information Architecture</w:t>
      </w:r>
    </w:p>
    <w:p w14:paraId="3A9E4177" w14:textId="77777777" w:rsidR="00DE5E26" w:rsidRDefault="00BB2DFA">
      <w:pPr>
        <w:pStyle w:val="ListBullet"/>
      </w:pPr>
      <w:r>
        <w:t>11. Configuration Reference</w:t>
      </w:r>
    </w:p>
    <w:p w14:paraId="353F40B7" w14:textId="77777777" w:rsidR="00DE5E26" w:rsidRDefault="00BB2DFA">
      <w:pPr>
        <w:pStyle w:val="ListBullet"/>
      </w:pPr>
      <w:r>
        <w:t>12. Security, Permissions and Compliance</w:t>
      </w:r>
    </w:p>
    <w:p w14:paraId="5088798C" w14:textId="77777777" w:rsidR="00DE5E26" w:rsidRDefault="00BB2DFA">
      <w:pPr>
        <w:pStyle w:val="ListBullet"/>
      </w:pPr>
      <w:r>
        <w:t>13. Accessibility and Responsive Design</w:t>
      </w:r>
    </w:p>
    <w:p w14:paraId="79BF75B2" w14:textId="77777777" w:rsidR="00DE5E26" w:rsidRDefault="00BB2DFA">
      <w:pPr>
        <w:pStyle w:val="ListBullet"/>
      </w:pPr>
      <w:r>
        <w:t>14. Environment Strategy: Pre-Prod and Production</w:t>
      </w:r>
    </w:p>
    <w:p w14:paraId="2CEA1A16" w14:textId="77777777" w:rsidR="00DE5E26" w:rsidRDefault="00BB2DFA">
      <w:pPr>
        <w:pStyle w:val="ListBullet"/>
      </w:pPr>
      <w:r>
        <w:t>15. Build, Packaging and Release Management</w:t>
      </w:r>
    </w:p>
    <w:p w14:paraId="3DA0BDE1" w14:textId="77777777" w:rsidR="00DE5E26" w:rsidRDefault="00BB2DFA">
      <w:pPr>
        <w:pStyle w:val="ListBullet"/>
      </w:pPr>
      <w:r>
        <w:t>16. Site-Scoped Deployment and Activation</w:t>
      </w:r>
    </w:p>
    <w:p w14:paraId="152AEBD9" w14:textId="77777777" w:rsidR="00DE5E26" w:rsidRDefault="00BB2DFA">
      <w:pPr>
        <w:pStyle w:val="ListBullet"/>
      </w:pPr>
      <w:r>
        <w:t>17. Testing and Acceptance</w:t>
      </w:r>
    </w:p>
    <w:p w14:paraId="6BC9FB8F" w14:textId="77777777" w:rsidR="00DE5E26" w:rsidRDefault="00BB2DFA">
      <w:pPr>
        <w:pStyle w:val="ListBullet"/>
      </w:pPr>
      <w:r>
        <w:t>18. Monitoring, Logging and Error Handling</w:t>
      </w:r>
    </w:p>
    <w:p w14:paraId="7FD1B640" w14:textId="77777777" w:rsidR="00DE5E26" w:rsidRDefault="00BB2DFA">
      <w:pPr>
        <w:pStyle w:val="ListBullet"/>
      </w:pPr>
      <w:r>
        <w:t>19. Operations and Support Model</w:t>
      </w:r>
    </w:p>
    <w:p w14:paraId="7CBC9ECD" w14:textId="77777777" w:rsidR="00DE5E26" w:rsidRDefault="00BB2DFA">
      <w:pPr>
        <w:pStyle w:val="ListBullet"/>
      </w:pPr>
      <w:r>
        <w:t>20. Troubleshooting Guide</w:t>
      </w:r>
    </w:p>
    <w:p w14:paraId="3FB155EB" w14:textId="77777777" w:rsidR="00DE5E26" w:rsidRDefault="00BB2DFA">
      <w:pPr>
        <w:pStyle w:val="ListBullet"/>
      </w:pPr>
      <w:r>
        <w:t>21. Backup, Rollback and Recovery</w:t>
      </w:r>
    </w:p>
    <w:p w14:paraId="4D338820" w14:textId="77777777" w:rsidR="00DE5E26" w:rsidRDefault="00BB2DFA">
      <w:pPr>
        <w:pStyle w:val="ListBullet"/>
      </w:pPr>
      <w:r>
        <w:t>22. Known Assumptions and Open Items</w:t>
      </w:r>
    </w:p>
    <w:p w14:paraId="702C392E" w14:textId="77777777" w:rsidR="00DE5E26" w:rsidRDefault="00BB2DFA">
      <w:pPr>
        <w:pStyle w:val="ListBullet"/>
      </w:pPr>
      <w:r>
        <w:t>Appendix A. IDs, URLs and Resource Keys</w:t>
      </w:r>
    </w:p>
    <w:p w14:paraId="3A52336E" w14:textId="77777777" w:rsidR="00DE5E26" w:rsidRDefault="00BB2DFA">
      <w:pPr>
        <w:pStyle w:val="ListBullet"/>
      </w:pPr>
      <w:r>
        <w:t>Appendix B. Command Reference</w:t>
      </w:r>
    </w:p>
    <w:p w14:paraId="4E4BA996" w14:textId="77777777" w:rsidR="00DE5E26" w:rsidRDefault="00BB2DFA">
      <w:pPr>
        <w:pStyle w:val="ListBullet"/>
      </w:pPr>
      <w:r>
        <w:t>Appendix C. Release Checklist</w:t>
      </w:r>
    </w:p>
    <w:tbl>
      <w:tblPr>
        <w:tblW w:w="0" w:type="auto"/>
        <w:jc w:val="center"/>
        <w:tblLook w:val="04A0" w:firstRow="1" w:lastRow="0" w:firstColumn="1" w:lastColumn="0" w:noHBand="0" w:noVBand="1"/>
      </w:tblPr>
      <w:tblGrid>
        <w:gridCol w:w="5040"/>
        <w:gridCol w:w="5040"/>
      </w:tblGrid>
      <w:tr w:rsidR="00DE5E26" w14:paraId="2237C901" w14:textId="77777777">
        <w:trPr>
          <w:jc w:val="center"/>
        </w:trPr>
        <w:tc>
          <w:tcPr>
            <w:tcW w:w="5040" w:type="dxa"/>
            <w:shd w:val="clear" w:color="auto" w:fill="2F5597"/>
          </w:tcPr>
          <w:p w14:paraId="5A39BBE3" w14:textId="77777777" w:rsidR="00DE5E26" w:rsidRDefault="00DE5E26"/>
        </w:tc>
        <w:tc>
          <w:tcPr>
            <w:tcW w:w="5040" w:type="dxa"/>
            <w:shd w:val="clear" w:color="auto" w:fill="F7FAFC"/>
            <w:tcMar>
              <w:top w:w="120" w:type="dxa"/>
              <w:left w:w="150" w:type="dxa"/>
              <w:bottom w:w="120" w:type="dxa"/>
              <w:right w:w="150" w:type="dxa"/>
            </w:tcMar>
          </w:tcPr>
          <w:p w14:paraId="0F55E71C" w14:textId="77777777" w:rsidR="00DE5E26" w:rsidRDefault="00BB2DFA">
            <w:r>
              <w:rPr>
                <w:b/>
                <w:color w:val="2F5597"/>
              </w:rPr>
              <w:t>Navigation note</w:t>
            </w:r>
            <w:r>
              <w:rPr>
                <w:b/>
                <w:color w:val="2F5597"/>
              </w:rPr>
              <w:br/>
            </w:r>
            <w:r>
              <w:t>This document uses Word heading styles. In Microsoft Word, insert or update an automatic Table of Contents if page-numbered navigation is required.</w:t>
            </w:r>
          </w:p>
        </w:tc>
      </w:tr>
    </w:tbl>
    <w:p w14:paraId="41C8F396" w14:textId="77777777" w:rsidR="00DE5E26" w:rsidRDefault="00DE5E26">
      <w:pPr>
        <w:spacing w:after="20"/>
      </w:pPr>
    </w:p>
    <w:p w14:paraId="72A3D3EC" w14:textId="77777777" w:rsidR="00DE5E26" w:rsidRDefault="00BB2DFA">
      <w:r>
        <w:br w:type="page"/>
      </w:r>
    </w:p>
    <w:p w14:paraId="360EA974" w14:textId="7DC29331" w:rsidR="00DE5E26" w:rsidRDefault="00BB2DFA" w:rsidP="0054676E">
      <w:pPr>
        <w:pStyle w:val="Heading1"/>
        <w:tabs>
          <w:tab w:val="left" w:pos="7950"/>
        </w:tabs>
      </w:pPr>
      <w:r>
        <w:t>1. Document Purpose and Scope</w:t>
      </w:r>
      <w:r w:rsidR="0054676E">
        <w:tab/>
      </w:r>
    </w:p>
    <w:p w14:paraId="59F51390" w14:textId="77777777" w:rsidR="00DE5E26" w:rsidRDefault="00BB2DFA">
      <w:r>
        <w:t>This document defines the technical baseline for the Supplier Sustainability Solution implemented on SharePoint Online using SharePoint Framework components. It consolidates architecture, web-part responsibilities, dynamic resource loading, Application Customizer behavior, environment strategy, deployment controls, testing, support and recovery guidance.</w:t>
      </w:r>
    </w:p>
    <w:p w14:paraId="7332A1FA" w14:textId="77777777" w:rsidR="00DE5E26" w:rsidRDefault="00BB2DFA">
      <w:pPr>
        <w:pStyle w:val="Heading2"/>
      </w:pPr>
      <w:r>
        <w:t>1.1 Intended audience</w:t>
      </w:r>
    </w:p>
    <w:p w14:paraId="340A48C5" w14:textId="77777777" w:rsidR="00DE5E26" w:rsidRDefault="00BB2DFA">
      <w:r>
        <w:t>The primary audience includes SharePoint developers, solution architects, site owners, procurement stakeholders, ESG reviewers, support analysts, release managers, security reviewers and administrators responsible for Pre-Prod and Production.</w:t>
      </w:r>
    </w:p>
    <w:p w14:paraId="3F3631D5" w14:textId="77777777" w:rsidR="00DE5E26" w:rsidRDefault="00BB2DFA">
      <w:pPr>
        <w:pStyle w:val="ListBullet"/>
      </w:pPr>
      <w:r>
        <w:t>In scope: SPFx web parts, navigation/footer extension, PnPjs integration, SharePoint lists and libraries, configuration, deployment and support.</w:t>
      </w:r>
    </w:p>
    <w:p w14:paraId="31731629" w14:textId="77777777" w:rsidR="00DE5E26" w:rsidRDefault="00BB2DFA">
      <w:pPr>
        <w:pStyle w:val="ListBullet"/>
      </w:pPr>
      <w:r>
        <w:t>Out of scope: tenant identity architecture, supplier master-data ownership, formal legal policy content, questionnaire authoring outside the solution and downstream finance systems.</w:t>
      </w:r>
    </w:p>
    <w:p w14:paraId="17A36ABE" w14:textId="77777777" w:rsidR="00DE5E26" w:rsidRDefault="00BB2DFA">
      <w:pPr>
        <w:pStyle w:val="ListBullet"/>
      </w:pPr>
      <w:r>
        <w:t>The documentation describes the known implementation and identifies placeholders where final production values must be supplied.</w:t>
      </w:r>
    </w:p>
    <w:p w14:paraId="43FCEFB0" w14:textId="77777777" w:rsidR="00DE5E26" w:rsidRDefault="00BB2DFA">
      <w:pPr>
        <w:pStyle w:val="Heading1"/>
      </w:pPr>
      <w:r>
        <w:t>2. Executive Solution Overview</w:t>
      </w:r>
    </w:p>
    <w:p w14:paraId="770A3480" w14:textId="77777777" w:rsidR="00DE5E26" w:rsidRDefault="00BB2DFA">
      <w:r>
        <w:t>The solution provides a unified Supplier Sustainability experience within modern SharePoint. It supports supplier questionnaire access, ESG submission search, KPI reporting, completed questionnaire tracking, supporting-document access, feedback, dashboards, help resources and consistent site-level navigation.</w:t>
      </w:r>
    </w:p>
    <w:tbl>
      <w:tblPr>
        <w:tblStyle w:val="TableGrid"/>
        <w:tblW w:w="0" w:type="auto"/>
        <w:jc w:val="center"/>
        <w:tblLook w:val="04A0" w:firstRow="1" w:lastRow="0" w:firstColumn="1" w:lastColumn="0" w:noHBand="0" w:noVBand="1"/>
      </w:tblPr>
      <w:tblGrid>
        <w:gridCol w:w="2448"/>
        <w:gridCol w:w="2304"/>
        <w:gridCol w:w="4608"/>
      </w:tblGrid>
      <w:tr w:rsidR="00DE5E26" w14:paraId="21B8D004" w14:textId="77777777">
        <w:trPr>
          <w:tblHeader/>
          <w:jc w:val="center"/>
        </w:trPr>
        <w:tc>
          <w:tcPr>
            <w:tcW w:w="2448" w:type="dxa"/>
            <w:shd w:val="clear" w:color="auto" w:fill="17365D"/>
            <w:tcMar>
              <w:top w:w="90" w:type="dxa"/>
              <w:left w:w="100" w:type="dxa"/>
              <w:bottom w:w="90" w:type="dxa"/>
              <w:right w:w="100" w:type="dxa"/>
            </w:tcMar>
            <w:vAlign w:val="center"/>
          </w:tcPr>
          <w:p w14:paraId="38EB5977" w14:textId="77777777" w:rsidR="00DE5E26" w:rsidRDefault="00BB2DFA">
            <w:pPr>
              <w:jc w:val="center"/>
            </w:pPr>
            <w:r>
              <w:rPr>
                <w:b/>
                <w:color w:val="FFFFFF"/>
                <w:sz w:val="17"/>
              </w:rPr>
              <w:t>Capability</w:t>
            </w:r>
          </w:p>
        </w:tc>
        <w:tc>
          <w:tcPr>
            <w:tcW w:w="2304" w:type="dxa"/>
            <w:shd w:val="clear" w:color="auto" w:fill="17365D"/>
            <w:tcMar>
              <w:top w:w="90" w:type="dxa"/>
              <w:left w:w="100" w:type="dxa"/>
              <w:bottom w:w="90" w:type="dxa"/>
              <w:right w:w="100" w:type="dxa"/>
            </w:tcMar>
            <w:vAlign w:val="center"/>
          </w:tcPr>
          <w:p w14:paraId="6B3D0D7B" w14:textId="77777777" w:rsidR="00DE5E26" w:rsidRDefault="00BB2DFA">
            <w:pPr>
              <w:jc w:val="center"/>
            </w:pPr>
            <w:r>
              <w:rPr>
                <w:b/>
                <w:color w:val="FFFFFF"/>
                <w:sz w:val="17"/>
              </w:rPr>
              <w:t>Primary users</w:t>
            </w:r>
          </w:p>
        </w:tc>
        <w:tc>
          <w:tcPr>
            <w:tcW w:w="4608" w:type="dxa"/>
            <w:shd w:val="clear" w:color="auto" w:fill="17365D"/>
            <w:tcMar>
              <w:top w:w="90" w:type="dxa"/>
              <w:left w:w="100" w:type="dxa"/>
              <w:bottom w:w="90" w:type="dxa"/>
              <w:right w:w="100" w:type="dxa"/>
            </w:tcMar>
            <w:vAlign w:val="center"/>
          </w:tcPr>
          <w:p w14:paraId="70DE9F48" w14:textId="77777777" w:rsidR="00DE5E26" w:rsidRDefault="00BB2DFA">
            <w:pPr>
              <w:jc w:val="center"/>
            </w:pPr>
            <w:r>
              <w:rPr>
                <w:b/>
                <w:color w:val="FFFFFF"/>
                <w:sz w:val="17"/>
              </w:rPr>
              <w:t>Outcome</w:t>
            </w:r>
          </w:p>
        </w:tc>
      </w:tr>
      <w:tr w:rsidR="00DE5E26" w14:paraId="508C686E" w14:textId="77777777">
        <w:trPr>
          <w:jc w:val="center"/>
        </w:trPr>
        <w:tc>
          <w:tcPr>
            <w:tcW w:w="2448" w:type="dxa"/>
            <w:tcMar>
              <w:top w:w="90" w:type="dxa"/>
              <w:left w:w="100" w:type="dxa"/>
              <w:bottom w:w="90" w:type="dxa"/>
              <w:right w:w="100" w:type="dxa"/>
            </w:tcMar>
            <w:vAlign w:val="center"/>
          </w:tcPr>
          <w:p w14:paraId="29A2E661" w14:textId="77777777" w:rsidR="00DE5E26" w:rsidRDefault="00BB2DFA">
            <w:pPr>
              <w:spacing w:after="0"/>
            </w:pPr>
            <w:r>
              <w:rPr>
                <w:sz w:val="16"/>
              </w:rPr>
              <w:t>Supplier Sustainability home</w:t>
            </w:r>
          </w:p>
        </w:tc>
        <w:tc>
          <w:tcPr>
            <w:tcW w:w="2304" w:type="dxa"/>
            <w:tcMar>
              <w:top w:w="90" w:type="dxa"/>
              <w:left w:w="100" w:type="dxa"/>
              <w:bottom w:w="90" w:type="dxa"/>
              <w:right w:w="100" w:type="dxa"/>
            </w:tcMar>
            <w:vAlign w:val="center"/>
          </w:tcPr>
          <w:p w14:paraId="3F242F79" w14:textId="77777777" w:rsidR="00DE5E26" w:rsidRDefault="00BB2DFA">
            <w:pPr>
              <w:spacing w:after="0"/>
            </w:pPr>
            <w:r>
              <w:rPr>
                <w:sz w:val="16"/>
              </w:rPr>
              <w:t>Suppliers, Procurement, ESG</w:t>
            </w:r>
          </w:p>
        </w:tc>
        <w:tc>
          <w:tcPr>
            <w:tcW w:w="4608" w:type="dxa"/>
            <w:tcMar>
              <w:top w:w="90" w:type="dxa"/>
              <w:left w:w="100" w:type="dxa"/>
              <w:bottom w:w="90" w:type="dxa"/>
              <w:right w:w="100" w:type="dxa"/>
            </w:tcMar>
            <w:vAlign w:val="center"/>
          </w:tcPr>
          <w:p w14:paraId="0E86CD82" w14:textId="77777777" w:rsidR="00DE5E26" w:rsidRDefault="00BB2DFA">
            <w:pPr>
              <w:spacing w:after="0"/>
            </w:pPr>
            <w:r>
              <w:rPr>
                <w:sz w:val="16"/>
              </w:rPr>
              <w:t>Single entry point for questionnaires, guidance and status information</w:t>
            </w:r>
          </w:p>
        </w:tc>
      </w:tr>
      <w:tr w:rsidR="00DE5E26" w14:paraId="7E7901FA" w14:textId="77777777">
        <w:trPr>
          <w:jc w:val="center"/>
        </w:trPr>
        <w:tc>
          <w:tcPr>
            <w:tcW w:w="2448" w:type="dxa"/>
            <w:shd w:val="clear" w:color="auto" w:fill="F4F7FA"/>
            <w:tcMar>
              <w:top w:w="90" w:type="dxa"/>
              <w:left w:w="100" w:type="dxa"/>
              <w:bottom w:w="90" w:type="dxa"/>
              <w:right w:w="100" w:type="dxa"/>
            </w:tcMar>
            <w:vAlign w:val="center"/>
          </w:tcPr>
          <w:p w14:paraId="4044D0F5" w14:textId="77777777" w:rsidR="00DE5E26" w:rsidRDefault="00BB2DFA">
            <w:pPr>
              <w:spacing w:after="0"/>
            </w:pPr>
            <w:r>
              <w:rPr>
                <w:sz w:val="16"/>
              </w:rPr>
              <w:t>KPI metric cards</w:t>
            </w:r>
          </w:p>
        </w:tc>
        <w:tc>
          <w:tcPr>
            <w:tcW w:w="2304" w:type="dxa"/>
            <w:shd w:val="clear" w:color="auto" w:fill="F4F7FA"/>
            <w:tcMar>
              <w:top w:w="90" w:type="dxa"/>
              <w:left w:w="100" w:type="dxa"/>
              <w:bottom w:w="90" w:type="dxa"/>
              <w:right w:w="100" w:type="dxa"/>
            </w:tcMar>
            <w:vAlign w:val="center"/>
          </w:tcPr>
          <w:p w14:paraId="5BE0969E" w14:textId="77777777" w:rsidR="00DE5E26" w:rsidRDefault="00BB2DFA">
            <w:pPr>
              <w:spacing w:after="0"/>
            </w:pPr>
            <w:r>
              <w:rPr>
                <w:sz w:val="16"/>
              </w:rPr>
              <w:t>Procurement, ESG</w:t>
            </w:r>
          </w:p>
        </w:tc>
        <w:tc>
          <w:tcPr>
            <w:tcW w:w="4608" w:type="dxa"/>
            <w:shd w:val="clear" w:color="auto" w:fill="F4F7FA"/>
            <w:tcMar>
              <w:top w:w="90" w:type="dxa"/>
              <w:left w:w="100" w:type="dxa"/>
              <w:bottom w:w="90" w:type="dxa"/>
              <w:right w:w="100" w:type="dxa"/>
            </w:tcMar>
            <w:vAlign w:val="center"/>
          </w:tcPr>
          <w:p w14:paraId="1F3EF5E1" w14:textId="77777777" w:rsidR="00DE5E26" w:rsidRDefault="00BB2DFA">
            <w:pPr>
              <w:spacing w:after="0"/>
            </w:pPr>
            <w:r>
              <w:rPr>
                <w:sz w:val="16"/>
              </w:rPr>
              <w:t>At-a-glance qualification, submission and risk indicators</w:t>
            </w:r>
          </w:p>
        </w:tc>
      </w:tr>
      <w:tr w:rsidR="00DE5E26" w14:paraId="4BB301D2" w14:textId="77777777">
        <w:trPr>
          <w:jc w:val="center"/>
        </w:trPr>
        <w:tc>
          <w:tcPr>
            <w:tcW w:w="2448" w:type="dxa"/>
            <w:tcMar>
              <w:top w:w="90" w:type="dxa"/>
              <w:left w:w="100" w:type="dxa"/>
              <w:bottom w:w="90" w:type="dxa"/>
              <w:right w:w="100" w:type="dxa"/>
            </w:tcMar>
            <w:vAlign w:val="center"/>
          </w:tcPr>
          <w:p w14:paraId="2E68A5D4" w14:textId="77777777" w:rsidR="00DE5E26" w:rsidRDefault="00BB2DFA">
            <w:pPr>
              <w:spacing w:after="0"/>
            </w:pPr>
            <w:r>
              <w:rPr>
                <w:sz w:val="16"/>
              </w:rPr>
              <w:t>Supplier ESG search</w:t>
            </w:r>
          </w:p>
        </w:tc>
        <w:tc>
          <w:tcPr>
            <w:tcW w:w="2304" w:type="dxa"/>
            <w:tcMar>
              <w:top w:w="90" w:type="dxa"/>
              <w:left w:w="100" w:type="dxa"/>
              <w:bottom w:w="90" w:type="dxa"/>
              <w:right w:w="100" w:type="dxa"/>
            </w:tcMar>
            <w:vAlign w:val="center"/>
          </w:tcPr>
          <w:p w14:paraId="3F4EBBF4" w14:textId="77777777" w:rsidR="00DE5E26" w:rsidRDefault="00BB2DFA">
            <w:pPr>
              <w:spacing w:after="0"/>
            </w:pPr>
            <w:r>
              <w:rPr>
                <w:sz w:val="16"/>
              </w:rPr>
              <w:t>Procurement, ESG, support</w:t>
            </w:r>
          </w:p>
        </w:tc>
        <w:tc>
          <w:tcPr>
            <w:tcW w:w="4608" w:type="dxa"/>
            <w:tcMar>
              <w:top w:w="90" w:type="dxa"/>
              <w:left w:w="100" w:type="dxa"/>
              <w:bottom w:w="90" w:type="dxa"/>
              <w:right w:w="100" w:type="dxa"/>
            </w:tcMar>
            <w:vAlign w:val="center"/>
          </w:tcPr>
          <w:p w14:paraId="47D63DC3" w14:textId="77777777" w:rsidR="00DE5E26" w:rsidRDefault="00BB2DFA">
            <w:pPr>
              <w:spacing w:after="0"/>
            </w:pPr>
            <w:r>
              <w:rPr>
                <w:sz w:val="16"/>
              </w:rPr>
              <w:t>Search, filter and inspect supplier assessment results</w:t>
            </w:r>
          </w:p>
        </w:tc>
      </w:tr>
      <w:tr w:rsidR="00DE5E26" w14:paraId="78F2A5D0" w14:textId="77777777">
        <w:trPr>
          <w:jc w:val="center"/>
        </w:trPr>
        <w:tc>
          <w:tcPr>
            <w:tcW w:w="2448" w:type="dxa"/>
            <w:shd w:val="clear" w:color="auto" w:fill="F4F7FA"/>
            <w:tcMar>
              <w:top w:w="90" w:type="dxa"/>
              <w:left w:w="100" w:type="dxa"/>
              <w:bottom w:w="90" w:type="dxa"/>
              <w:right w:w="100" w:type="dxa"/>
            </w:tcMar>
            <w:vAlign w:val="center"/>
          </w:tcPr>
          <w:p w14:paraId="1257ED65" w14:textId="77777777" w:rsidR="00DE5E26" w:rsidRDefault="00BB2DFA">
            <w:pPr>
              <w:spacing w:after="0"/>
            </w:pPr>
            <w:r>
              <w:rPr>
                <w:sz w:val="16"/>
              </w:rPr>
              <w:t>Questionnaire quick links</w:t>
            </w:r>
          </w:p>
        </w:tc>
        <w:tc>
          <w:tcPr>
            <w:tcW w:w="2304" w:type="dxa"/>
            <w:shd w:val="clear" w:color="auto" w:fill="F4F7FA"/>
            <w:tcMar>
              <w:top w:w="90" w:type="dxa"/>
              <w:left w:w="100" w:type="dxa"/>
              <w:bottom w:w="90" w:type="dxa"/>
              <w:right w:w="100" w:type="dxa"/>
            </w:tcMar>
            <w:vAlign w:val="center"/>
          </w:tcPr>
          <w:p w14:paraId="6A395F8D" w14:textId="77777777" w:rsidR="00DE5E26" w:rsidRDefault="00BB2DFA">
            <w:pPr>
              <w:spacing w:after="0"/>
            </w:pPr>
            <w:r>
              <w:rPr>
                <w:sz w:val="16"/>
              </w:rPr>
              <w:t>Suppliers, Procurement</w:t>
            </w:r>
          </w:p>
        </w:tc>
        <w:tc>
          <w:tcPr>
            <w:tcW w:w="4608" w:type="dxa"/>
            <w:shd w:val="clear" w:color="auto" w:fill="F4F7FA"/>
            <w:tcMar>
              <w:top w:w="90" w:type="dxa"/>
              <w:left w:w="100" w:type="dxa"/>
              <w:bottom w:w="90" w:type="dxa"/>
              <w:right w:w="100" w:type="dxa"/>
            </w:tcMar>
            <w:vAlign w:val="center"/>
          </w:tcPr>
          <w:p w14:paraId="5702EE55" w14:textId="77777777" w:rsidR="00DE5E26" w:rsidRDefault="00BB2DFA">
            <w:pPr>
              <w:spacing w:after="0"/>
            </w:pPr>
            <w:r>
              <w:rPr>
                <w:sz w:val="16"/>
              </w:rPr>
              <w:t>Rapid access to tier-specific questionnaires</w:t>
            </w:r>
          </w:p>
        </w:tc>
      </w:tr>
      <w:tr w:rsidR="00DE5E26" w14:paraId="06D7E19C" w14:textId="77777777">
        <w:trPr>
          <w:jc w:val="center"/>
        </w:trPr>
        <w:tc>
          <w:tcPr>
            <w:tcW w:w="2448" w:type="dxa"/>
            <w:tcMar>
              <w:top w:w="90" w:type="dxa"/>
              <w:left w:w="100" w:type="dxa"/>
              <w:bottom w:w="90" w:type="dxa"/>
              <w:right w:w="100" w:type="dxa"/>
            </w:tcMar>
            <w:vAlign w:val="center"/>
          </w:tcPr>
          <w:p w14:paraId="4E95BA31" w14:textId="77777777" w:rsidR="00DE5E26" w:rsidRDefault="00BB2DFA">
            <w:pPr>
              <w:spacing w:after="0"/>
            </w:pPr>
            <w:r>
              <w:rPr>
                <w:sz w:val="16"/>
              </w:rPr>
              <w:t>Completed questionnaires</w:t>
            </w:r>
          </w:p>
        </w:tc>
        <w:tc>
          <w:tcPr>
            <w:tcW w:w="2304" w:type="dxa"/>
            <w:tcMar>
              <w:top w:w="90" w:type="dxa"/>
              <w:left w:w="100" w:type="dxa"/>
              <w:bottom w:w="90" w:type="dxa"/>
              <w:right w:w="100" w:type="dxa"/>
            </w:tcMar>
            <w:vAlign w:val="center"/>
          </w:tcPr>
          <w:p w14:paraId="73E3ADA4" w14:textId="77777777" w:rsidR="00DE5E26" w:rsidRDefault="00BB2DFA">
            <w:pPr>
              <w:spacing w:after="0"/>
            </w:pPr>
            <w:r>
              <w:rPr>
                <w:sz w:val="16"/>
              </w:rPr>
              <w:t>Procurement, ESG</w:t>
            </w:r>
          </w:p>
        </w:tc>
        <w:tc>
          <w:tcPr>
            <w:tcW w:w="4608" w:type="dxa"/>
            <w:tcMar>
              <w:top w:w="90" w:type="dxa"/>
              <w:left w:w="100" w:type="dxa"/>
              <w:bottom w:w="90" w:type="dxa"/>
              <w:right w:w="100" w:type="dxa"/>
            </w:tcMar>
            <w:vAlign w:val="center"/>
          </w:tcPr>
          <w:p w14:paraId="388962E7" w14:textId="77777777" w:rsidR="00DE5E26" w:rsidRDefault="00BB2DFA">
            <w:pPr>
              <w:spacing w:after="0"/>
            </w:pPr>
            <w:r>
              <w:rPr>
                <w:sz w:val="16"/>
              </w:rPr>
              <w:t>Review completed assessment records</w:t>
            </w:r>
          </w:p>
        </w:tc>
      </w:tr>
      <w:tr w:rsidR="00DE5E26" w14:paraId="78D41A71" w14:textId="77777777">
        <w:trPr>
          <w:jc w:val="center"/>
        </w:trPr>
        <w:tc>
          <w:tcPr>
            <w:tcW w:w="2448" w:type="dxa"/>
            <w:shd w:val="clear" w:color="auto" w:fill="F4F7FA"/>
            <w:tcMar>
              <w:top w:w="90" w:type="dxa"/>
              <w:left w:w="100" w:type="dxa"/>
              <w:bottom w:w="90" w:type="dxa"/>
              <w:right w:w="100" w:type="dxa"/>
            </w:tcMar>
            <w:vAlign w:val="center"/>
          </w:tcPr>
          <w:p w14:paraId="4ED0CAB2" w14:textId="77777777" w:rsidR="00DE5E26" w:rsidRDefault="00BB2DFA">
            <w:pPr>
              <w:spacing w:after="0"/>
            </w:pPr>
            <w:r>
              <w:rPr>
                <w:sz w:val="16"/>
              </w:rPr>
              <w:t>Supporting documents</w:t>
            </w:r>
          </w:p>
        </w:tc>
        <w:tc>
          <w:tcPr>
            <w:tcW w:w="2304" w:type="dxa"/>
            <w:shd w:val="clear" w:color="auto" w:fill="F4F7FA"/>
            <w:tcMar>
              <w:top w:w="90" w:type="dxa"/>
              <w:left w:w="100" w:type="dxa"/>
              <w:bottom w:w="90" w:type="dxa"/>
              <w:right w:w="100" w:type="dxa"/>
            </w:tcMar>
            <w:vAlign w:val="center"/>
          </w:tcPr>
          <w:p w14:paraId="2C6EA80A" w14:textId="77777777" w:rsidR="00DE5E26" w:rsidRDefault="00BB2DFA">
            <w:pPr>
              <w:spacing w:after="0"/>
            </w:pPr>
            <w:r>
              <w:rPr>
                <w:sz w:val="16"/>
              </w:rPr>
              <w:t>Procurement, ESG</w:t>
            </w:r>
          </w:p>
        </w:tc>
        <w:tc>
          <w:tcPr>
            <w:tcW w:w="4608" w:type="dxa"/>
            <w:shd w:val="clear" w:color="auto" w:fill="F4F7FA"/>
            <w:tcMar>
              <w:top w:w="90" w:type="dxa"/>
              <w:left w:w="100" w:type="dxa"/>
              <w:bottom w:w="90" w:type="dxa"/>
              <w:right w:w="100" w:type="dxa"/>
            </w:tcMar>
            <w:vAlign w:val="center"/>
          </w:tcPr>
          <w:p w14:paraId="48C54695" w14:textId="77777777" w:rsidR="00DE5E26" w:rsidRDefault="00BB2DFA">
            <w:pPr>
              <w:spacing w:after="0"/>
            </w:pPr>
            <w:r>
              <w:rPr>
                <w:sz w:val="16"/>
              </w:rPr>
              <w:t>Locate and open supplier evidence</w:t>
            </w:r>
          </w:p>
        </w:tc>
      </w:tr>
      <w:tr w:rsidR="00DE5E26" w14:paraId="3B556765" w14:textId="77777777">
        <w:trPr>
          <w:jc w:val="center"/>
        </w:trPr>
        <w:tc>
          <w:tcPr>
            <w:tcW w:w="2448" w:type="dxa"/>
            <w:tcMar>
              <w:top w:w="90" w:type="dxa"/>
              <w:left w:w="100" w:type="dxa"/>
              <w:bottom w:w="90" w:type="dxa"/>
              <w:right w:w="100" w:type="dxa"/>
            </w:tcMar>
            <w:vAlign w:val="center"/>
          </w:tcPr>
          <w:p w14:paraId="0F2CC4C6" w14:textId="77777777" w:rsidR="00DE5E26" w:rsidRDefault="00BB2DFA">
            <w:pPr>
              <w:spacing w:after="0"/>
            </w:pPr>
            <w:r>
              <w:rPr>
                <w:sz w:val="16"/>
              </w:rPr>
              <w:t>ESG dashboard</w:t>
            </w:r>
          </w:p>
        </w:tc>
        <w:tc>
          <w:tcPr>
            <w:tcW w:w="2304" w:type="dxa"/>
            <w:tcMar>
              <w:top w:w="90" w:type="dxa"/>
              <w:left w:w="100" w:type="dxa"/>
              <w:bottom w:w="90" w:type="dxa"/>
              <w:right w:w="100" w:type="dxa"/>
            </w:tcMar>
            <w:vAlign w:val="center"/>
          </w:tcPr>
          <w:p w14:paraId="2C863063" w14:textId="77777777" w:rsidR="00DE5E26" w:rsidRDefault="00BB2DFA">
            <w:pPr>
              <w:spacing w:after="0"/>
            </w:pPr>
            <w:r>
              <w:rPr>
                <w:sz w:val="16"/>
              </w:rPr>
              <w:t>Management, ESG</w:t>
            </w:r>
          </w:p>
        </w:tc>
        <w:tc>
          <w:tcPr>
            <w:tcW w:w="4608" w:type="dxa"/>
            <w:tcMar>
              <w:top w:w="90" w:type="dxa"/>
              <w:left w:w="100" w:type="dxa"/>
              <w:bottom w:w="90" w:type="dxa"/>
              <w:right w:w="100" w:type="dxa"/>
            </w:tcMar>
            <w:vAlign w:val="center"/>
          </w:tcPr>
          <w:p w14:paraId="22174D4B" w14:textId="77777777" w:rsidR="00DE5E26" w:rsidRDefault="00BB2DFA">
            <w:pPr>
              <w:spacing w:after="0"/>
            </w:pPr>
            <w:r>
              <w:rPr>
                <w:sz w:val="16"/>
              </w:rPr>
              <w:t>Aggregate status, risk and compliance reporting</w:t>
            </w:r>
          </w:p>
        </w:tc>
      </w:tr>
      <w:tr w:rsidR="00DE5E26" w14:paraId="01111C2F" w14:textId="77777777">
        <w:trPr>
          <w:jc w:val="center"/>
        </w:trPr>
        <w:tc>
          <w:tcPr>
            <w:tcW w:w="2448" w:type="dxa"/>
            <w:shd w:val="clear" w:color="auto" w:fill="F4F7FA"/>
            <w:tcMar>
              <w:top w:w="90" w:type="dxa"/>
              <w:left w:w="100" w:type="dxa"/>
              <w:bottom w:w="90" w:type="dxa"/>
              <w:right w:w="100" w:type="dxa"/>
            </w:tcMar>
            <w:vAlign w:val="center"/>
          </w:tcPr>
          <w:p w14:paraId="6CA88DC9" w14:textId="77777777" w:rsidR="00DE5E26" w:rsidRDefault="00BB2DFA">
            <w:pPr>
              <w:spacing w:after="0"/>
            </w:pPr>
            <w:r>
              <w:rPr>
                <w:sz w:val="16"/>
              </w:rPr>
              <w:t>Feedback widget</w:t>
            </w:r>
          </w:p>
        </w:tc>
        <w:tc>
          <w:tcPr>
            <w:tcW w:w="2304" w:type="dxa"/>
            <w:shd w:val="clear" w:color="auto" w:fill="F4F7FA"/>
            <w:tcMar>
              <w:top w:w="90" w:type="dxa"/>
              <w:left w:w="100" w:type="dxa"/>
              <w:bottom w:w="90" w:type="dxa"/>
              <w:right w:w="100" w:type="dxa"/>
            </w:tcMar>
            <w:vAlign w:val="center"/>
          </w:tcPr>
          <w:p w14:paraId="25C1D22A" w14:textId="77777777" w:rsidR="00DE5E26" w:rsidRDefault="00BB2DFA">
            <w:pPr>
              <w:spacing w:after="0"/>
            </w:pPr>
            <w:r>
              <w:rPr>
                <w:sz w:val="16"/>
              </w:rPr>
              <w:t>All internal users</w:t>
            </w:r>
          </w:p>
        </w:tc>
        <w:tc>
          <w:tcPr>
            <w:tcW w:w="4608" w:type="dxa"/>
            <w:shd w:val="clear" w:color="auto" w:fill="F4F7FA"/>
            <w:tcMar>
              <w:top w:w="90" w:type="dxa"/>
              <w:left w:w="100" w:type="dxa"/>
              <w:bottom w:w="90" w:type="dxa"/>
              <w:right w:w="100" w:type="dxa"/>
            </w:tcMar>
            <w:vAlign w:val="center"/>
          </w:tcPr>
          <w:p w14:paraId="5DC3C43E" w14:textId="77777777" w:rsidR="00DE5E26" w:rsidRDefault="00BB2DFA">
            <w:pPr>
              <w:spacing w:after="0"/>
            </w:pPr>
            <w:r>
              <w:rPr>
                <w:sz w:val="16"/>
              </w:rPr>
              <w:t>Capture actionable feedback</w:t>
            </w:r>
          </w:p>
        </w:tc>
      </w:tr>
      <w:tr w:rsidR="00DE5E26" w14:paraId="5F6CCAAA" w14:textId="77777777">
        <w:trPr>
          <w:jc w:val="center"/>
        </w:trPr>
        <w:tc>
          <w:tcPr>
            <w:tcW w:w="2448" w:type="dxa"/>
            <w:tcMar>
              <w:top w:w="90" w:type="dxa"/>
              <w:left w:w="100" w:type="dxa"/>
              <w:bottom w:w="90" w:type="dxa"/>
              <w:right w:w="100" w:type="dxa"/>
            </w:tcMar>
            <w:vAlign w:val="center"/>
          </w:tcPr>
          <w:p w14:paraId="54FACB30" w14:textId="77777777" w:rsidR="00DE5E26" w:rsidRDefault="00BB2DFA">
            <w:pPr>
              <w:spacing w:after="0"/>
            </w:pPr>
            <w:r>
              <w:rPr>
                <w:sz w:val="16"/>
              </w:rPr>
              <w:t>Help page</w:t>
            </w:r>
          </w:p>
        </w:tc>
        <w:tc>
          <w:tcPr>
            <w:tcW w:w="2304" w:type="dxa"/>
            <w:tcMar>
              <w:top w:w="90" w:type="dxa"/>
              <w:left w:w="100" w:type="dxa"/>
              <w:bottom w:w="90" w:type="dxa"/>
              <w:right w:w="100" w:type="dxa"/>
            </w:tcMar>
            <w:vAlign w:val="center"/>
          </w:tcPr>
          <w:p w14:paraId="3A1A6BD5" w14:textId="77777777" w:rsidR="00DE5E26" w:rsidRDefault="00BB2DFA">
            <w:pPr>
              <w:spacing w:after="0"/>
            </w:pPr>
            <w:r>
              <w:rPr>
                <w:sz w:val="16"/>
              </w:rPr>
              <w:t>All users</w:t>
            </w:r>
          </w:p>
        </w:tc>
        <w:tc>
          <w:tcPr>
            <w:tcW w:w="4608" w:type="dxa"/>
            <w:tcMar>
              <w:top w:w="90" w:type="dxa"/>
              <w:left w:w="100" w:type="dxa"/>
              <w:bottom w:w="90" w:type="dxa"/>
              <w:right w:w="100" w:type="dxa"/>
            </w:tcMar>
            <w:vAlign w:val="center"/>
          </w:tcPr>
          <w:p w14:paraId="2549AE71" w14:textId="77777777" w:rsidR="00DE5E26" w:rsidRDefault="00BB2DFA">
            <w:pPr>
              <w:spacing w:after="0"/>
            </w:pPr>
            <w:r>
              <w:rPr>
                <w:sz w:val="16"/>
              </w:rPr>
              <w:t>Guides, FAQs, support contacts and dynamic resource links</w:t>
            </w:r>
          </w:p>
        </w:tc>
      </w:tr>
      <w:tr w:rsidR="00DE5E26" w14:paraId="0B67FD1C" w14:textId="77777777">
        <w:trPr>
          <w:jc w:val="center"/>
        </w:trPr>
        <w:tc>
          <w:tcPr>
            <w:tcW w:w="2448" w:type="dxa"/>
            <w:shd w:val="clear" w:color="auto" w:fill="F4F7FA"/>
            <w:tcMar>
              <w:top w:w="90" w:type="dxa"/>
              <w:left w:w="100" w:type="dxa"/>
              <w:bottom w:w="90" w:type="dxa"/>
              <w:right w:w="100" w:type="dxa"/>
            </w:tcMar>
            <w:vAlign w:val="center"/>
          </w:tcPr>
          <w:p w14:paraId="1783822D" w14:textId="77777777" w:rsidR="00DE5E26" w:rsidRDefault="00BB2DFA">
            <w:pPr>
              <w:spacing w:after="0"/>
            </w:pPr>
            <w:r>
              <w:rPr>
                <w:sz w:val="16"/>
              </w:rPr>
              <w:t>Application Customizer</w:t>
            </w:r>
          </w:p>
        </w:tc>
        <w:tc>
          <w:tcPr>
            <w:tcW w:w="2304" w:type="dxa"/>
            <w:shd w:val="clear" w:color="auto" w:fill="F4F7FA"/>
            <w:tcMar>
              <w:top w:w="90" w:type="dxa"/>
              <w:left w:w="100" w:type="dxa"/>
              <w:bottom w:w="90" w:type="dxa"/>
              <w:right w:w="100" w:type="dxa"/>
            </w:tcMar>
            <w:vAlign w:val="center"/>
          </w:tcPr>
          <w:p w14:paraId="5A3915C0" w14:textId="77777777" w:rsidR="00DE5E26" w:rsidRDefault="00BB2DFA">
            <w:pPr>
              <w:spacing w:after="0"/>
            </w:pPr>
            <w:r>
              <w:rPr>
                <w:sz w:val="16"/>
              </w:rPr>
              <w:t>All users on enabled sites</w:t>
            </w:r>
          </w:p>
        </w:tc>
        <w:tc>
          <w:tcPr>
            <w:tcW w:w="4608" w:type="dxa"/>
            <w:shd w:val="clear" w:color="auto" w:fill="F4F7FA"/>
            <w:tcMar>
              <w:top w:w="90" w:type="dxa"/>
              <w:left w:w="100" w:type="dxa"/>
              <w:bottom w:w="90" w:type="dxa"/>
              <w:right w:w="100" w:type="dxa"/>
            </w:tcMar>
            <w:vAlign w:val="center"/>
          </w:tcPr>
          <w:p w14:paraId="549F344E" w14:textId="77777777" w:rsidR="00DE5E26" w:rsidRDefault="00BB2DFA">
            <w:pPr>
              <w:spacing w:after="0"/>
            </w:pPr>
            <w:r>
              <w:rPr>
                <w:sz w:val="16"/>
              </w:rPr>
              <w:t>Consistent top navigation and bottom footer</w:t>
            </w:r>
          </w:p>
        </w:tc>
      </w:tr>
    </w:tbl>
    <w:p w14:paraId="0D0B940D" w14:textId="77777777" w:rsidR="00DE5E26" w:rsidRDefault="00DE5E26">
      <w:pPr>
        <w:spacing w:after="20"/>
      </w:pPr>
    </w:p>
    <w:tbl>
      <w:tblPr>
        <w:tblW w:w="0" w:type="auto"/>
        <w:jc w:val="center"/>
        <w:tblLook w:val="04A0" w:firstRow="1" w:lastRow="0" w:firstColumn="1" w:lastColumn="0" w:noHBand="0" w:noVBand="1"/>
      </w:tblPr>
      <w:tblGrid>
        <w:gridCol w:w="5040"/>
        <w:gridCol w:w="5040"/>
      </w:tblGrid>
      <w:tr w:rsidR="00DE5E26" w14:paraId="018969C2" w14:textId="77777777">
        <w:trPr>
          <w:jc w:val="center"/>
        </w:trPr>
        <w:tc>
          <w:tcPr>
            <w:tcW w:w="5040" w:type="dxa"/>
            <w:shd w:val="clear" w:color="auto" w:fill="1C7C54"/>
          </w:tcPr>
          <w:p w14:paraId="0E27B00A" w14:textId="77777777" w:rsidR="00DE5E26" w:rsidRDefault="00DE5E26"/>
        </w:tc>
        <w:tc>
          <w:tcPr>
            <w:tcW w:w="5040" w:type="dxa"/>
            <w:shd w:val="clear" w:color="auto" w:fill="F7FAFC"/>
            <w:tcMar>
              <w:top w:w="120" w:type="dxa"/>
              <w:left w:w="150" w:type="dxa"/>
              <w:bottom w:w="120" w:type="dxa"/>
              <w:right w:w="150" w:type="dxa"/>
            </w:tcMar>
          </w:tcPr>
          <w:p w14:paraId="730DE565" w14:textId="77777777" w:rsidR="00DE5E26" w:rsidRDefault="00BB2DFA">
            <w:r>
              <w:rPr>
                <w:b/>
                <w:color w:val="1C7C54"/>
              </w:rPr>
              <w:t>Design principle</w:t>
            </w:r>
            <w:r>
              <w:rPr>
                <w:b/>
                <w:color w:val="1C7C54"/>
              </w:rPr>
              <w:br/>
            </w:r>
            <w:r>
              <w:t>The same source solution is promoted from Pre-Prod to Production. Environment differences belong in SharePoint data, lists, libraries, page names or registration properties, not in duplicated source branches.</w:t>
            </w:r>
          </w:p>
        </w:tc>
      </w:tr>
    </w:tbl>
    <w:p w14:paraId="60061E4C" w14:textId="77777777" w:rsidR="00DE5E26" w:rsidRDefault="00DE5E26">
      <w:pPr>
        <w:spacing w:after="20"/>
      </w:pPr>
    </w:p>
    <w:p w14:paraId="5EF5EE9B" w14:textId="77777777" w:rsidR="00DE5E26" w:rsidRDefault="00BB2DFA">
      <w:pPr>
        <w:pStyle w:val="Heading1"/>
      </w:pPr>
      <w:r>
        <w:t>3. Business Process and User Journeys</w:t>
      </w:r>
    </w:p>
    <w:p w14:paraId="7D258239" w14:textId="77777777" w:rsidR="00DE5E26" w:rsidRDefault="00BB2DFA">
      <w:pPr>
        <w:pStyle w:val="Heading2"/>
      </w:pPr>
      <w:r>
        <w:t>3.1 Supplier journey</w:t>
      </w:r>
    </w:p>
    <w:p w14:paraId="4E439B18" w14:textId="77777777" w:rsidR="00DE5E26" w:rsidRDefault="00BB2DFA">
      <w:pPr>
        <w:pStyle w:val="ListNumber"/>
      </w:pPr>
      <w:r>
        <w:t>Receive a secure questionnaire invitation from Procurement.</w:t>
      </w:r>
    </w:p>
    <w:p w14:paraId="564DB0A4" w14:textId="77777777" w:rsidR="00DE5E26" w:rsidRDefault="00BB2DFA">
      <w:pPr>
        <w:pStyle w:val="ListNumber"/>
      </w:pPr>
      <w:r>
        <w:t>Open the questionnaire tier assigned by Procurement.</w:t>
      </w:r>
    </w:p>
    <w:p w14:paraId="30165537" w14:textId="77777777" w:rsidR="00DE5E26" w:rsidRDefault="00BB2DFA">
      <w:pPr>
        <w:pStyle w:val="ListNumber"/>
      </w:pPr>
      <w:r>
        <w:t>Complete all required questions and attach requested evidence.</w:t>
      </w:r>
    </w:p>
    <w:p w14:paraId="12657BB3" w14:textId="77777777" w:rsidR="00DE5E26" w:rsidRDefault="00BB2DFA">
      <w:pPr>
        <w:pStyle w:val="ListNumber"/>
      </w:pPr>
      <w:r>
        <w:t>Review and submit the questionnaire.</w:t>
      </w:r>
    </w:p>
    <w:p w14:paraId="41E0C3C0" w14:textId="77777777" w:rsidR="00DE5E26" w:rsidRDefault="00BB2DFA">
      <w:pPr>
        <w:pStyle w:val="ListNumber"/>
      </w:pPr>
      <w:r>
        <w:t>Receive follow-up communication when clarification or corrective action is required.</w:t>
      </w:r>
    </w:p>
    <w:p w14:paraId="6909D29F" w14:textId="77777777" w:rsidR="00DE5E26" w:rsidRDefault="00BB2DFA">
      <w:pPr>
        <w:pStyle w:val="Heading2"/>
      </w:pPr>
      <w:r>
        <w:t>3.2 Procurement journey</w:t>
      </w:r>
    </w:p>
    <w:p w14:paraId="2E5777E4" w14:textId="77777777" w:rsidR="00DE5E26" w:rsidRDefault="00BB2DFA">
      <w:pPr>
        <w:pStyle w:val="ListNumber"/>
      </w:pPr>
      <w:r>
        <w:t>Onboard the supplier and determine the applicable tier.</w:t>
      </w:r>
    </w:p>
    <w:p w14:paraId="3386862D" w14:textId="77777777" w:rsidR="00DE5E26" w:rsidRDefault="00BB2DFA">
      <w:pPr>
        <w:pStyle w:val="ListNumber"/>
      </w:pPr>
      <w:r>
        <w:t>Share the correct questionnaire link.</w:t>
      </w:r>
    </w:p>
    <w:p w14:paraId="3413D689" w14:textId="77777777" w:rsidR="00DE5E26" w:rsidRDefault="00BB2DFA">
      <w:pPr>
        <w:pStyle w:val="ListNumber"/>
      </w:pPr>
      <w:r>
        <w:t>Monitor completed questionnaires and evidence.</w:t>
      </w:r>
    </w:p>
    <w:p w14:paraId="101B7D26" w14:textId="77777777" w:rsidR="00DE5E26" w:rsidRDefault="00BB2DFA">
      <w:pPr>
        <w:pStyle w:val="ListNumber"/>
      </w:pPr>
      <w:r>
        <w:t>Review qualification, risk rating and recommendations.</w:t>
      </w:r>
    </w:p>
    <w:p w14:paraId="4A88C0CA" w14:textId="77777777" w:rsidR="00DE5E26" w:rsidRDefault="00BB2DFA">
      <w:pPr>
        <w:pStyle w:val="ListNumber"/>
      </w:pPr>
      <w:r>
        <w:t>Coordinate corrections, remediation and approvals.</w:t>
      </w:r>
    </w:p>
    <w:p w14:paraId="2741080D" w14:textId="77777777" w:rsidR="00DE5E26" w:rsidRDefault="00BB2DFA">
      <w:pPr>
        <w:pStyle w:val="Heading2"/>
      </w:pPr>
      <w:r>
        <w:t>3.3 ESG reviewer journey</w:t>
      </w:r>
    </w:p>
    <w:p w14:paraId="4C0C404C" w14:textId="77777777" w:rsidR="00DE5E26" w:rsidRDefault="00BB2DFA">
      <w:pPr>
        <w:pStyle w:val="ListNumber"/>
      </w:pPr>
      <w:r>
        <w:t>Review submissions and supporting evidence.</w:t>
      </w:r>
    </w:p>
    <w:p w14:paraId="22CA879B" w14:textId="77777777" w:rsidR="00DE5E26" w:rsidRDefault="00BB2DFA">
      <w:pPr>
        <w:pStyle w:val="ListNumber"/>
      </w:pPr>
      <w:r>
        <w:t>Validate policy, environmental, social and governance responses.</w:t>
      </w:r>
    </w:p>
    <w:p w14:paraId="5FCB67A9" w14:textId="77777777" w:rsidR="00DE5E26" w:rsidRDefault="00BB2DFA">
      <w:pPr>
        <w:pStyle w:val="ListNumber"/>
      </w:pPr>
      <w:r>
        <w:t>Confirm qualification and risk outcomes.</w:t>
      </w:r>
    </w:p>
    <w:p w14:paraId="03F71E8D" w14:textId="77777777" w:rsidR="00DE5E26" w:rsidRDefault="00BB2DFA">
      <w:pPr>
        <w:pStyle w:val="ListNumber"/>
      </w:pPr>
      <w:r>
        <w:t>Record recommendations or corrective actions.</w:t>
      </w:r>
    </w:p>
    <w:p w14:paraId="49B8F490" w14:textId="77777777" w:rsidR="00DE5E26" w:rsidRDefault="00BB2DFA">
      <w:pPr>
        <w:pStyle w:val="ListNumber"/>
      </w:pPr>
      <w:r>
        <w:t>Use dashboards for portfolio-level oversight.</w:t>
      </w:r>
    </w:p>
    <w:p w14:paraId="3BFA65FA" w14:textId="77777777" w:rsidR="00DE5E26" w:rsidRDefault="00BB2DFA">
      <w:pPr>
        <w:pStyle w:val="Heading2"/>
      </w:pPr>
      <w:r>
        <w:t>3.4 Support journey</w:t>
      </w:r>
    </w:p>
    <w:p w14:paraId="51809D4F" w14:textId="77777777" w:rsidR="00DE5E26" w:rsidRDefault="00BB2DFA">
      <w:pPr>
        <w:pStyle w:val="ListNumber"/>
      </w:pPr>
      <w:r>
        <w:t>Use the Help page to validate expected configuration.</w:t>
      </w:r>
    </w:p>
    <w:p w14:paraId="0EC23F86" w14:textId="77777777" w:rsidR="00DE5E26" w:rsidRDefault="00BB2DFA">
      <w:pPr>
        <w:pStyle w:val="ListNumber"/>
      </w:pPr>
      <w:r>
        <w:t>Review loading errors, missing links and permissions.</w:t>
      </w:r>
    </w:p>
    <w:p w14:paraId="5FAAA64E" w14:textId="77777777" w:rsidR="00DE5E26" w:rsidRDefault="00BB2DFA">
      <w:pPr>
        <w:pStyle w:val="ListNumber"/>
      </w:pPr>
      <w:r>
        <w:t>Route access issues to SharePoint or identity support.</w:t>
      </w:r>
    </w:p>
    <w:p w14:paraId="457CF14B" w14:textId="77777777" w:rsidR="00DE5E26" w:rsidRDefault="00BB2DFA">
      <w:pPr>
        <w:pStyle w:val="ListNumber"/>
      </w:pPr>
      <w:r>
        <w:t>Use ServiceNow for incident or request tracking.</w:t>
      </w:r>
    </w:p>
    <w:p w14:paraId="59CDE790" w14:textId="77777777" w:rsidR="00DE5E26" w:rsidRDefault="00BB2DFA">
      <w:pPr>
        <w:pStyle w:val="Heading1"/>
      </w:pPr>
      <w:r>
        <w:t>4. Logical and Physical Architecture</w:t>
      </w:r>
    </w:p>
    <w:p w14:paraId="0536529B" w14:textId="77777777" w:rsidR="00DE5E26" w:rsidRDefault="00BB2DFA">
      <w:r>
        <w:t>The solution follows a client-side architecture. SPFx components execute in the SharePoint page context, query SharePoint through PnPjs or supported APIs, and render React interfaces with Fluent UI controls.</w:t>
      </w:r>
    </w:p>
    <w:p w14:paraId="7CF005A6" w14:textId="77777777" w:rsidR="00DE5E26" w:rsidRDefault="00BB2DFA">
      <w:pPr>
        <w:pStyle w:val="CodeBlock"/>
        <w:keepLines/>
        <w:shd w:val="clear" w:color="auto" w:fill="F2F4F7"/>
        <w:rPr>
          <w:rFonts w:hint="eastAsia"/>
        </w:rPr>
      </w:pPr>
      <w:r>
        <w:t>Modern SharePoint Page</w:t>
      </w:r>
      <w:r>
        <w:br/>
        <w:t xml:space="preserve">  ├─ Application Customizer</w:t>
      </w:r>
      <w:r>
        <w:br/>
        <w:t xml:space="preserve">  │   ├─ PlaceholderName.Top → SupplierNavigation</w:t>
      </w:r>
      <w:r>
        <w:br/>
        <w:t xml:space="preserve">  │   └─ PlaceholderName.Bottom → SupplierFooter</w:t>
      </w:r>
      <w:r>
        <w:br/>
        <w:t xml:space="preserve">  ├─ SPFx Web Parts</w:t>
      </w:r>
      <w:r>
        <w:br/>
        <w:t xml:space="preserve">  │   ├─ Dashboard and reporting components</w:t>
      </w:r>
      <w:r>
        <w:br/>
        <w:t xml:space="preserve">  │   ├─ Search and tracking components</w:t>
      </w:r>
      <w:r>
        <w:br/>
        <w:t xml:space="preserve">  │   └─ HelpPageWebPart</w:t>
      </w:r>
      <w:r>
        <w:br/>
        <w:t xml:space="preserve">  └─ SharePoint Data Layer</w:t>
      </w:r>
      <w:r>
        <w:br/>
        <w:t xml:space="preserve">      ├─ Lists</w:t>
      </w:r>
      <w:r>
        <w:br/>
        <w:t xml:space="preserve">      ├─ Document Libraries</w:t>
      </w:r>
      <w:r>
        <w:br/>
        <w:t xml:space="preserve">      ├─ Site Pages</w:t>
      </w:r>
      <w:r>
        <w:br/>
        <w:t xml:space="preserve">      └─ pnpConfig.ts → SPFI bound to current WebPartContext</w:t>
      </w:r>
    </w:p>
    <w:tbl>
      <w:tblPr>
        <w:tblStyle w:val="TableGrid"/>
        <w:tblW w:w="0" w:type="auto"/>
        <w:jc w:val="center"/>
        <w:tblLook w:val="04A0" w:firstRow="1" w:lastRow="0" w:firstColumn="1" w:lastColumn="0" w:noHBand="0" w:noVBand="1"/>
      </w:tblPr>
      <w:tblGrid>
        <w:gridCol w:w="2016"/>
        <w:gridCol w:w="3456"/>
        <w:gridCol w:w="3888"/>
      </w:tblGrid>
      <w:tr w:rsidR="00DE5E26" w14:paraId="46CCB549" w14:textId="77777777">
        <w:trPr>
          <w:tblHeader/>
          <w:jc w:val="center"/>
        </w:trPr>
        <w:tc>
          <w:tcPr>
            <w:tcW w:w="2016" w:type="dxa"/>
            <w:shd w:val="clear" w:color="auto" w:fill="17365D"/>
            <w:tcMar>
              <w:top w:w="90" w:type="dxa"/>
              <w:left w:w="100" w:type="dxa"/>
              <w:bottom w:w="90" w:type="dxa"/>
              <w:right w:w="100" w:type="dxa"/>
            </w:tcMar>
            <w:vAlign w:val="center"/>
          </w:tcPr>
          <w:p w14:paraId="19EA582F" w14:textId="77777777" w:rsidR="00DE5E26" w:rsidRDefault="00BB2DFA">
            <w:pPr>
              <w:jc w:val="center"/>
            </w:pPr>
            <w:r>
              <w:rPr>
                <w:b/>
                <w:color w:val="FFFFFF"/>
                <w:sz w:val="17"/>
              </w:rPr>
              <w:t>Layer</w:t>
            </w:r>
          </w:p>
        </w:tc>
        <w:tc>
          <w:tcPr>
            <w:tcW w:w="3456" w:type="dxa"/>
            <w:shd w:val="clear" w:color="auto" w:fill="17365D"/>
            <w:tcMar>
              <w:top w:w="90" w:type="dxa"/>
              <w:left w:w="100" w:type="dxa"/>
              <w:bottom w:w="90" w:type="dxa"/>
              <w:right w:w="100" w:type="dxa"/>
            </w:tcMar>
            <w:vAlign w:val="center"/>
          </w:tcPr>
          <w:p w14:paraId="0719A626" w14:textId="77777777" w:rsidR="00DE5E26" w:rsidRDefault="00BB2DFA">
            <w:pPr>
              <w:jc w:val="center"/>
            </w:pPr>
            <w:r>
              <w:rPr>
                <w:b/>
                <w:color w:val="FFFFFF"/>
                <w:sz w:val="17"/>
              </w:rPr>
              <w:t>Responsibility</w:t>
            </w:r>
          </w:p>
        </w:tc>
        <w:tc>
          <w:tcPr>
            <w:tcW w:w="3888" w:type="dxa"/>
            <w:shd w:val="clear" w:color="auto" w:fill="17365D"/>
            <w:tcMar>
              <w:top w:w="90" w:type="dxa"/>
              <w:left w:w="100" w:type="dxa"/>
              <w:bottom w:w="90" w:type="dxa"/>
              <w:right w:w="100" w:type="dxa"/>
            </w:tcMar>
            <w:vAlign w:val="center"/>
          </w:tcPr>
          <w:p w14:paraId="3729968A" w14:textId="77777777" w:rsidR="00DE5E26" w:rsidRDefault="00BB2DFA">
            <w:pPr>
              <w:jc w:val="center"/>
            </w:pPr>
            <w:r>
              <w:rPr>
                <w:b/>
                <w:color w:val="FFFFFF"/>
                <w:sz w:val="17"/>
              </w:rPr>
              <w:t>Key controls</w:t>
            </w:r>
          </w:p>
        </w:tc>
      </w:tr>
      <w:tr w:rsidR="00DE5E26" w14:paraId="0AD28EB4" w14:textId="77777777">
        <w:trPr>
          <w:jc w:val="center"/>
        </w:trPr>
        <w:tc>
          <w:tcPr>
            <w:tcW w:w="2016" w:type="dxa"/>
            <w:tcMar>
              <w:top w:w="90" w:type="dxa"/>
              <w:left w:w="100" w:type="dxa"/>
              <w:bottom w:w="90" w:type="dxa"/>
              <w:right w:w="100" w:type="dxa"/>
            </w:tcMar>
            <w:vAlign w:val="center"/>
          </w:tcPr>
          <w:p w14:paraId="461529D1" w14:textId="77777777" w:rsidR="00DE5E26" w:rsidRDefault="00BB2DFA">
            <w:pPr>
              <w:spacing w:after="0"/>
            </w:pPr>
            <w:r>
              <w:rPr>
                <w:sz w:val="16"/>
              </w:rPr>
              <w:t>Presentation</w:t>
            </w:r>
          </w:p>
        </w:tc>
        <w:tc>
          <w:tcPr>
            <w:tcW w:w="3456" w:type="dxa"/>
            <w:tcMar>
              <w:top w:w="90" w:type="dxa"/>
              <w:left w:w="100" w:type="dxa"/>
              <w:bottom w:w="90" w:type="dxa"/>
              <w:right w:w="100" w:type="dxa"/>
            </w:tcMar>
            <w:vAlign w:val="center"/>
          </w:tcPr>
          <w:p w14:paraId="1571320C" w14:textId="77777777" w:rsidR="00DE5E26" w:rsidRDefault="00BB2DFA">
            <w:pPr>
              <w:spacing w:after="0"/>
            </w:pPr>
            <w:r>
              <w:rPr>
                <w:sz w:val="16"/>
              </w:rPr>
              <w:t>React/TSX, SCSS modules, Fluent UI</w:t>
            </w:r>
          </w:p>
        </w:tc>
        <w:tc>
          <w:tcPr>
            <w:tcW w:w="3888" w:type="dxa"/>
            <w:tcMar>
              <w:top w:w="90" w:type="dxa"/>
              <w:left w:w="100" w:type="dxa"/>
              <w:bottom w:w="90" w:type="dxa"/>
              <w:right w:w="100" w:type="dxa"/>
            </w:tcMar>
            <w:vAlign w:val="center"/>
          </w:tcPr>
          <w:p w14:paraId="447583C2" w14:textId="77777777" w:rsidR="00DE5E26" w:rsidRDefault="00BB2DFA">
            <w:pPr>
              <w:spacing w:after="0"/>
            </w:pPr>
            <w:r>
              <w:rPr>
                <w:sz w:val="16"/>
              </w:rPr>
              <w:t>Responsive design, ARIA, loading and empty states</w:t>
            </w:r>
          </w:p>
        </w:tc>
      </w:tr>
      <w:tr w:rsidR="00DE5E26" w14:paraId="32888877" w14:textId="77777777">
        <w:trPr>
          <w:jc w:val="center"/>
        </w:trPr>
        <w:tc>
          <w:tcPr>
            <w:tcW w:w="2016" w:type="dxa"/>
            <w:shd w:val="clear" w:color="auto" w:fill="F4F7FA"/>
            <w:tcMar>
              <w:top w:w="90" w:type="dxa"/>
              <w:left w:w="100" w:type="dxa"/>
              <w:bottom w:w="90" w:type="dxa"/>
              <w:right w:w="100" w:type="dxa"/>
            </w:tcMar>
            <w:vAlign w:val="center"/>
          </w:tcPr>
          <w:p w14:paraId="5F1AF6F7" w14:textId="77777777" w:rsidR="00DE5E26" w:rsidRDefault="00BB2DFA">
            <w:pPr>
              <w:spacing w:after="0"/>
            </w:pPr>
            <w:r>
              <w:rPr>
                <w:sz w:val="16"/>
              </w:rPr>
              <w:t>SPFx host</w:t>
            </w:r>
          </w:p>
        </w:tc>
        <w:tc>
          <w:tcPr>
            <w:tcW w:w="3456" w:type="dxa"/>
            <w:shd w:val="clear" w:color="auto" w:fill="F4F7FA"/>
            <w:tcMar>
              <w:top w:w="90" w:type="dxa"/>
              <w:left w:w="100" w:type="dxa"/>
              <w:bottom w:w="90" w:type="dxa"/>
              <w:right w:w="100" w:type="dxa"/>
            </w:tcMar>
            <w:vAlign w:val="center"/>
          </w:tcPr>
          <w:p w14:paraId="22CE3C76" w14:textId="77777777" w:rsidR="00DE5E26" w:rsidRDefault="00BB2DFA">
            <w:pPr>
              <w:spacing w:after="0"/>
            </w:pPr>
            <w:r>
              <w:rPr>
                <w:sz w:val="16"/>
              </w:rPr>
              <w:t>Web parts and Application Customizer</w:t>
            </w:r>
          </w:p>
        </w:tc>
        <w:tc>
          <w:tcPr>
            <w:tcW w:w="3888" w:type="dxa"/>
            <w:shd w:val="clear" w:color="auto" w:fill="F4F7FA"/>
            <w:tcMar>
              <w:top w:w="90" w:type="dxa"/>
              <w:left w:w="100" w:type="dxa"/>
              <w:bottom w:w="90" w:type="dxa"/>
              <w:right w:w="100" w:type="dxa"/>
            </w:tcMar>
            <w:vAlign w:val="center"/>
          </w:tcPr>
          <w:p w14:paraId="26E4726E" w14:textId="77777777" w:rsidR="00DE5E26" w:rsidRDefault="00BB2DFA">
            <w:pPr>
              <w:spacing w:after="0"/>
            </w:pPr>
            <w:r>
              <w:rPr>
                <w:sz w:val="16"/>
              </w:rPr>
              <w:t>Lifecycle, context, manifests, bundle registration</w:t>
            </w:r>
          </w:p>
        </w:tc>
      </w:tr>
      <w:tr w:rsidR="00DE5E26" w14:paraId="7832FBE7" w14:textId="77777777">
        <w:trPr>
          <w:jc w:val="center"/>
        </w:trPr>
        <w:tc>
          <w:tcPr>
            <w:tcW w:w="2016" w:type="dxa"/>
            <w:tcMar>
              <w:top w:w="90" w:type="dxa"/>
              <w:left w:w="100" w:type="dxa"/>
              <w:bottom w:w="90" w:type="dxa"/>
              <w:right w:w="100" w:type="dxa"/>
            </w:tcMar>
            <w:vAlign w:val="center"/>
          </w:tcPr>
          <w:p w14:paraId="7C0BCA07" w14:textId="77777777" w:rsidR="00DE5E26" w:rsidRDefault="00BB2DFA">
            <w:pPr>
              <w:spacing w:after="0"/>
            </w:pPr>
            <w:r>
              <w:rPr>
                <w:sz w:val="16"/>
              </w:rPr>
              <w:t>Service/configuration</w:t>
            </w:r>
          </w:p>
        </w:tc>
        <w:tc>
          <w:tcPr>
            <w:tcW w:w="3456" w:type="dxa"/>
            <w:tcMar>
              <w:top w:w="90" w:type="dxa"/>
              <w:left w:w="100" w:type="dxa"/>
              <w:bottom w:w="90" w:type="dxa"/>
              <w:right w:w="100" w:type="dxa"/>
            </w:tcMar>
            <w:vAlign w:val="center"/>
          </w:tcPr>
          <w:p w14:paraId="1CF0D5F9" w14:textId="77777777" w:rsidR="00DE5E26" w:rsidRDefault="00BB2DFA">
            <w:pPr>
              <w:spacing w:after="0"/>
            </w:pPr>
            <w:r>
              <w:rPr>
                <w:sz w:val="16"/>
              </w:rPr>
              <w:t>PnPjs services and pnpConfig.ts</w:t>
            </w:r>
          </w:p>
        </w:tc>
        <w:tc>
          <w:tcPr>
            <w:tcW w:w="3888" w:type="dxa"/>
            <w:tcMar>
              <w:top w:w="90" w:type="dxa"/>
              <w:left w:w="100" w:type="dxa"/>
              <w:bottom w:w="90" w:type="dxa"/>
              <w:right w:w="100" w:type="dxa"/>
            </w:tcMar>
            <w:vAlign w:val="center"/>
          </w:tcPr>
          <w:p w14:paraId="0EA7ECA1" w14:textId="77777777" w:rsidR="00DE5E26" w:rsidRDefault="00BB2DFA">
            <w:pPr>
              <w:spacing w:after="0"/>
            </w:pPr>
            <w:r>
              <w:rPr>
                <w:sz w:val="16"/>
              </w:rPr>
              <w:t>Current-site context, typed mapping, error handling</w:t>
            </w:r>
          </w:p>
        </w:tc>
      </w:tr>
      <w:tr w:rsidR="00DE5E26" w14:paraId="51A887CC" w14:textId="77777777">
        <w:trPr>
          <w:jc w:val="center"/>
        </w:trPr>
        <w:tc>
          <w:tcPr>
            <w:tcW w:w="2016" w:type="dxa"/>
            <w:shd w:val="clear" w:color="auto" w:fill="F4F7FA"/>
            <w:tcMar>
              <w:top w:w="90" w:type="dxa"/>
              <w:left w:w="100" w:type="dxa"/>
              <w:bottom w:w="90" w:type="dxa"/>
              <w:right w:w="100" w:type="dxa"/>
            </w:tcMar>
            <w:vAlign w:val="center"/>
          </w:tcPr>
          <w:p w14:paraId="51C3D2F9" w14:textId="77777777" w:rsidR="00DE5E26" w:rsidRDefault="00BB2DFA">
            <w:pPr>
              <w:spacing w:after="0"/>
            </w:pPr>
            <w:r>
              <w:rPr>
                <w:sz w:val="16"/>
              </w:rPr>
              <w:t>SharePoint data</w:t>
            </w:r>
          </w:p>
        </w:tc>
        <w:tc>
          <w:tcPr>
            <w:tcW w:w="3456" w:type="dxa"/>
            <w:shd w:val="clear" w:color="auto" w:fill="F4F7FA"/>
            <w:tcMar>
              <w:top w:w="90" w:type="dxa"/>
              <w:left w:w="100" w:type="dxa"/>
              <w:bottom w:w="90" w:type="dxa"/>
              <w:right w:w="100" w:type="dxa"/>
            </w:tcMar>
            <w:vAlign w:val="center"/>
          </w:tcPr>
          <w:p w14:paraId="21AA9EAA" w14:textId="77777777" w:rsidR="00DE5E26" w:rsidRDefault="00BB2DFA">
            <w:pPr>
              <w:spacing w:after="0"/>
            </w:pPr>
            <w:r>
              <w:rPr>
                <w:sz w:val="16"/>
              </w:rPr>
              <w:t>Lists, libraries and Site Pages</w:t>
            </w:r>
          </w:p>
        </w:tc>
        <w:tc>
          <w:tcPr>
            <w:tcW w:w="3888" w:type="dxa"/>
            <w:shd w:val="clear" w:color="auto" w:fill="F4F7FA"/>
            <w:tcMar>
              <w:top w:w="90" w:type="dxa"/>
              <w:left w:w="100" w:type="dxa"/>
              <w:bottom w:w="90" w:type="dxa"/>
              <w:right w:w="100" w:type="dxa"/>
            </w:tcMar>
            <w:vAlign w:val="center"/>
          </w:tcPr>
          <w:p w14:paraId="6F069DDB" w14:textId="77777777" w:rsidR="00DE5E26" w:rsidRDefault="00BB2DFA">
            <w:pPr>
              <w:spacing w:after="0"/>
            </w:pPr>
            <w:r>
              <w:rPr>
                <w:sz w:val="16"/>
              </w:rPr>
              <w:t>Permissions, internal names, indexed filters, metadata</w:t>
            </w:r>
          </w:p>
        </w:tc>
      </w:tr>
      <w:tr w:rsidR="00DE5E26" w14:paraId="7963CAC0" w14:textId="77777777">
        <w:trPr>
          <w:jc w:val="center"/>
        </w:trPr>
        <w:tc>
          <w:tcPr>
            <w:tcW w:w="2016" w:type="dxa"/>
            <w:tcMar>
              <w:top w:w="90" w:type="dxa"/>
              <w:left w:w="100" w:type="dxa"/>
              <w:bottom w:w="90" w:type="dxa"/>
              <w:right w:w="100" w:type="dxa"/>
            </w:tcMar>
            <w:vAlign w:val="center"/>
          </w:tcPr>
          <w:p w14:paraId="65C6A13E" w14:textId="77777777" w:rsidR="00DE5E26" w:rsidRDefault="00BB2DFA">
            <w:pPr>
              <w:spacing w:after="0"/>
            </w:pPr>
            <w:r>
              <w:rPr>
                <w:sz w:val="16"/>
              </w:rPr>
              <w:t>Release</w:t>
            </w:r>
          </w:p>
        </w:tc>
        <w:tc>
          <w:tcPr>
            <w:tcW w:w="3456" w:type="dxa"/>
            <w:tcMar>
              <w:top w:w="90" w:type="dxa"/>
              <w:left w:w="100" w:type="dxa"/>
              <w:bottom w:w="90" w:type="dxa"/>
              <w:right w:w="100" w:type="dxa"/>
            </w:tcMar>
            <w:vAlign w:val="center"/>
          </w:tcPr>
          <w:p w14:paraId="71ED4130" w14:textId="77777777" w:rsidR="00DE5E26" w:rsidRDefault="00BB2DFA">
            <w:pPr>
              <w:spacing w:after="0"/>
            </w:pPr>
            <w:r>
              <w:rPr>
                <w:sz w:val="16"/>
              </w:rPr>
              <w:t>App Catalog and site installation</w:t>
            </w:r>
          </w:p>
        </w:tc>
        <w:tc>
          <w:tcPr>
            <w:tcW w:w="3888" w:type="dxa"/>
            <w:tcMar>
              <w:top w:w="90" w:type="dxa"/>
              <w:left w:w="100" w:type="dxa"/>
              <w:bottom w:w="90" w:type="dxa"/>
              <w:right w:w="100" w:type="dxa"/>
            </w:tcMar>
            <w:vAlign w:val="center"/>
          </w:tcPr>
          <w:p w14:paraId="6F98D7A1" w14:textId="77777777" w:rsidR="00DE5E26" w:rsidRDefault="00BB2DFA">
            <w:pPr>
              <w:spacing w:after="0"/>
            </w:pPr>
            <w:r>
              <w:rPr>
                <w:sz w:val="16"/>
              </w:rPr>
              <w:t>Versioning, site-scoped controls, rollback</w:t>
            </w:r>
          </w:p>
        </w:tc>
      </w:tr>
    </w:tbl>
    <w:p w14:paraId="44EAFD9C" w14:textId="77777777" w:rsidR="00DE5E26" w:rsidRDefault="00DE5E26">
      <w:pPr>
        <w:spacing w:after="20"/>
      </w:pPr>
    </w:p>
    <w:p w14:paraId="776A890E" w14:textId="77777777" w:rsidR="00DE5E26" w:rsidRDefault="00BB2DFA">
      <w:pPr>
        <w:pStyle w:val="Heading1"/>
      </w:pPr>
      <w:r>
        <w:t>5. Technology Stack and Dependencies</w:t>
      </w:r>
    </w:p>
    <w:tbl>
      <w:tblPr>
        <w:tblStyle w:val="TableGrid"/>
        <w:tblW w:w="0" w:type="auto"/>
        <w:jc w:val="center"/>
        <w:tblLook w:val="04A0" w:firstRow="1" w:lastRow="0" w:firstColumn="1" w:lastColumn="0" w:noHBand="0" w:noVBand="1"/>
      </w:tblPr>
      <w:tblGrid>
        <w:gridCol w:w="2016"/>
        <w:gridCol w:w="2880"/>
        <w:gridCol w:w="4464"/>
      </w:tblGrid>
      <w:tr w:rsidR="00DE5E26" w14:paraId="28FDADE2" w14:textId="77777777">
        <w:trPr>
          <w:tblHeader/>
          <w:jc w:val="center"/>
        </w:trPr>
        <w:tc>
          <w:tcPr>
            <w:tcW w:w="2016" w:type="dxa"/>
            <w:shd w:val="clear" w:color="auto" w:fill="17365D"/>
            <w:tcMar>
              <w:top w:w="90" w:type="dxa"/>
              <w:left w:w="100" w:type="dxa"/>
              <w:bottom w:w="90" w:type="dxa"/>
              <w:right w:w="100" w:type="dxa"/>
            </w:tcMar>
            <w:vAlign w:val="center"/>
          </w:tcPr>
          <w:p w14:paraId="56EC3E7D" w14:textId="77777777" w:rsidR="00DE5E26" w:rsidRDefault="00BB2DFA">
            <w:pPr>
              <w:jc w:val="center"/>
            </w:pPr>
            <w:r>
              <w:rPr>
                <w:b/>
                <w:color w:val="FFFFFF"/>
                <w:sz w:val="17"/>
              </w:rPr>
              <w:t>Technology</w:t>
            </w:r>
          </w:p>
        </w:tc>
        <w:tc>
          <w:tcPr>
            <w:tcW w:w="2880" w:type="dxa"/>
            <w:shd w:val="clear" w:color="auto" w:fill="17365D"/>
            <w:tcMar>
              <w:top w:w="90" w:type="dxa"/>
              <w:left w:w="100" w:type="dxa"/>
              <w:bottom w:w="90" w:type="dxa"/>
              <w:right w:w="100" w:type="dxa"/>
            </w:tcMar>
            <w:vAlign w:val="center"/>
          </w:tcPr>
          <w:p w14:paraId="39EC13BE" w14:textId="77777777" w:rsidR="00DE5E26" w:rsidRDefault="00BB2DFA">
            <w:pPr>
              <w:jc w:val="center"/>
            </w:pPr>
            <w:r>
              <w:rPr>
                <w:b/>
                <w:color w:val="FFFFFF"/>
                <w:sz w:val="17"/>
              </w:rPr>
              <w:t>Purpose</w:t>
            </w:r>
          </w:p>
        </w:tc>
        <w:tc>
          <w:tcPr>
            <w:tcW w:w="4464" w:type="dxa"/>
            <w:shd w:val="clear" w:color="auto" w:fill="17365D"/>
            <w:tcMar>
              <w:top w:w="90" w:type="dxa"/>
              <w:left w:w="100" w:type="dxa"/>
              <w:bottom w:w="90" w:type="dxa"/>
              <w:right w:w="100" w:type="dxa"/>
            </w:tcMar>
            <w:vAlign w:val="center"/>
          </w:tcPr>
          <w:p w14:paraId="5E3462A1" w14:textId="77777777" w:rsidR="00DE5E26" w:rsidRDefault="00BB2DFA">
            <w:pPr>
              <w:jc w:val="center"/>
            </w:pPr>
            <w:r>
              <w:rPr>
                <w:b/>
                <w:color w:val="FFFFFF"/>
                <w:sz w:val="17"/>
              </w:rPr>
              <w:t>Implementation notes</w:t>
            </w:r>
          </w:p>
        </w:tc>
      </w:tr>
      <w:tr w:rsidR="00DE5E26" w14:paraId="11D5A327" w14:textId="77777777">
        <w:trPr>
          <w:jc w:val="center"/>
        </w:trPr>
        <w:tc>
          <w:tcPr>
            <w:tcW w:w="2016" w:type="dxa"/>
            <w:tcMar>
              <w:top w:w="90" w:type="dxa"/>
              <w:left w:w="100" w:type="dxa"/>
              <w:bottom w:w="90" w:type="dxa"/>
              <w:right w:w="100" w:type="dxa"/>
            </w:tcMar>
            <w:vAlign w:val="center"/>
          </w:tcPr>
          <w:p w14:paraId="56922DE2" w14:textId="77777777" w:rsidR="00DE5E26" w:rsidRDefault="00BB2DFA">
            <w:pPr>
              <w:spacing w:after="0"/>
            </w:pPr>
            <w:r>
              <w:rPr>
                <w:sz w:val="16"/>
              </w:rPr>
              <w:t>SharePoint Online</w:t>
            </w:r>
          </w:p>
        </w:tc>
        <w:tc>
          <w:tcPr>
            <w:tcW w:w="2880" w:type="dxa"/>
            <w:tcMar>
              <w:top w:w="90" w:type="dxa"/>
              <w:left w:w="100" w:type="dxa"/>
              <w:bottom w:w="90" w:type="dxa"/>
              <w:right w:w="100" w:type="dxa"/>
            </w:tcMar>
            <w:vAlign w:val="center"/>
          </w:tcPr>
          <w:p w14:paraId="27E49BD6" w14:textId="77777777" w:rsidR="00DE5E26" w:rsidRDefault="00BB2DFA">
            <w:pPr>
              <w:spacing w:after="0"/>
            </w:pPr>
            <w:r>
              <w:rPr>
                <w:sz w:val="16"/>
              </w:rPr>
              <w:t>Hosting, pages, lists, libraries and permissions</w:t>
            </w:r>
          </w:p>
        </w:tc>
        <w:tc>
          <w:tcPr>
            <w:tcW w:w="4464" w:type="dxa"/>
            <w:tcMar>
              <w:top w:w="90" w:type="dxa"/>
              <w:left w:w="100" w:type="dxa"/>
              <w:bottom w:w="90" w:type="dxa"/>
              <w:right w:w="100" w:type="dxa"/>
            </w:tcMar>
            <w:vAlign w:val="center"/>
          </w:tcPr>
          <w:p w14:paraId="1115412F" w14:textId="77777777" w:rsidR="00DE5E26" w:rsidRDefault="00BB2DFA">
            <w:pPr>
              <w:spacing w:after="0"/>
            </w:pPr>
            <w:r>
              <w:rPr>
                <w:sz w:val="16"/>
              </w:rPr>
              <w:t>Use modern pages and supported SPFx extension placeholders.</w:t>
            </w:r>
          </w:p>
        </w:tc>
      </w:tr>
      <w:tr w:rsidR="00DE5E26" w14:paraId="52750A9D" w14:textId="77777777">
        <w:trPr>
          <w:jc w:val="center"/>
        </w:trPr>
        <w:tc>
          <w:tcPr>
            <w:tcW w:w="2016" w:type="dxa"/>
            <w:shd w:val="clear" w:color="auto" w:fill="F4F7FA"/>
            <w:tcMar>
              <w:top w:w="90" w:type="dxa"/>
              <w:left w:w="100" w:type="dxa"/>
              <w:bottom w:w="90" w:type="dxa"/>
              <w:right w:w="100" w:type="dxa"/>
            </w:tcMar>
            <w:vAlign w:val="center"/>
          </w:tcPr>
          <w:p w14:paraId="7FE5E9F2" w14:textId="77777777" w:rsidR="00DE5E26" w:rsidRDefault="00BB2DFA">
            <w:pPr>
              <w:spacing w:after="0"/>
            </w:pPr>
            <w:r>
              <w:rPr>
                <w:sz w:val="16"/>
              </w:rPr>
              <w:t>SPFx</w:t>
            </w:r>
          </w:p>
        </w:tc>
        <w:tc>
          <w:tcPr>
            <w:tcW w:w="2880" w:type="dxa"/>
            <w:shd w:val="clear" w:color="auto" w:fill="F4F7FA"/>
            <w:tcMar>
              <w:top w:w="90" w:type="dxa"/>
              <w:left w:w="100" w:type="dxa"/>
              <w:bottom w:w="90" w:type="dxa"/>
              <w:right w:w="100" w:type="dxa"/>
            </w:tcMar>
            <w:vAlign w:val="center"/>
          </w:tcPr>
          <w:p w14:paraId="70960B93" w14:textId="77777777" w:rsidR="00DE5E26" w:rsidRDefault="00BB2DFA">
            <w:pPr>
              <w:spacing w:after="0"/>
            </w:pPr>
            <w:r>
              <w:rPr>
                <w:sz w:val="16"/>
              </w:rPr>
              <w:t>Client-side solution framework</w:t>
            </w:r>
          </w:p>
        </w:tc>
        <w:tc>
          <w:tcPr>
            <w:tcW w:w="4464" w:type="dxa"/>
            <w:shd w:val="clear" w:color="auto" w:fill="F4F7FA"/>
            <w:tcMar>
              <w:top w:w="90" w:type="dxa"/>
              <w:left w:w="100" w:type="dxa"/>
              <w:bottom w:w="90" w:type="dxa"/>
              <w:right w:w="100" w:type="dxa"/>
            </w:tcMar>
            <w:vAlign w:val="center"/>
          </w:tcPr>
          <w:p w14:paraId="129F0B84" w14:textId="77777777" w:rsidR="00DE5E26" w:rsidRDefault="00BB2DFA">
            <w:pPr>
              <w:spacing w:after="0"/>
            </w:pPr>
            <w:r>
              <w:rPr>
                <w:sz w:val="16"/>
              </w:rPr>
              <w:t>One package contains multiple web parts and one Application Customizer.</w:t>
            </w:r>
          </w:p>
        </w:tc>
      </w:tr>
      <w:tr w:rsidR="00DE5E26" w14:paraId="38F1E50A" w14:textId="77777777">
        <w:trPr>
          <w:jc w:val="center"/>
        </w:trPr>
        <w:tc>
          <w:tcPr>
            <w:tcW w:w="2016" w:type="dxa"/>
            <w:tcMar>
              <w:top w:w="90" w:type="dxa"/>
              <w:left w:w="100" w:type="dxa"/>
              <w:bottom w:w="90" w:type="dxa"/>
              <w:right w:w="100" w:type="dxa"/>
            </w:tcMar>
            <w:vAlign w:val="center"/>
          </w:tcPr>
          <w:p w14:paraId="1881D6E8" w14:textId="77777777" w:rsidR="00DE5E26" w:rsidRDefault="00BB2DFA">
            <w:pPr>
              <w:spacing w:after="0"/>
            </w:pPr>
            <w:r>
              <w:rPr>
                <w:sz w:val="16"/>
              </w:rPr>
              <w:t>React</w:t>
            </w:r>
          </w:p>
        </w:tc>
        <w:tc>
          <w:tcPr>
            <w:tcW w:w="2880" w:type="dxa"/>
            <w:tcMar>
              <w:top w:w="90" w:type="dxa"/>
              <w:left w:w="100" w:type="dxa"/>
              <w:bottom w:w="90" w:type="dxa"/>
              <w:right w:w="100" w:type="dxa"/>
            </w:tcMar>
            <w:vAlign w:val="center"/>
          </w:tcPr>
          <w:p w14:paraId="4669AF1A" w14:textId="77777777" w:rsidR="00DE5E26" w:rsidRDefault="00BB2DFA">
            <w:pPr>
              <w:spacing w:after="0"/>
            </w:pPr>
            <w:r>
              <w:rPr>
                <w:sz w:val="16"/>
              </w:rPr>
              <w:t>Component rendering and state</w:t>
            </w:r>
          </w:p>
        </w:tc>
        <w:tc>
          <w:tcPr>
            <w:tcW w:w="4464" w:type="dxa"/>
            <w:tcMar>
              <w:top w:w="90" w:type="dxa"/>
              <w:left w:w="100" w:type="dxa"/>
              <w:bottom w:w="90" w:type="dxa"/>
              <w:right w:w="100" w:type="dxa"/>
            </w:tcMar>
            <w:vAlign w:val="center"/>
          </w:tcPr>
          <w:p w14:paraId="3867708F" w14:textId="77777777" w:rsidR="00DE5E26" w:rsidRDefault="00BB2DFA">
            <w:pPr>
              <w:spacing w:after="0"/>
            </w:pPr>
            <w:r>
              <w:rPr>
                <w:sz w:val="16"/>
              </w:rPr>
              <w:t>Class and functional components are both present; maintain consistent prop contracts.</w:t>
            </w:r>
          </w:p>
        </w:tc>
      </w:tr>
      <w:tr w:rsidR="00DE5E26" w14:paraId="7E355775" w14:textId="77777777">
        <w:trPr>
          <w:jc w:val="center"/>
        </w:trPr>
        <w:tc>
          <w:tcPr>
            <w:tcW w:w="2016" w:type="dxa"/>
            <w:shd w:val="clear" w:color="auto" w:fill="F4F7FA"/>
            <w:tcMar>
              <w:top w:w="90" w:type="dxa"/>
              <w:left w:w="100" w:type="dxa"/>
              <w:bottom w:w="90" w:type="dxa"/>
              <w:right w:w="100" w:type="dxa"/>
            </w:tcMar>
            <w:vAlign w:val="center"/>
          </w:tcPr>
          <w:p w14:paraId="09279463" w14:textId="77777777" w:rsidR="00DE5E26" w:rsidRDefault="00BB2DFA">
            <w:pPr>
              <w:spacing w:after="0"/>
            </w:pPr>
            <w:r>
              <w:rPr>
                <w:sz w:val="16"/>
              </w:rPr>
              <w:t>TypeScript</w:t>
            </w:r>
          </w:p>
        </w:tc>
        <w:tc>
          <w:tcPr>
            <w:tcW w:w="2880" w:type="dxa"/>
            <w:shd w:val="clear" w:color="auto" w:fill="F4F7FA"/>
            <w:tcMar>
              <w:top w:w="90" w:type="dxa"/>
              <w:left w:w="100" w:type="dxa"/>
              <w:bottom w:w="90" w:type="dxa"/>
              <w:right w:w="100" w:type="dxa"/>
            </w:tcMar>
            <w:vAlign w:val="center"/>
          </w:tcPr>
          <w:p w14:paraId="306FA578" w14:textId="77777777" w:rsidR="00DE5E26" w:rsidRDefault="00BB2DFA">
            <w:pPr>
              <w:spacing w:after="0"/>
            </w:pPr>
            <w:r>
              <w:rPr>
                <w:sz w:val="16"/>
              </w:rPr>
              <w:t>Static typing and maintainability</w:t>
            </w:r>
          </w:p>
        </w:tc>
        <w:tc>
          <w:tcPr>
            <w:tcW w:w="4464" w:type="dxa"/>
            <w:shd w:val="clear" w:color="auto" w:fill="F4F7FA"/>
            <w:tcMar>
              <w:top w:w="90" w:type="dxa"/>
              <w:left w:w="100" w:type="dxa"/>
              <w:bottom w:w="90" w:type="dxa"/>
              <w:right w:w="100" w:type="dxa"/>
            </w:tcMar>
            <w:vAlign w:val="center"/>
          </w:tcPr>
          <w:p w14:paraId="16430D49" w14:textId="77777777" w:rsidR="00DE5E26" w:rsidRDefault="00BB2DFA">
            <w:pPr>
              <w:spacing w:after="0"/>
            </w:pPr>
            <w:r>
              <w:rPr>
                <w:sz w:val="16"/>
              </w:rPr>
              <w:t>Enable strict compile checks and remove unused members.</w:t>
            </w:r>
          </w:p>
        </w:tc>
      </w:tr>
      <w:tr w:rsidR="00DE5E26" w14:paraId="44C5F83C" w14:textId="77777777">
        <w:trPr>
          <w:jc w:val="center"/>
        </w:trPr>
        <w:tc>
          <w:tcPr>
            <w:tcW w:w="2016" w:type="dxa"/>
            <w:tcMar>
              <w:top w:w="90" w:type="dxa"/>
              <w:left w:w="100" w:type="dxa"/>
              <w:bottom w:w="90" w:type="dxa"/>
              <w:right w:w="100" w:type="dxa"/>
            </w:tcMar>
            <w:vAlign w:val="center"/>
          </w:tcPr>
          <w:p w14:paraId="193F36EC" w14:textId="77777777" w:rsidR="00DE5E26" w:rsidRDefault="00BB2DFA">
            <w:pPr>
              <w:spacing w:after="0"/>
            </w:pPr>
            <w:r>
              <w:rPr>
                <w:sz w:val="16"/>
              </w:rPr>
              <w:t>Fluent UI</w:t>
            </w:r>
          </w:p>
        </w:tc>
        <w:tc>
          <w:tcPr>
            <w:tcW w:w="2880" w:type="dxa"/>
            <w:tcMar>
              <w:top w:w="90" w:type="dxa"/>
              <w:left w:w="100" w:type="dxa"/>
              <w:bottom w:w="90" w:type="dxa"/>
              <w:right w:w="100" w:type="dxa"/>
            </w:tcMar>
            <w:vAlign w:val="center"/>
          </w:tcPr>
          <w:p w14:paraId="2E11AC9D" w14:textId="77777777" w:rsidR="00DE5E26" w:rsidRDefault="00BB2DFA">
            <w:pPr>
              <w:spacing w:after="0"/>
            </w:pPr>
            <w:r>
              <w:rPr>
                <w:sz w:val="16"/>
              </w:rPr>
              <w:t>Icons and controls</w:t>
            </w:r>
          </w:p>
        </w:tc>
        <w:tc>
          <w:tcPr>
            <w:tcW w:w="4464" w:type="dxa"/>
            <w:tcMar>
              <w:top w:w="90" w:type="dxa"/>
              <w:left w:w="100" w:type="dxa"/>
              <w:bottom w:w="90" w:type="dxa"/>
              <w:right w:w="100" w:type="dxa"/>
            </w:tcMar>
            <w:vAlign w:val="center"/>
          </w:tcPr>
          <w:p w14:paraId="4A7950BA" w14:textId="77777777" w:rsidR="00DE5E26" w:rsidRDefault="00BB2DFA">
            <w:pPr>
              <w:spacing w:after="0"/>
            </w:pPr>
            <w:r>
              <w:rPr>
                <w:sz w:val="16"/>
              </w:rPr>
              <w:t>Use supported icon names; initialize icons once if required.</w:t>
            </w:r>
          </w:p>
        </w:tc>
      </w:tr>
      <w:tr w:rsidR="00DE5E26" w14:paraId="4A36EF28" w14:textId="77777777">
        <w:trPr>
          <w:jc w:val="center"/>
        </w:trPr>
        <w:tc>
          <w:tcPr>
            <w:tcW w:w="2016" w:type="dxa"/>
            <w:shd w:val="clear" w:color="auto" w:fill="F4F7FA"/>
            <w:tcMar>
              <w:top w:w="90" w:type="dxa"/>
              <w:left w:w="100" w:type="dxa"/>
              <w:bottom w:w="90" w:type="dxa"/>
              <w:right w:w="100" w:type="dxa"/>
            </w:tcMar>
            <w:vAlign w:val="center"/>
          </w:tcPr>
          <w:p w14:paraId="239B5EFB" w14:textId="77777777" w:rsidR="00DE5E26" w:rsidRDefault="00BB2DFA">
            <w:pPr>
              <w:spacing w:after="0"/>
            </w:pPr>
            <w:r>
              <w:rPr>
                <w:sz w:val="16"/>
              </w:rPr>
              <w:t>PnPjs</w:t>
            </w:r>
          </w:p>
        </w:tc>
        <w:tc>
          <w:tcPr>
            <w:tcW w:w="2880" w:type="dxa"/>
            <w:shd w:val="clear" w:color="auto" w:fill="F4F7FA"/>
            <w:tcMar>
              <w:top w:w="90" w:type="dxa"/>
              <w:left w:w="100" w:type="dxa"/>
              <w:bottom w:w="90" w:type="dxa"/>
              <w:right w:w="100" w:type="dxa"/>
            </w:tcMar>
            <w:vAlign w:val="center"/>
          </w:tcPr>
          <w:p w14:paraId="4F024E7E" w14:textId="77777777" w:rsidR="00DE5E26" w:rsidRDefault="00BB2DFA">
            <w:pPr>
              <w:spacing w:after="0"/>
            </w:pPr>
            <w:r>
              <w:rPr>
                <w:sz w:val="16"/>
              </w:rPr>
              <w:t>SharePoint querying</w:t>
            </w:r>
          </w:p>
        </w:tc>
        <w:tc>
          <w:tcPr>
            <w:tcW w:w="4464" w:type="dxa"/>
            <w:shd w:val="clear" w:color="auto" w:fill="F4F7FA"/>
            <w:tcMar>
              <w:top w:w="90" w:type="dxa"/>
              <w:left w:w="100" w:type="dxa"/>
              <w:bottom w:w="90" w:type="dxa"/>
              <w:right w:w="100" w:type="dxa"/>
            </w:tcMar>
            <w:vAlign w:val="center"/>
          </w:tcPr>
          <w:p w14:paraId="7FF9B704" w14:textId="77777777" w:rsidR="00DE5E26" w:rsidRDefault="00BB2DFA">
            <w:pPr>
              <w:spacing w:after="0"/>
            </w:pPr>
            <w:r>
              <w:rPr>
                <w:sz w:val="16"/>
              </w:rPr>
              <w:t>Initialize SPFI using current SPFx context in pnpConfig.ts.</w:t>
            </w:r>
          </w:p>
        </w:tc>
      </w:tr>
      <w:tr w:rsidR="00DE5E26" w14:paraId="1A569599" w14:textId="77777777">
        <w:trPr>
          <w:jc w:val="center"/>
        </w:trPr>
        <w:tc>
          <w:tcPr>
            <w:tcW w:w="2016" w:type="dxa"/>
            <w:tcMar>
              <w:top w:w="90" w:type="dxa"/>
              <w:left w:w="100" w:type="dxa"/>
              <w:bottom w:w="90" w:type="dxa"/>
              <w:right w:w="100" w:type="dxa"/>
            </w:tcMar>
            <w:vAlign w:val="center"/>
          </w:tcPr>
          <w:p w14:paraId="280C18F4" w14:textId="77777777" w:rsidR="00DE5E26" w:rsidRDefault="00BB2DFA">
            <w:pPr>
              <w:spacing w:after="0"/>
            </w:pPr>
            <w:r>
              <w:rPr>
                <w:sz w:val="16"/>
              </w:rPr>
              <w:t>SCSS Modules</w:t>
            </w:r>
          </w:p>
        </w:tc>
        <w:tc>
          <w:tcPr>
            <w:tcW w:w="2880" w:type="dxa"/>
            <w:tcMar>
              <w:top w:w="90" w:type="dxa"/>
              <w:left w:w="100" w:type="dxa"/>
              <w:bottom w:w="90" w:type="dxa"/>
              <w:right w:w="100" w:type="dxa"/>
            </w:tcMar>
            <w:vAlign w:val="center"/>
          </w:tcPr>
          <w:p w14:paraId="17B852C8" w14:textId="77777777" w:rsidR="00DE5E26" w:rsidRDefault="00BB2DFA">
            <w:pPr>
              <w:spacing w:after="0"/>
            </w:pPr>
            <w:r>
              <w:rPr>
                <w:sz w:val="16"/>
              </w:rPr>
              <w:t>Scoped component styling</w:t>
            </w:r>
          </w:p>
        </w:tc>
        <w:tc>
          <w:tcPr>
            <w:tcW w:w="4464" w:type="dxa"/>
            <w:tcMar>
              <w:top w:w="90" w:type="dxa"/>
              <w:left w:w="100" w:type="dxa"/>
              <w:bottom w:w="90" w:type="dxa"/>
              <w:right w:w="100" w:type="dxa"/>
            </w:tcMar>
            <w:vAlign w:val="center"/>
          </w:tcPr>
          <w:p w14:paraId="1C27168B" w14:textId="77777777" w:rsidR="00DE5E26" w:rsidRDefault="00BB2DFA">
            <w:pPr>
              <w:spacing w:after="0"/>
            </w:pPr>
            <w:r>
              <w:rPr>
                <w:sz w:val="16"/>
              </w:rPr>
              <w:t>TSX class references must match exported SCSS class names exactly.</w:t>
            </w:r>
          </w:p>
        </w:tc>
      </w:tr>
      <w:tr w:rsidR="00DE5E26" w14:paraId="7DF0CC2F" w14:textId="77777777">
        <w:trPr>
          <w:jc w:val="center"/>
        </w:trPr>
        <w:tc>
          <w:tcPr>
            <w:tcW w:w="2016" w:type="dxa"/>
            <w:shd w:val="clear" w:color="auto" w:fill="F4F7FA"/>
            <w:tcMar>
              <w:top w:w="90" w:type="dxa"/>
              <w:left w:w="100" w:type="dxa"/>
              <w:bottom w:w="90" w:type="dxa"/>
              <w:right w:w="100" w:type="dxa"/>
            </w:tcMar>
            <w:vAlign w:val="center"/>
          </w:tcPr>
          <w:p w14:paraId="6D7D68A3" w14:textId="77777777" w:rsidR="00DE5E26" w:rsidRDefault="00BB2DFA">
            <w:pPr>
              <w:spacing w:after="0"/>
            </w:pPr>
            <w:r>
              <w:rPr>
                <w:sz w:val="16"/>
              </w:rPr>
              <w:t>Gulp-based toolchain</w:t>
            </w:r>
          </w:p>
        </w:tc>
        <w:tc>
          <w:tcPr>
            <w:tcW w:w="2880" w:type="dxa"/>
            <w:shd w:val="clear" w:color="auto" w:fill="F4F7FA"/>
            <w:tcMar>
              <w:top w:w="90" w:type="dxa"/>
              <w:left w:w="100" w:type="dxa"/>
              <w:bottom w:w="90" w:type="dxa"/>
              <w:right w:w="100" w:type="dxa"/>
            </w:tcMar>
            <w:vAlign w:val="center"/>
          </w:tcPr>
          <w:p w14:paraId="4FEEE6C5" w14:textId="77777777" w:rsidR="00DE5E26" w:rsidRDefault="00BB2DFA">
            <w:pPr>
              <w:spacing w:after="0"/>
            </w:pPr>
            <w:r>
              <w:rPr>
                <w:sz w:val="16"/>
              </w:rPr>
              <w:t>Build, bundle and package</w:t>
            </w:r>
          </w:p>
        </w:tc>
        <w:tc>
          <w:tcPr>
            <w:tcW w:w="4464" w:type="dxa"/>
            <w:shd w:val="clear" w:color="auto" w:fill="F4F7FA"/>
            <w:tcMar>
              <w:top w:w="90" w:type="dxa"/>
              <w:left w:w="100" w:type="dxa"/>
              <w:bottom w:w="90" w:type="dxa"/>
              <w:right w:w="100" w:type="dxa"/>
            </w:tcMar>
            <w:vAlign w:val="center"/>
          </w:tcPr>
          <w:p w14:paraId="3F416693" w14:textId="77777777" w:rsidR="00DE5E26" w:rsidRDefault="00BB2DFA">
            <w:pPr>
              <w:spacing w:after="0"/>
            </w:pPr>
            <w:r>
              <w:rPr>
                <w:sz w:val="16"/>
              </w:rPr>
              <w:t>Run clean, build, bundle --ship and package-solution --ship.</w:t>
            </w:r>
          </w:p>
        </w:tc>
      </w:tr>
    </w:tbl>
    <w:p w14:paraId="4B94D5A5" w14:textId="77777777" w:rsidR="00DE5E26" w:rsidRDefault="00DE5E26">
      <w:pPr>
        <w:spacing w:after="20"/>
      </w:pPr>
    </w:p>
    <w:tbl>
      <w:tblPr>
        <w:tblW w:w="0" w:type="auto"/>
        <w:jc w:val="center"/>
        <w:tblLook w:val="04A0" w:firstRow="1" w:lastRow="0" w:firstColumn="1" w:lastColumn="0" w:noHBand="0" w:noVBand="1"/>
      </w:tblPr>
      <w:tblGrid>
        <w:gridCol w:w="5040"/>
        <w:gridCol w:w="5040"/>
      </w:tblGrid>
      <w:tr w:rsidR="00DE5E26" w14:paraId="7B987AE4" w14:textId="77777777">
        <w:trPr>
          <w:jc w:val="center"/>
        </w:trPr>
        <w:tc>
          <w:tcPr>
            <w:tcW w:w="5040" w:type="dxa"/>
            <w:shd w:val="clear" w:color="auto" w:fill="B26A00"/>
          </w:tcPr>
          <w:p w14:paraId="3DEEC669" w14:textId="77777777" w:rsidR="00DE5E26" w:rsidRDefault="00DE5E26"/>
        </w:tc>
        <w:tc>
          <w:tcPr>
            <w:tcW w:w="5040" w:type="dxa"/>
            <w:shd w:val="clear" w:color="auto" w:fill="F7FAFC"/>
            <w:tcMar>
              <w:top w:w="120" w:type="dxa"/>
              <w:left w:w="150" w:type="dxa"/>
              <w:bottom w:w="120" w:type="dxa"/>
              <w:right w:w="150" w:type="dxa"/>
            </w:tcMar>
          </w:tcPr>
          <w:p w14:paraId="759A30C2" w14:textId="77777777" w:rsidR="00DE5E26" w:rsidRDefault="00BB2DFA">
            <w:r>
              <w:rPr>
                <w:b/>
                <w:color w:val="B26A00"/>
              </w:rPr>
              <w:t>Version control requirement</w:t>
            </w:r>
            <w:r>
              <w:rPr>
                <w:b/>
                <w:color w:val="B26A00"/>
              </w:rPr>
              <w:br/>
            </w:r>
            <w:r>
              <w:t>Record exact SPFx, Node.js, React, Fluent UI and PnPjs versions from package.json in the release record. Do not upgrade dependencies directly in Production without Pre-Prod validation.</w:t>
            </w:r>
          </w:p>
        </w:tc>
      </w:tr>
    </w:tbl>
    <w:p w14:paraId="3656B9AB" w14:textId="77777777" w:rsidR="00DE5E26" w:rsidRDefault="00DE5E26">
      <w:pPr>
        <w:spacing w:after="20"/>
      </w:pPr>
    </w:p>
    <w:p w14:paraId="338FC53A" w14:textId="77777777" w:rsidR="00DE5E26" w:rsidRDefault="00BB2DFA">
      <w:pPr>
        <w:pStyle w:val="Heading1"/>
      </w:pPr>
      <w:r>
        <w:t>6. SPFx Project Structure</w:t>
      </w:r>
    </w:p>
    <w:p w14:paraId="0925705F" w14:textId="77777777" w:rsidR="00DE5E26" w:rsidRDefault="00BB2DFA">
      <w:pPr>
        <w:pStyle w:val="CodeBlock"/>
        <w:keepLines/>
        <w:shd w:val="clear" w:color="auto" w:fill="F2F4F7"/>
        <w:rPr>
          <w:rFonts w:hint="eastAsia"/>
        </w:rPr>
      </w:pPr>
      <w:r>
        <w:t>src/</w:t>
      </w:r>
      <w:r>
        <w:br/>
        <w:t>├─ pnpConfig.ts</w:t>
      </w:r>
      <w:r>
        <w:br/>
        <w:t>├─ extensions/supplierNavigation/</w:t>
      </w:r>
      <w:r>
        <w:br/>
        <w:t>│  ├─ SupplierNavigationApplicationCustomizer.ts</w:t>
      </w:r>
      <w:r>
        <w:br/>
        <w:t>│  ├─ SupplierNavigationApplicationCustomizer.manifest.json</w:t>
      </w:r>
      <w:r>
        <w:br/>
        <w:t>│  └─ components/</w:t>
      </w:r>
      <w:r>
        <w:br/>
        <w:t>│     ├─ SupplierNavigation.tsx</w:t>
      </w:r>
      <w:r>
        <w:br/>
        <w:t>│     ├─ SupplierNavigation.module.scss</w:t>
      </w:r>
      <w:r>
        <w:br/>
        <w:t>│     ├─ ISupplierNavigationProps.ts</w:t>
      </w:r>
      <w:r>
        <w:br/>
        <w:t>│     ├─ SupplierFooter.tsx</w:t>
      </w:r>
      <w:r>
        <w:br/>
        <w:t>│     └─ SupplierFooter.module.scss</w:t>
      </w:r>
      <w:r>
        <w:br/>
        <w:t>└─ webparts/</w:t>
      </w:r>
      <w:r>
        <w:br/>
        <w:t xml:space="preserve">   ├─ kpiMetricCards/</w:t>
      </w:r>
      <w:r>
        <w:br/>
        <w:t xml:space="preserve">   ├─ esgFeedbackWidget/</w:t>
      </w:r>
      <w:r>
        <w:br/>
        <w:t xml:space="preserve">   ├─ supplierEsgSearch/</w:t>
      </w:r>
      <w:r>
        <w:br/>
        <w:t xml:space="preserve">   ├─ questionnaireQuickLinks/</w:t>
      </w:r>
      <w:r>
        <w:br/>
        <w:t xml:space="preserve">   ├─ supplierSustainabilityDashboard/</w:t>
      </w:r>
      <w:r>
        <w:br/>
        <w:t xml:space="preserve">   ├─ completedQuestionnairesTab/</w:t>
      </w:r>
      <w:r>
        <w:br/>
        <w:t xml:space="preserve">   ├─ supportingDocuments/</w:t>
      </w:r>
      <w:r>
        <w:br/>
        <w:t xml:space="preserve">   ├─ esgDashboard/</w:t>
      </w:r>
      <w:r>
        <w:br/>
        <w:t xml:space="preserve">   └─ helpPage/</w:t>
      </w:r>
      <w:r>
        <w:br/>
        <w:t xml:space="preserve">      ├─ HelpPageWebPart.ts</w:t>
      </w:r>
      <w:r>
        <w:br/>
        <w:t xml:space="preserve">      ├─ HelpPageWebPart.manifest.json</w:t>
      </w:r>
      <w:r>
        <w:br/>
        <w:t xml:space="preserve">      ├─ components/HelpPage.tsx</w:t>
      </w:r>
      <w:r>
        <w:br/>
        <w:t xml:space="preserve">      ├─ components/IHelpPageProps.ts</w:t>
      </w:r>
      <w:r>
        <w:br/>
        <w:t xml:space="preserve">      ├─ services/HelpDocumentService.ts</w:t>
      </w:r>
      <w:r>
        <w:br/>
        <w:t xml:space="preserve">      └─ models/IHelpDocumentLinks.ts</w:t>
      </w:r>
    </w:p>
    <w:p w14:paraId="1901D8E7" w14:textId="77777777" w:rsidR="00DE5E26" w:rsidRDefault="00BB2DFA">
      <w:pPr>
        <w:pStyle w:val="Heading2"/>
      </w:pPr>
      <w:r>
        <w:t>6.1 Bundle registration</w:t>
      </w:r>
    </w:p>
    <w:p w14:paraId="594A4691" w14:textId="77777777" w:rsidR="00DE5E26" w:rsidRDefault="00BB2DFA">
      <w:r>
        <w:t>config/config.json registers each web-part entry point and the supplier-navigation-application-customizer bundle. The schema property must be a plain URL string, not copied HTML. Localization entries are required only for components that import localized resources.</w:t>
      </w:r>
    </w:p>
    <w:p w14:paraId="61E456EC" w14:textId="77777777" w:rsidR="00DE5E26" w:rsidRDefault="00BB2DFA">
      <w:pPr>
        <w:pStyle w:val="Heading1"/>
      </w:pPr>
      <w:r>
        <w:t>7. Web Part Inventory and Design</w:t>
      </w:r>
    </w:p>
    <w:p w14:paraId="1D5F74A8" w14:textId="77777777" w:rsidR="00DE5E26" w:rsidRDefault="00BB2DFA">
      <w:pPr>
        <w:pStyle w:val="Heading2"/>
      </w:pPr>
      <w:r>
        <w:t>7.1 KPI Metric Cards</w:t>
      </w:r>
    </w:p>
    <w:p w14:paraId="5642FB0E" w14:textId="77777777" w:rsidR="00DE5E26" w:rsidRDefault="00BB2DFA">
      <w:r>
        <w:t>Displays key counts and status indicators. Data calculations must use approved inclusion rules and display explicit loading, empty and error states.</w:t>
      </w:r>
    </w:p>
    <w:p w14:paraId="00B3A117" w14:textId="77777777" w:rsidR="00DE5E26" w:rsidRDefault="00BB2DFA">
      <w:pPr>
        <w:pStyle w:val="Heading2"/>
      </w:pPr>
      <w:r>
        <w:t>7.2 ESG Feedback Widget</w:t>
      </w:r>
    </w:p>
    <w:p w14:paraId="4A308250" w14:textId="77777777" w:rsidR="00DE5E26" w:rsidRDefault="00BB2DFA">
      <w:r>
        <w:t>Captures user feedback into the configured SharePoint list. Validate input, prevent duplicate accidental submissions and display success/failure notifications.</w:t>
      </w:r>
    </w:p>
    <w:p w14:paraId="217CAD01" w14:textId="77777777" w:rsidR="00DE5E26" w:rsidRDefault="00BB2DFA">
      <w:pPr>
        <w:pStyle w:val="Heading2"/>
      </w:pPr>
      <w:r>
        <w:t>7.3 Supplier ESG Search</w:t>
      </w:r>
    </w:p>
    <w:p w14:paraId="4566091D" w14:textId="77777777" w:rsidR="00DE5E26" w:rsidRDefault="00BB2DFA">
      <w:r>
        <w:t>Provides typed search and filters for supplier, tier, qualification, risk and status. Recent records should be limited to the approved count and linked to detailed SharePoint views.</w:t>
      </w:r>
    </w:p>
    <w:p w14:paraId="37DA247D" w14:textId="77777777" w:rsidR="00DE5E26" w:rsidRDefault="00BB2DFA">
      <w:pPr>
        <w:pStyle w:val="Heading2"/>
      </w:pPr>
      <w:r>
        <w:t>7.4 Questionnaire Quick Links</w:t>
      </w:r>
    </w:p>
    <w:p w14:paraId="700A1BC3" w14:textId="77777777" w:rsidR="00DE5E26" w:rsidRDefault="00BB2DFA">
      <w:r>
        <w:t>Presents tier-specific questionnaire entry points. URLs should be configurable or data-driven and unavailable entries should render disabled rather than broken.</w:t>
      </w:r>
    </w:p>
    <w:p w14:paraId="2E4690C7" w14:textId="77777777" w:rsidR="00DE5E26" w:rsidRDefault="00BB2DFA">
      <w:pPr>
        <w:pStyle w:val="Heading2"/>
      </w:pPr>
      <w:r>
        <w:t>7.5 Supplier Sustainability Dashboard</w:t>
      </w:r>
    </w:p>
    <w:p w14:paraId="1BE0EF99" w14:textId="77777777" w:rsidR="00DE5E26" w:rsidRDefault="00BB2DFA">
      <w:r>
        <w:t>Composes high-level metrics, summaries, shortcuts and recent activity for the home experience.</w:t>
      </w:r>
    </w:p>
    <w:p w14:paraId="0A7AE367" w14:textId="77777777" w:rsidR="00DE5E26" w:rsidRDefault="00BB2DFA">
      <w:pPr>
        <w:pStyle w:val="Heading2"/>
      </w:pPr>
      <w:r>
        <w:t>7.6 Completed Questionnaires Tab</w:t>
      </w:r>
    </w:p>
    <w:p w14:paraId="1AE769B8" w14:textId="77777777" w:rsidR="00DE5E26" w:rsidRDefault="00BB2DFA">
      <w:r>
        <w:t>Lists completed assessments with search, filters, status display and record navigation.</w:t>
      </w:r>
    </w:p>
    <w:p w14:paraId="72418C36" w14:textId="77777777" w:rsidR="00DE5E26" w:rsidRDefault="00BB2DFA">
      <w:pPr>
        <w:pStyle w:val="Heading2"/>
      </w:pPr>
      <w:r>
        <w:t>7.7 Supporting Documents</w:t>
      </w:r>
    </w:p>
    <w:p w14:paraId="39E59686" w14:textId="77777777" w:rsidR="00DE5E26" w:rsidRDefault="00BB2DFA">
      <w:r>
        <w:t>Surfaces evidence stored in SharePoint libraries and respects file-level permissions.</w:t>
      </w:r>
    </w:p>
    <w:p w14:paraId="60938391" w14:textId="77777777" w:rsidR="00DE5E26" w:rsidRDefault="00BB2DFA">
      <w:pPr>
        <w:pStyle w:val="Heading2"/>
      </w:pPr>
      <w:r>
        <w:t>7.8 ESG Dashboard</w:t>
      </w:r>
    </w:p>
    <w:p w14:paraId="19B5124B" w14:textId="77777777" w:rsidR="00DE5E26" w:rsidRDefault="00BB2DFA">
      <w:r>
        <w:t>Provides aggregate reporting for qualification, risk, recommendations and compliance follow-up.</w:t>
      </w:r>
    </w:p>
    <w:p w14:paraId="33632E53" w14:textId="77777777" w:rsidR="00DE5E26" w:rsidRDefault="00BB2DFA">
      <w:pPr>
        <w:pStyle w:val="Heading2"/>
      </w:pPr>
      <w:r>
        <w:t>7.9 Help Page</w:t>
      </w:r>
    </w:p>
    <w:p w14:paraId="12E00911" w14:textId="77777777" w:rsidR="00DE5E26" w:rsidRDefault="00BB2DFA">
      <w:r>
        <w:t>Combines getting-started guidance, dynamic resources, FAQs, support contacts, ServiceNow routing and an important-information callout.</w:t>
      </w:r>
    </w:p>
    <w:tbl>
      <w:tblPr>
        <w:tblStyle w:val="TableGrid"/>
        <w:tblW w:w="0" w:type="auto"/>
        <w:jc w:val="center"/>
        <w:tblLook w:val="04A0" w:firstRow="1" w:lastRow="0" w:firstColumn="1" w:lastColumn="0" w:noHBand="0" w:noVBand="1"/>
      </w:tblPr>
      <w:tblGrid>
        <w:gridCol w:w="2304"/>
        <w:gridCol w:w="2880"/>
        <w:gridCol w:w="4176"/>
      </w:tblGrid>
      <w:tr w:rsidR="00DE5E26" w14:paraId="7D68B9F9" w14:textId="77777777">
        <w:trPr>
          <w:tblHeader/>
          <w:jc w:val="center"/>
        </w:trPr>
        <w:tc>
          <w:tcPr>
            <w:tcW w:w="2304" w:type="dxa"/>
            <w:shd w:val="clear" w:color="auto" w:fill="17365D"/>
            <w:tcMar>
              <w:top w:w="90" w:type="dxa"/>
              <w:left w:w="100" w:type="dxa"/>
              <w:bottom w:w="90" w:type="dxa"/>
              <w:right w:w="100" w:type="dxa"/>
            </w:tcMar>
            <w:vAlign w:val="center"/>
          </w:tcPr>
          <w:p w14:paraId="52D9DBAF" w14:textId="77777777" w:rsidR="00DE5E26" w:rsidRDefault="00BB2DFA">
            <w:pPr>
              <w:jc w:val="center"/>
            </w:pPr>
            <w:r>
              <w:rPr>
                <w:b/>
                <w:color w:val="FFFFFF"/>
                <w:sz w:val="17"/>
              </w:rPr>
              <w:t>Web part</w:t>
            </w:r>
          </w:p>
        </w:tc>
        <w:tc>
          <w:tcPr>
            <w:tcW w:w="2880" w:type="dxa"/>
            <w:shd w:val="clear" w:color="auto" w:fill="17365D"/>
            <w:tcMar>
              <w:top w:w="90" w:type="dxa"/>
              <w:left w:w="100" w:type="dxa"/>
              <w:bottom w:w="90" w:type="dxa"/>
              <w:right w:w="100" w:type="dxa"/>
            </w:tcMar>
            <w:vAlign w:val="center"/>
          </w:tcPr>
          <w:p w14:paraId="45EDBF57" w14:textId="77777777" w:rsidR="00DE5E26" w:rsidRDefault="00BB2DFA">
            <w:pPr>
              <w:jc w:val="center"/>
            </w:pPr>
            <w:r>
              <w:rPr>
                <w:b/>
                <w:color w:val="FFFFFF"/>
                <w:sz w:val="17"/>
              </w:rPr>
              <w:t>Data source category</w:t>
            </w:r>
          </w:p>
        </w:tc>
        <w:tc>
          <w:tcPr>
            <w:tcW w:w="4176" w:type="dxa"/>
            <w:shd w:val="clear" w:color="auto" w:fill="17365D"/>
            <w:tcMar>
              <w:top w:w="90" w:type="dxa"/>
              <w:left w:w="100" w:type="dxa"/>
              <w:bottom w:w="90" w:type="dxa"/>
              <w:right w:w="100" w:type="dxa"/>
            </w:tcMar>
            <w:vAlign w:val="center"/>
          </w:tcPr>
          <w:p w14:paraId="2160D4EC" w14:textId="77777777" w:rsidR="00DE5E26" w:rsidRDefault="00BB2DFA">
            <w:pPr>
              <w:jc w:val="center"/>
            </w:pPr>
            <w:r>
              <w:rPr>
                <w:b/>
                <w:color w:val="FFFFFF"/>
                <w:sz w:val="17"/>
              </w:rPr>
              <w:t>Critical validation</w:t>
            </w:r>
          </w:p>
        </w:tc>
      </w:tr>
      <w:tr w:rsidR="00DE5E26" w14:paraId="2D43F865" w14:textId="77777777">
        <w:trPr>
          <w:jc w:val="center"/>
        </w:trPr>
        <w:tc>
          <w:tcPr>
            <w:tcW w:w="2304" w:type="dxa"/>
            <w:tcMar>
              <w:top w:w="90" w:type="dxa"/>
              <w:left w:w="100" w:type="dxa"/>
              <w:bottom w:w="90" w:type="dxa"/>
              <w:right w:w="100" w:type="dxa"/>
            </w:tcMar>
            <w:vAlign w:val="center"/>
          </w:tcPr>
          <w:p w14:paraId="03C911D4" w14:textId="77777777" w:rsidR="00DE5E26" w:rsidRDefault="00BB2DFA">
            <w:pPr>
              <w:spacing w:after="0"/>
            </w:pPr>
            <w:r>
              <w:rPr>
                <w:sz w:val="16"/>
              </w:rPr>
              <w:t>KPI Metric Cards</w:t>
            </w:r>
          </w:p>
        </w:tc>
        <w:tc>
          <w:tcPr>
            <w:tcW w:w="2880" w:type="dxa"/>
            <w:tcMar>
              <w:top w:w="90" w:type="dxa"/>
              <w:left w:w="100" w:type="dxa"/>
              <w:bottom w:w="90" w:type="dxa"/>
              <w:right w:w="100" w:type="dxa"/>
            </w:tcMar>
            <w:vAlign w:val="center"/>
          </w:tcPr>
          <w:p w14:paraId="73826B59" w14:textId="77777777" w:rsidR="00DE5E26" w:rsidRDefault="00BB2DFA">
            <w:pPr>
              <w:spacing w:after="0"/>
            </w:pPr>
            <w:r>
              <w:rPr>
                <w:sz w:val="16"/>
              </w:rPr>
              <w:t>Assessment list(s)</w:t>
            </w:r>
          </w:p>
        </w:tc>
        <w:tc>
          <w:tcPr>
            <w:tcW w:w="4176" w:type="dxa"/>
            <w:tcMar>
              <w:top w:w="90" w:type="dxa"/>
              <w:left w:w="100" w:type="dxa"/>
              <w:bottom w:w="90" w:type="dxa"/>
              <w:right w:w="100" w:type="dxa"/>
            </w:tcMar>
            <w:vAlign w:val="center"/>
          </w:tcPr>
          <w:p w14:paraId="24EE843C" w14:textId="77777777" w:rsidR="00DE5E26" w:rsidRDefault="00BB2DFA">
            <w:pPr>
              <w:spacing w:after="0"/>
            </w:pPr>
            <w:r>
              <w:rPr>
                <w:sz w:val="16"/>
              </w:rPr>
              <w:t>Metric definitions and date/tier filters</w:t>
            </w:r>
          </w:p>
        </w:tc>
      </w:tr>
      <w:tr w:rsidR="00DE5E26" w14:paraId="3AC275BE" w14:textId="77777777">
        <w:trPr>
          <w:jc w:val="center"/>
        </w:trPr>
        <w:tc>
          <w:tcPr>
            <w:tcW w:w="2304" w:type="dxa"/>
            <w:shd w:val="clear" w:color="auto" w:fill="F4F7FA"/>
            <w:tcMar>
              <w:top w:w="90" w:type="dxa"/>
              <w:left w:w="100" w:type="dxa"/>
              <w:bottom w:w="90" w:type="dxa"/>
              <w:right w:w="100" w:type="dxa"/>
            </w:tcMar>
            <w:vAlign w:val="center"/>
          </w:tcPr>
          <w:p w14:paraId="422F50FC" w14:textId="77777777" w:rsidR="00DE5E26" w:rsidRDefault="00BB2DFA">
            <w:pPr>
              <w:spacing w:after="0"/>
            </w:pPr>
            <w:r>
              <w:rPr>
                <w:sz w:val="16"/>
              </w:rPr>
              <w:t>Feedback Widget</w:t>
            </w:r>
          </w:p>
        </w:tc>
        <w:tc>
          <w:tcPr>
            <w:tcW w:w="2880" w:type="dxa"/>
            <w:shd w:val="clear" w:color="auto" w:fill="F4F7FA"/>
            <w:tcMar>
              <w:top w:w="90" w:type="dxa"/>
              <w:left w:w="100" w:type="dxa"/>
              <w:bottom w:w="90" w:type="dxa"/>
              <w:right w:w="100" w:type="dxa"/>
            </w:tcMar>
            <w:vAlign w:val="center"/>
          </w:tcPr>
          <w:p w14:paraId="51EECE46" w14:textId="77777777" w:rsidR="00DE5E26" w:rsidRDefault="00BB2DFA">
            <w:pPr>
              <w:spacing w:after="0"/>
            </w:pPr>
            <w:r>
              <w:rPr>
                <w:sz w:val="16"/>
              </w:rPr>
              <w:t>Feedback list</w:t>
            </w:r>
          </w:p>
        </w:tc>
        <w:tc>
          <w:tcPr>
            <w:tcW w:w="4176" w:type="dxa"/>
            <w:shd w:val="clear" w:color="auto" w:fill="F4F7FA"/>
            <w:tcMar>
              <w:top w:w="90" w:type="dxa"/>
              <w:left w:w="100" w:type="dxa"/>
              <w:bottom w:w="90" w:type="dxa"/>
              <w:right w:w="100" w:type="dxa"/>
            </w:tcMar>
            <w:vAlign w:val="center"/>
          </w:tcPr>
          <w:p w14:paraId="267C4E4B" w14:textId="77777777" w:rsidR="00DE5E26" w:rsidRDefault="00BB2DFA">
            <w:pPr>
              <w:spacing w:after="0"/>
            </w:pPr>
            <w:r>
              <w:rPr>
                <w:sz w:val="16"/>
              </w:rPr>
              <w:t>Required fields and write permissions</w:t>
            </w:r>
          </w:p>
        </w:tc>
      </w:tr>
      <w:tr w:rsidR="00DE5E26" w14:paraId="7032E25F" w14:textId="77777777">
        <w:trPr>
          <w:jc w:val="center"/>
        </w:trPr>
        <w:tc>
          <w:tcPr>
            <w:tcW w:w="2304" w:type="dxa"/>
            <w:tcMar>
              <w:top w:w="90" w:type="dxa"/>
              <w:left w:w="100" w:type="dxa"/>
              <w:bottom w:w="90" w:type="dxa"/>
              <w:right w:w="100" w:type="dxa"/>
            </w:tcMar>
            <w:vAlign w:val="center"/>
          </w:tcPr>
          <w:p w14:paraId="20744396" w14:textId="77777777" w:rsidR="00DE5E26" w:rsidRDefault="00BB2DFA">
            <w:pPr>
              <w:spacing w:after="0"/>
            </w:pPr>
            <w:r>
              <w:rPr>
                <w:sz w:val="16"/>
              </w:rPr>
              <w:t>Supplier ESG Search</w:t>
            </w:r>
          </w:p>
        </w:tc>
        <w:tc>
          <w:tcPr>
            <w:tcW w:w="2880" w:type="dxa"/>
            <w:tcMar>
              <w:top w:w="90" w:type="dxa"/>
              <w:left w:w="100" w:type="dxa"/>
              <w:bottom w:w="90" w:type="dxa"/>
              <w:right w:w="100" w:type="dxa"/>
            </w:tcMar>
            <w:vAlign w:val="center"/>
          </w:tcPr>
          <w:p w14:paraId="669EFF6D" w14:textId="77777777" w:rsidR="00DE5E26" w:rsidRDefault="00BB2DFA">
            <w:pPr>
              <w:spacing w:after="0"/>
            </w:pPr>
            <w:r>
              <w:rPr>
                <w:sz w:val="16"/>
              </w:rPr>
              <w:t>Assessment list(s)</w:t>
            </w:r>
          </w:p>
        </w:tc>
        <w:tc>
          <w:tcPr>
            <w:tcW w:w="4176" w:type="dxa"/>
            <w:tcMar>
              <w:top w:w="90" w:type="dxa"/>
              <w:left w:w="100" w:type="dxa"/>
              <w:bottom w:w="90" w:type="dxa"/>
              <w:right w:w="100" w:type="dxa"/>
            </w:tcMar>
            <w:vAlign w:val="center"/>
          </w:tcPr>
          <w:p w14:paraId="0DC5561D" w14:textId="77777777" w:rsidR="00DE5E26" w:rsidRDefault="00BB2DFA">
            <w:pPr>
              <w:spacing w:after="0"/>
            </w:pPr>
            <w:r>
              <w:rPr>
                <w:sz w:val="16"/>
              </w:rPr>
              <w:t>Internal field names, thresholds, result limits</w:t>
            </w:r>
          </w:p>
        </w:tc>
      </w:tr>
      <w:tr w:rsidR="00DE5E26" w14:paraId="04080C1C" w14:textId="77777777">
        <w:trPr>
          <w:jc w:val="center"/>
        </w:trPr>
        <w:tc>
          <w:tcPr>
            <w:tcW w:w="2304" w:type="dxa"/>
            <w:shd w:val="clear" w:color="auto" w:fill="F4F7FA"/>
            <w:tcMar>
              <w:top w:w="90" w:type="dxa"/>
              <w:left w:w="100" w:type="dxa"/>
              <w:bottom w:w="90" w:type="dxa"/>
              <w:right w:w="100" w:type="dxa"/>
            </w:tcMar>
            <w:vAlign w:val="center"/>
          </w:tcPr>
          <w:p w14:paraId="65A86B9C" w14:textId="77777777" w:rsidR="00DE5E26" w:rsidRDefault="00BB2DFA">
            <w:pPr>
              <w:spacing w:after="0"/>
            </w:pPr>
            <w:r>
              <w:rPr>
                <w:sz w:val="16"/>
              </w:rPr>
              <w:t>Quick Links</w:t>
            </w:r>
          </w:p>
        </w:tc>
        <w:tc>
          <w:tcPr>
            <w:tcW w:w="2880" w:type="dxa"/>
            <w:shd w:val="clear" w:color="auto" w:fill="F4F7FA"/>
            <w:tcMar>
              <w:top w:w="90" w:type="dxa"/>
              <w:left w:w="100" w:type="dxa"/>
              <w:bottom w:w="90" w:type="dxa"/>
              <w:right w:w="100" w:type="dxa"/>
            </w:tcMar>
            <w:vAlign w:val="center"/>
          </w:tcPr>
          <w:p w14:paraId="439C63A7" w14:textId="77777777" w:rsidR="00DE5E26" w:rsidRDefault="00BB2DFA">
            <w:pPr>
              <w:spacing w:after="0"/>
            </w:pPr>
            <w:r>
              <w:rPr>
                <w:sz w:val="16"/>
              </w:rPr>
              <w:t>Properties/config list</w:t>
            </w:r>
          </w:p>
        </w:tc>
        <w:tc>
          <w:tcPr>
            <w:tcW w:w="4176" w:type="dxa"/>
            <w:shd w:val="clear" w:color="auto" w:fill="F4F7FA"/>
            <w:tcMar>
              <w:top w:w="90" w:type="dxa"/>
              <w:left w:w="100" w:type="dxa"/>
              <w:bottom w:w="90" w:type="dxa"/>
              <w:right w:w="100" w:type="dxa"/>
            </w:tcMar>
            <w:vAlign w:val="center"/>
          </w:tcPr>
          <w:p w14:paraId="766F1E1B" w14:textId="77777777" w:rsidR="00DE5E26" w:rsidRDefault="00BB2DFA">
            <w:pPr>
              <w:spacing w:after="0"/>
            </w:pPr>
            <w:r>
              <w:rPr>
                <w:sz w:val="16"/>
              </w:rPr>
              <w:t>URL validity and tier mapping</w:t>
            </w:r>
          </w:p>
        </w:tc>
      </w:tr>
      <w:tr w:rsidR="00DE5E26" w14:paraId="0FCC3297" w14:textId="77777777">
        <w:trPr>
          <w:jc w:val="center"/>
        </w:trPr>
        <w:tc>
          <w:tcPr>
            <w:tcW w:w="2304" w:type="dxa"/>
            <w:tcMar>
              <w:top w:w="90" w:type="dxa"/>
              <w:left w:w="100" w:type="dxa"/>
              <w:bottom w:w="90" w:type="dxa"/>
              <w:right w:w="100" w:type="dxa"/>
            </w:tcMar>
            <w:vAlign w:val="center"/>
          </w:tcPr>
          <w:p w14:paraId="6C8CF4A1" w14:textId="77777777" w:rsidR="00DE5E26" w:rsidRDefault="00BB2DFA">
            <w:pPr>
              <w:spacing w:after="0"/>
            </w:pPr>
            <w:r>
              <w:rPr>
                <w:sz w:val="16"/>
              </w:rPr>
              <w:t>Dashboard</w:t>
            </w:r>
          </w:p>
        </w:tc>
        <w:tc>
          <w:tcPr>
            <w:tcW w:w="2880" w:type="dxa"/>
            <w:tcMar>
              <w:top w:w="90" w:type="dxa"/>
              <w:left w:w="100" w:type="dxa"/>
              <w:bottom w:w="90" w:type="dxa"/>
              <w:right w:w="100" w:type="dxa"/>
            </w:tcMar>
            <w:vAlign w:val="center"/>
          </w:tcPr>
          <w:p w14:paraId="022A4539" w14:textId="77777777" w:rsidR="00DE5E26" w:rsidRDefault="00BB2DFA">
            <w:pPr>
              <w:spacing w:after="0"/>
            </w:pPr>
            <w:r>
              <w:rPr>
                <w:sz w:val="16"/>
              </w:rPr>
              <w:t>Multiple list queries</w:t>
            </w:r>
          </w:p>
        </w:tc>
        <w:tc>
          <w:tcPr>
            <w:tcW w:w="4176" w:type="dxa"/>
            <w:tcMar>
              <w:top w:w="90" w:type="dxa"/>
              <w:left w:w="100" w:type="dxa"/>
              <w:bottom w:w="90" w:type="dxa"/>
              <w:right w:w="100" w:type="dxa"/>
            </w:tcMar>
            <w:vAlign w:val="center"/>
          </w:tcPr>
          <w:p w14:paraId="1C3FAD76" w14:textId="77777777" w:rsidR="00DE5E26" w:rsidRDefault="00BB2DFA">
            <w:pPr>
              <w:spacing w:after="0"/>
            </w:pPr>
            <w:r>
              <w:rPr>
                <w:sz w:val="16"/>
              </w:rPr>
              <w:t>Consistent filter boundaries</w:t>
            </w:r>
          </w:p>
        </w:tc>
      </w:tr>
      <w:tr w:rsidR="00DE5E26" w14:paraId="62AA026E" w14:textId="77777777">
        <w:trPr>
          <w:jc w:val="center"/>
        </w:trPr>
        <w:tc>
          <w:tcPr>
            <w:tcW w:w="2304" w:type="dxa"/>
            <w:shd w:val="clear" w:color="auto" w:fill="F4F7FA"/>
            <w:tcMar>
              <w:top w:w="90" w:type="dxa"/>
              <w:left w:w="100" w:type="dxa"/>
              <w:bottom w:w="90" w:type="dxa"/>
              <w:right w:w="100" w:type="dxa"/>
            </w:tcMar>
            <w:vAlign w:val="center"/>
          </w:tcPr>
          <w:p w14:paraId="48C0BCCF" w14:textId="77777777" w:rsidR="00DE5E26" w:rsidRDefault="00BB2DFA">
            <w:pPr>
              <w:spacing w:after="0"/>
            </w:pPr>
            <w:r>
              <w:rPr>
                <w:sz w:val="16"/>
              </w:rPr>
              <w:t>Completed Questionnaires</w:t>
            </w:r>
          </w:p>
        </w:tc>
        <w:tc>
          <w:tcPr>
            <w:tcW w:w="2880" w:type="dxa"/>
            <w:shd w:val="clear" w:color="auto" w:fill="F4F7FA"/>
            <w:tcMar>
              <w:top w:w="90" w:type="dxa"/>
              <w:left w:w="100" w:type="dxa"/>
              <w:bottom w:w="90" w:type="dxa"/>
              <w:right w:w="100" w:type="dxa"/>
            </w:tcMar>
            <w:vAlign w:val="center"/>
          </w:tcPr>
          <w:p w14:paraId="3DCFC940" w14:textId="77777777" w:rsidR="00DE5E26" w:rsidRDefault="00BB2DFA">
            <w:pPr>
              <w:spacing w:after="0"/>
            </w:pPr>
            <w:r>
              <w:rPr>
                <w:sz w:val="16"/>
              </w:rPr>
              <w:t>Submission list</w:t>
            </w:r>
          </w:p>
        </w:tc>
        <w:tc>
          <w:tcPr>
            <w:tcW w:w="4176" w:type="dxa"/>
            <w:shd w:val="clear" w:color="auto" w:fill="F4F7FA"/>
            <w:tcMar>
              <w:top w:w="90" w:type="dxa"/>
              <w:left w:w="100" w:type="dxa"/>
              <w:bottom w:w="90" w:type="dxa"/>
              <w:right w:w="100" w:type="dxa"/>
            </w:tcMar>
            <w:vAlign w:val="center"/>
          </w:tcPr>
          <w:p w14:paraId="781E20C6" w14:textId="77777777" w:rsidR="00DE5E26" w:rsidRDefault="00BB2DFA">
            <w:pPr>
              <w:spacing w:after="0"/>
            </w:pPr>
            <w:r>
              <w:rPr>
                <w:sz w:val="16"/>
              </w:rPr>
              <w:t>Completed-state definition</w:t>
            </w:r>
          </w:p>
        </w:tc>
      </w:tr>
      <w:tr w:rsidR="00DE5E26" w14:paraId="0A6FCD14" w14:textId="77777777">
        <w:trPr>
          <w:jc w:val="center"/>
        </w:trPr>
        <w:tc>
          <w:tcPr>
            <w:tcW w:w="2304" w:type="dxa"/>
            <w:tcMar>
              <w:top w:w="90" w:type="dxa"/>
              <w:left w:w="100" w:type="dxa"/>
              <w:bottom w:w="90" w:type="dxa"/>
              <w:right w:w="100" w:type="dxa"/>
            </w:tcMar>
            <w:vAlign w:val="center"/>
          </w:tcPr>
          <w:p w14:paraId="6DE12E5C" w14:textId="77777777" w:rsidR="00DE5E26" w:rsidRDefault="00BB2DFA">
            <w:pPr>
              <w:spacing w:after="0"/>
            </w:pPr>
            <w:r>
              <w:rPr>
                <w:sz w:val="16"/>
              </w:rPr>
              <w:t>Supporting Documents</w:t>
            </w:r>
          </w:p>
        </w:tc>
        <w:tc>
          <w:tcPr>
            <w:tcW w:w="2880" w:type="dxa"/>
            <w:tcMar>
              <w:top w:w="90" w:type="dxa"/>
              <w:left w:w="100" w:type="dxa"/>
              <w:bottom w:w="90" w:type="dxa"/>
              <w:right w:w="100" w:type="dxa"/>
            </w:tcMar>
            <w:vAlign w:val="center"/>
          </w:tcPr>
          <w:p w14:paraId="7D141E98" w14:textId="77777777" w:rsidR="00DE5E26" w:rsidRDefault="00BB2DFA">
            <w:pPr>
              <w:spacing w:after="0"/>
            </w:pPr>
            <w:r>
              <w:rPr>
                <w:sz w:val="16"/>
              </w:rPr>
              <w:t>Document library</w:t>
            </w:r>
          </w:p>
        </w:tc>
        <w:tc>
          <w:tcPr>
            <w:tcW w:w="4176" w:type="dxa"/>
            <w:tcMar>
              <w:top w:w="90" w:type="dxa"/>
              <w:left w:w="100" w:type="dxa"/>
              <w:bottom w:w="90" w:type="dxa"/>
              <w:right w:w="100" w:type="dxa"/>
            </w:tcMar>
            <w:vAlign w:val="center"/>
          </w:tcPr>
          <w:p w14:paraId="1E1FC4A3" w14:textId="77777777" w:rsidR="00DE5E26" w:rsidRDefault="00BB2DFA">
            <w:pPr>
              <w:spacing w:after="0"/>
            </w:pPr>
            <w:r>
              <w:rPr>
                <w:sz w:val="16"/>
              </w:rPr>
              <w:t>FileRef and permission handling</w:t>
            </w:r>
          </w:p>
        </w:tc>
      </w:tr>
      <w:tr w:rsidR="00DE5E26" w14:paraId="6E754C64" w14:textId="77777777">
        <w:trPr>
          <w:jc w:val="center"/>
        </w:trPr>
        <w:tc>
          <w:tcPr>
            <w:tcW w:w="2304" w:type="dxa"/>
            <w:shd w:val="clear" w:color="auto" w:fill="F4F7FA"/>
            <w:tcMar>
              <w:top w:w="90" w:type="dxa"/>
              <w:left w:w="100" w:type="dxa"/>
              <w:bottom w:w="90" w:type="dxa"/>
              <w:right w:w="100" w:type="dxa"/>
            </w:tcMar>
            <w:vAlign w:val="center"/>
          </w:tcPr>
          <w:p w14:paraId="69107F6A" w14:textId="77777777" w:rsidR="00DE5E26" w:rsidRDefault="00BB2DFA">
            <w:pPr>
              <w:spacing w:after="0"/>
            </w:pPr>
            <w:r>
              <w:rPr>
                <w:sz w:val="16"/>
              </w:rPr>
              <w:t>ESG Dashboard</w:t>
            </w:r>
          </w:p>
        </w:tc>
        <w:tc>
          <w:tcPr>
            <w:tcW w:w="2880" w:type="dxa"/>
            <w:shd w:val="clear" w:color="auto" w:fill="F4F7FA"/>
            <w:tcMar>
              <w:top w:w="90" w:type="dxa"/>
              <w:left w:w="100" w:type="dxa"/>
              <w:bottom w:w="90" w:type="dxa"/>
              <w:right w:w="100" w:type="dxa"/>
            </w:tcMar>
            <w:vAlign w:val="center"/>
          </w:tcPr>
          <w:p w14:paraId="3408C62F" w14:textId="77777777" w:rsidR="00DE5E26" w:rsidRDefault="00BB2DFA">
            <w:pPr>
              <w:spacing w:after="0"/>
            </w:pPr>
            <w:r>
              <w:rPr>
                <w:sz w:val="16"/>
              </w:rPr>
              <w:t>Assessment/reporting data</w:t>
            </w:r>
          </w:p>
        </w:tc>
        <w:tc>
          <w:tcPr>
            <w:tcW w:w="4176" w:type="dxa"/>
            <w:shd w:val="clear" w:color="auto" w:fill="F4F7FA"/>
            <w:tcMar>
              <w:top w:w="90" w:type="dxa"/>
              <w:left w:w="100" w:type="dxa"/>
              <w:bottom w:w="90" w:type="dxa"/>
              <w:right w:w="100" w:type="dxa"/>
            </w:tcMar>
            <w:vAlign w:val="center"/>
          </w:tcPr>
          <w:p w14:paraId="33041F84" w14:textId="77777777" w:rsidR="00DE5E26" w:rsidRDefault="00BB2DFA">
            <w:pPr>
              <w:spacing w:after="0"/>
            </w:pPr>
            <w:r>
              <w:rPr>
                <w:sz w:val="16"/>
              </w:rPr>
              <w:t>Aggregation accuracy</w:t>
            </w:r>
          </w:p>
        </w:tc>
      </w:tr>
      <w:tr w:rsidR="00DE5E26" w14:paraId="3AC077E1" w14:textId="77777777">
        <w:trPr>
          <w:jc w:val="center"/>
        </w:trPr>
        <w:tc>
          <w:tcPr>
            <w:tcW w:w="2304" w:type="dxa"/>
            <w:tcMar>
              <w:top w:w="90" w:type="dxa"/>
              <w:left w:w="100" w:type="dxa"/>
              <w:bottom w:w="90" w:type="dxa"/>
              <w:right w:w="100" w:type="dxa"/>
            </w:tcMar>
            <w:vAlign w:val="center"/>
          </w:tcPr>
          <w:p w14:paraId="7D8F9A7C" w14:textId="77777777" w:rsidR="00DE5E26" w:rsidRDefault="00BB2DFA">
            <w:pPr>
              <w:spacing w:after="0"/>
            </w:pPr>
            <w:r>
              <w:rPr>
                <w:sz w:val="16"/>
              </w:rPr>
              <w:t>Help Page</w:t>
            </w:r>
          </w:p>
        </w:tc>
        <w:tc>
          <w:tcPr>
            <w:tcW w:w="2880" w:type="dxa"/>
            <w:tcMar>
              <w:top w:w="90" w:type="dxa"/>
              <w:left w:w="100" w:type="dxa"/>
              <w:bottom w:w="90" w:type="dxa"/>
              <w:right w:w="100" w:type="dxa"/>
            </w:tcMar>
            <w:vAlign w:val="center"/>
          </w:tcPr>
          <w:p w14:paraId="224ABB62" w14:textId="77777777" w:rsidR="00DE5E26" w:rsidRDefault="00BB2DFA">
            <w:pPr>
              <w:spacing w:after="0"/>
            </w:pPr>
            <w:r>
              <w:rPr>
                <w:sz w:val="16"/>
              </w:rPr>
              <w:t>Resource library + properties</w:t>
            </w:r>
          </w:p>
        </w:tc>
        <w:tc>
          <w:tcPr>
            <w:tcW w:w="4176" w:type="dxa"/>
            <w:tcMar>
              <w:top w:w="90" w:type="dxa"/>
              <w:left w:w="100" w:type="dxa"/>
              <w:bottom w:w="90" w:type="dxa"/>
              <w:right w:w="100" w:type="dxa"/>
            </w:tcMar>
            <w:vAlign w:val="center"/>
          </w:tcPr>
          <w:p w14:paraId="00B0ED70" w14:textId="77777777" w:rsidR="00DE5E26" w:rsidRDefault="00BB2DFA">
            <w:pPr>
              <w:spacing w:after="0"/>
            </w:pPr>
            <w:r>
              <w:rPr>
                <w:sz w:val="16"/>
              </w:rPr>
              <w:t>ResourceKey mapping and fallbacks</w:t>
            </w:r>
          </w:p>
        </w:tc>
      </w:tr>
    </w:tbl>
    <w:p w14:paraId="45FB0818" w14:textId="77777777" w:rsidR="00DE5E26" w:rsidRDefault="00DE5E26">
      <w:pPr>
        <w:spacing w:after="20"/>
      </w:pPr>
    </w:p>
    <w:p w14:paraId="4789E290" w14:textId="77777777" w:rsidR="00DE5E26" w:rsidRDefault="00BB2DFA">
      <w:pPr>
        <w:pStyle w:val="Heading1"/>
      </w:pPr>
      <w:r>
        <w:t>8. Application Customizer: Navigation and Footer</w:t>
      </w:r>
    </w:p>
    <w:p w14:paraId="147973E3" w14:textId="77777777" w:rsidR="00DE5E26" w:rsidRDefault="00BB2DFA">
      <w:r>
        <w:t>The Supplier Navigation Application Customizer renders a shared navigation experience in PlaceholderName.Top and a footer in PlaceholderName.Bottom. The customizer must not manipulate unsupported SharePoint DOM selectors.</w:t>
      </w:r>
    </w:p>
    <w:p w14:paraId="16F5AD83" w14:textId="77777777" w:rsidR="00DE5E26" w:rsidRDefault="00BB2DFA">
      <w:pPr>
        <w:pStyle w:val="ListBullet"/>
      </w:pPr>
      <w:r>
        <w:t>Component ID: f961f110-75b0-45dc-90ec-2accd2523d22.</w:t>
      </w:r>
    </w:p>
    <w:p w14:paraId="495B8324" w14:textId="77777777" w:rsidR="00DE5E26" w:rsidRDefault="00BB2DFA">
      <w:pPr>
        <w:pStyle w:val="ListBullet"/>
      </w:pPr>
      <w:r>
        <w:t>Top navigation items: Home, Completed Questionnaires, Supporting Documents, Dashboard and Help.</w:t>
      </w:r>
    </w:p>
    <w:p w14:paraId="2030522B" w14:textId="77777777" w:rsidR="00DE5E26" w:rsidRDefault="00BB2DFA">
      <w:pPr>
        <w:pStyle w:val="ListBullet"/>
      </w:pPr>
      <w:r>
        <w:t>Footer: confidentiality notice, organization name and copyright information.</w:t>
      </w:r>
    </w:p>
    <w:p w14:paraId="324B4986" w14:textId="77777777" w:rsidR="00DE5E26" w:rsidRDefault="00BB2DFA">
      <w:pPr>
        <w:pStyle w:val="ListBullet"/>
      </w:pPr>
      <w:r>
        <w:t>The active tab is determined from the current page path.</w:t>
      </w:r>
    </w:p>
    <w:p w14:paraId="081F4A04" w14:textId="77777777" w:rsidR="00DE5E26" w:rsidRDefault="00BB2DFA">
      <w:pPr>
        <w:pStyle w:val="ListBullet"/>
      </w:pPr>
      <w:r>
        <w:t>Mobile behavior uses a Fluent UI menu button and responsive SCSS.</w:t>
      </w:r>
    </w:p>
    <w:p w14:paraId="4BE43F17" w14:textId="77777777" w:rsidR="00DE5E26" w:rsidRDefault="00BB2DFA">
      <w:pPr>
        <w:pStyle w:val="ListBullet"/>
      </w:pPr>
      <w:r>
        <w:t>Every ReactDom.render call must have a matching ReactDom.unmountComponentAtNode disposal path.</w:t>
      </w:r>
    </w:p>
    <w:p w14:paraId="2E18C65F" w14:textId="77777777" w:rsidR="00DE5E26" w:rsidRDefault="00BB2DFA">
      <w:pPr>
        <w:pStyle w:val="Heading2"/>
      </w:pPr>
      <w:r>
        <w:t>8.1 Site allowlist</w:t>
      </w:r>
    </w:p>
    <w:p w14:paraId="57D61C38" w14:textId="77777777" w:rsidR="00DE5E26" w:rsidRDefault="00BB2DFA">
      <w:r>
        <w:t>As defense in depth, the extension can accept an allowedSiteUrls property containing semicolon-separated absolute web URLs. The extension should return without subscribing to events or creating placeholders when the current web is not included.</w:t>
      </w:r>
    </w:p>
    <w:p w14:paraId="1ED4231B" w14:textId="77777777" w:rsidR="00DE5E26" w:rsidRDefault="00BB2DFA">
      <w:pPr>
        <w:pStyle w:val="CodeBlock"/>
        <w:keepLines/>
        <w:shd w:val="clear" w:color="auto" w:fill="F2F4F7"/>
        <w:rPr>
          <w:rFonts w:hint="eastAsia"/>
        </w:rPr>
      </w:pPr>
      <w:r>
        <w:t>allowedSiteUrls = "https://.../sites/preprod;https://.../sites/prod"</w:t>
      </w:r>
    </w:p>
    <w:tbl>
      <w:tblPr>
        <w:tblW w:w="0" w:type="auto"/>
        <w:jc w:val="center"/>
        <w:tblLook w:val="04A0" w:firstRow="1" w:lastRow="0" w:firstColumn="1" w:lastColumn="0" w:noHBand="0" w:noVBand="1"/>
      </w:tblPr>
      <w:tblGrid>
        <w:gridCol w:w="5040"/>
        <w:gridCol w:w="5040"/>
      </w:tblGrid>
      <w:tr w:rsidR="00DE5E26" w14:paraId="560FC47D" w14:textId="77777777">
        <w:trPr>
          <w:jc w:val="center"/>
        </w:trPr>
        <w:tc>
          <w:tcPr>
            <w:tcW w:w="5040" w:type="dxa"/>
            <w:shd w:val="clear" w:color="auto" w:fill="B42318"/>
          </w:tcPr>
          <w:p w14:paraId="049F31CB" w14:textId="77777777" w:rsidR="00DE5E26" w:rsidRDefault="00DE5E26"/>
        </w:tc>
        <w:tc>
          <w:tcPr>
            <w:tcW w:w="5040" w:type="dxa"/>
            <w:shd w:val="clear" w:color="auto" w:fill="F7FAFC"/>
            <w:tcMar>
              <w:top w:w="120" w:type="dxa"/>
              <w:left w:w="150" w:type="dxa"/>
              <w:bottom w:w="120" w:type="dxa"/>
              <w:right w:w="150" w:type="dxa"/>
            </w:tcMar>
          </w:tcPr>
          <w:p w14:paraId="15B064DB" w14:textId="77777777" w:rsidR="00DE5E26" w:rsidRDefault="00BB2DFA">
            <w:r>
              <w:rPr>
                <w:b/>
                <w:color w:val="B42318"/>
              </w:rPr>
              <w:t>Important</w:t>
            </w:r>
            <w:r>
              <w:rPr>
                <w:b/>
                <w:color w:val="B42318"/>
              </w:rPr>
              <w:br/>
            </w:r>
            <w:r>
              <w:t>The allowlist is a runtime safeguard, not the primary deployment boundary. The primary control is site-scoped app installation and site/web-scoped Application Customizer registration.</w:t>
            </w:r>
          </w:p>
        </w:tc>
      </w:tr>
    </w:tbl>
    <w:p w14:paraId="53128261" w14:textId="77777777" w:rsidR="00DE5E26" w:rsidRDefault="00DE5E26">
      <w:pPr>
        <w:spacing w:after="20"/>
      </w:pPr>
    </w:p>
    <w:p w14:paraId="79661810" w14:textId="77777777" w:rsidR="00DE5E26" w:rsidRDefault="00BB2DFA">
      <w:pPr>
        <w:pStyle w:val="Heading1"/>
      </w:pPr>
      <w:r>
        <w:t>9. Help Page and Dynamic Resource Links</w:t>
      </w:r>
    </w:p>
    <w:p w14:paraId="6F357D09" w14:textId="77777777" w:rsidR="00DE5E26" w:rsidRDefault="00BB2DFA">
      <w:r>
        <w:t>HelpPageWebPart passes contact information, ServiceNow URL, dynamic resource URLs and loading/error state to HelpPage.tsx. Dynamic links are resolved through a service that uses the SPFI instance from pnpConfig.ts.</w:t>
      </w:r>
    </w:p>
    <w:p w14:paraId="04CEA5EE" w14:textId="77777777" w:rsidR="00DE5E26" w:rsidRDefault="00BB2DFA">
      <w:pPr>
        <w:pStyle w:val="CodeBlock"/>
        <w:keepLines/>
        <w:shd w:val="clear" w:color="auto" w:fill="F2F4F7"/>
        <w:rPr>
          <w:rFonts w:hint="eastAsia"/>
        </w:rPr>
      </w:pPr>
      <w:r>
        <w:t>HelpPageWebPart.onInit()</w:t>
      </w:r>
      <w:r>
        <w:br/>
        <w:t xml:space="preserve">  → setDefaultProperties()</w:t>
      </w:r>
      <w:r>
        <w:br/>
        <w:t xml:space="preserve">  → loadDocumentLinks()</w:t>
      </w:r>
      <w:r>
        <w:br/>
        <w:t xml:space="preserve">      → new HelpDocumentService(context)</w:t>
      </w:r>
      <w:r>
        <w:br/>
        <w:t xml:space="preserve">      → getSP(context)</w:t>
      </w:r>
      <w:r>
        <w:br/>
        <w:t xml:space="preserve">      → query resource library</w:t>
      </w:r>
      <w:r>
        <w:br/>
        <w:t xml:space="preserve">      → map ResourceKey to FileRef</w:t>
      </w:r>
      <w:r>
        <w:br/>
        <w:t xml:space="preserve">  → render HelpPage with resolved URLs</w:t>
      </w:r>
    </w:p>
    <w:tbl>
      <w:tblPr>
        <w:tblStyle w:val="TableGrid"/>
        <w:tblW w:w="0" w:type="auto"/>
        <w:jc w:val="center"/>
        <w:tblLook w:val="04A0" w:firstRow="1" w:lastRow="0" w:firstColumn="1" w:lastColumn="0" w:noHBand="0" w:noVBand="1"/>
      </w:tblPr>
      <w:tblGrid>
        <w:gridCol w:w="2160"/>
        <w:gridCol w:w="4032"/>
        <w:gridCol w:w="3168"/>
      </w:tblGrid>
      <w:tr w:rsidR="00DE5E26" w14:paraId="5F00D956" w14:textId="77777777">
        <w:trPr>
          <w:tblHeader/>
          <w:jc w:val="center"/>
        </w:trPr>
        <w:tc>
          <w:tcPr>
            <w:tcW w:w="2160" w:type="dxa"/>
            <w:shd w:val="clear" w:color="auto" w:fill="17365D"/>
            <w:tcMar>
              <w:top w:w="90" w:type="dxa"/>
              <w:left w:w="100" w:type="dxa"/>
              <w:bottom w:w="90" w:type="dxa"/>
              <w:right w:w="100" w:type="dxa"/>
            </w:tcMar>
            <w:vAlign w:val="center"/>
          </w:tcPr>
          <w:p w14:paraId="5863AB5D" w14:textId="77777777" w:rsidR="00DE5E26" w:rsidRDefault="00BB2DFA">
            <w:pPr>
              <w:jc w:val="center"/>
            </w:pPr>
            <w:r>
              <w:rPr>
                <w:b/>
                <w:color w:val="FFFFFF"/>
                <w:sz w:val="17"/>
              </w:rPr>
              <w:t>ResourceKey</w:t>
            </w:r>
          </w:p>
        </w:tc>
        <w:tc>
          <w:tcPr>
            <w:tcW w:w="4032" w:type="dxa"/>
            <w:shd w:val="clear" w:color="auto" w:fill="17365D"/>
            <w:tcMar>
              <w:top w:w="90" w:type="dxa"/>
              <w:left w:w="100" w:type="dxa"/>
              <w:bottom w:w="90" w:type="dxa"/>
              <w:right w:w="100" w:type="dxa"/>
            </w:tcMar>
            <w:vAlign w:val="center"/>
          </w:tcPr>
          <w:p w14:paraId="33B5C842" w14:textId="77777777" w:rsidR="00DE5E26" w:rsidRDefault="00BB2DFA">
            <w:pPr>
              <w:jc w:val="center"/>
            </w:pPr>
            <w:r>
              <w:rPr>
                <w:b/>
                <w:color w:val="FFFFFF"/>
                <w:sz w:val="17"/>
              </w:rPr>
              <w:t>Help Page usage</w:t>
            </w:r>
          </w:p>
        </w:tc>
        <w:tc>
          <w:tcPr>
            <w:tcW w:w="3168" w:type="dxa"/>
            <w:shd w:val="clear" w:color="auto" w:fill="17365D"/>
            <w:tcMar>
              <w:top w:w="90" w:type="dxa"/>
              <w:left w:w="100" w:type="dxa"/>
              <w:bottom w:w="90" w:type="dxa"/>
              <w:right w:w="100" w:type="dxa"/>
            </w:tcMar>
            <w:vAlign w:val="center"/>
          </w:tcPr>
          <w:p w14:paraId="2BB86A5B" w14:textId="77777777" w:rsidR="00DE5E26" w:rsidRDefault="00BB2DFA">
            <w:pPr>
              <w:jc w:val="center"/>
            </w:pPr>
            <w:r>
              <w:rPr>
                <w:b/>
                <w:color w:val="FFFFFF"/>
                <w:sz w:val="17"/>
              </w:rPr>
              <w:t>Fallback behavior</w:t>
            </w:r>
          </w:p>
        </w:tc>
      </w:tr>
      <w:tr w:rsidR="00DE5E26" w14:paraId="2C865A27" w14:textId="77777777">
        <w:trPr>
          <w:jc w:val="center"/>
        </w:trPr>
        <w:tc>
          <w:tcPr>
            <w:tcW w:w="2160" w:type="dxa"/>
            <w:tcMar>
              <w:top w:w="90" w:type="dxa"/>
              <w:left w:w="100" w:type="dxa"/>
              <w:bottom w:w="90" w:type="dxa"/>
              <w:right w:w="100" w:type="dxa"/>
            </w:tcMar>
            <w:vAlign w:val="center"/>
          </w:tcPr>
          <w:p w14:paraId="5A2765CF" w14:textId="77777777" w:rsidR="00DE5E26" w:rsidRDefault="00BB2DFA">
            <w:pPr>
              <w:spacing w:after="0"/>
            </w:pPr>
            <w:r>
              <w:rPr>
                <w:sz w:val="16"/>
              </w:rPr>
              <w:t>EsgGuidelines</w:t>
            </w:r>
          </w:p>
        </w:tc>
        <w:tc>
          <w:tcPr>
            <w:tcW w:w="4032" w:type="dxa"/>
            <w:tcMar>
              <w:top w:w="90" w:type="dxa"/>
              <w:left w:w="100" w:type="dxa"/>
              <w:bottom w:w="90" w:type="dxa"/>
              <w:right w:w="100" w:type="dxa"/>
            </w:tcMar>
            <w:vAlign w:val="center"/>
          </w:tcPr>
          <w:p w14:paraId="15FE0F0F" w14:textId="77777777" w:rsidR="00DE5E26" w:rsidRDefault="00BB2DFA">
            <w:pPr>
              <w:spacing w:after="0"/>
            </w:pPr>
            <w:r>
              <w:rPr>
                <w:sz w:val="16"/>
              </w:rPr>
              <w:t>Quick link: View ESG Guidelines</w:t>
            </w:r>
          </w:p>
        </w:tc>
        <w:tc>
          <w:tcPr>
            <w:tcW w:w="3168" w:type="dxa"/>
            <w:tcMar>
              <w:top w:w="90" w:type="dxa"/>
              <w:left w:w="100" w:type="dxa"/>
              <w:bottom w:w="90" w:type="dxa"/>
              <w:right w:w="100" w:type="dxa"/>
            </w:tcMar>
            <w:vAlign w:val="center"/>
          </w:tcPr>
          <w:p w14:paraId="4B5C9554" w14:textId="77777777" w:rsidR="00DE5E26" w:rsidRDefault="00BB2DFA">
            <w:pPr>
              <w:spacing w:after="0"/>
            </w:pPr>
            <w:r>
              <w:rPr>
                <w:sz w:val="16"/>
              </w:rPr>
              <w:t>Property-pane URL or disabled</w:t>
            </w:r>
          </w:p>
        </w:tc>
      </w:tr>
      <w:tr w:rsidR="00DE5E26" w14:paraId="1D46095C" w14:textId="77777777">
        <w:trPr>
          <w:jc w:val="center"/>
        </w:trPr>
        <w:tc>
          <w:tcPr>
            <w:tcW w:w="2160" w:type="dxa"/>
            <w:shd w:val="clear" w:color="auto" w:fill="F4F7FA"/>
            <w:tcMar>
              <w:top w:w="90" w:type="dxa"/>
              <w:left w:w="100" w:type="dxa"/>
              <w:bottom w:w="90" w:type="dxa"/>
              <w:right w:w="100" w:type="dxa"/>
            </w:tcMar>
            <w:vAlign w:val="center"/>
          </w:tcPr>
          <w:p w14:paraId="57CE00EA" w14:textId="77777777" w:rsidR="00DE5E26" w:rsidRDefault="00BB2DFA">
            <w:pPr>
              <w:spacing w:after="0"/>
            </w:pPr>
            <w:r>
              <w:rPr>
                <w:sz w:val="16"/>
              </w:rPr>
              <w:t>UserGuide</w:t>
            </w:r>
          </w:p>
        </w:tc>
        <w:tc>
          <w:tcPr>
            <w:tcW w:w="4032" w:type="dxa"/>
            <w:shd w:val="clear" w:color="auto" w:fill="F4F7FA"/>
            <w:tcMar>
              <w:top w:w="90" w:type="dxa"/>
              <w:left w:w="100" w:type="dxa"/>
              <w:bottom w:w="90" w:type="dxa"/>
              <w:right w:w="100" w:type="dxa"/>
            </w:tcMar>
            <w:vAlign w:val="center"/>
          </w:tcPr>
          <w:p w14:paraId="13898BA8" w14:textId="77777777" w:rsidR="00DE5E26" w:rsidRDefault="00BB2DFA">
            <w:pPr>
              <w:spacing w:after="0"/>
            </w:pPr>
            <w:r>
              <w:rPr>
                <w:sz w:val="16"/>
              </w:rPr>
              <w:t>Quick link and training resource</w:t>
            </w:r>
          </w:p>
        </w:tc>
        <w:tc>
          <w:tcPr>
            <w:tcW w:w="3168" w:type="dxa"/>
            <w:shd w:val="clear" w:color="auto" w:fill="F4F7FA"/>
            <w:tcMar>
              <w:top w:w="90" w:type="dxa"/>
              <w:left w:w="100" w:type="dxa"/>
              <w:bottom w:w="90" w:type="dxa"/>
              <w:right w:w="100" w:type="dxa"/>
            </w:tcMar>
            <w:vAlign w:val="center"/>
          </w:tcPr>
          <w:p w14:paraId="3CA4B250" w14:textId="77777777" w:rsidR="00DE5E26" w:rsidRDefault="00BB2DFA">
            <w:pPr>
              <w:spacing w:after="0"/>
            </w:pPr>
            <w:r>
              <w:rPr>
                <w:sz w:val="16"/>
              </w:rPr>
              <w:t>Property-pane URL or disabled</w:t>
            </w:r>
          </w:p>
        </w:tc>
      </w:tr>
      <w:tr w:rsidR="00DE5E26" w14:paraId="1A39AFC1" w14:textId="77777777">
        <w:trPr>
          <w:jc w:val="center"/>
        </w:trPr>
        <w:tc>
          <w:tcPr>
            <w:tcW w:w="2160" w:type="dxa"/>
            <w:tcMar>
              <w:top w:w="90" w:type="dxa"/>
              <w:left w:w="100" w:type="dxa"/>
              <w:bottom w:w="90" w:type="dxa"/>
              <w:right w:w="100" w:type="dxa"/>
            </w:tcMar>
            <w:vAlign w:val="center"/>
          </w:tcPr>
          <w:p w14:paraId="58993BD8" w14:textId="77777777" w:rsidR="00DE5E26" w:rsidRDefault="00BB2DFA">
            <w:pPr>
              <w:spacing w:after="0"/>
            </w:pPr>
            <w:r>
              <w:rPr>
                <w:sz w:val="16"/>
              </w:rPr>
              <w:t>PolicyCompliance</w:t>
            </w:r>
          </w:p>
        </w:tc>
        <w:tc>
          <w:tcPr>
            <w:tcW w:w="4032" w:type="dxa"/>
            <w:tcMar>
              <w:top w:w="90" w:type="dxa"/>
              <w:left w:w="100" w:type="dxa"/>
              <w:bottom w:w="90" w:type="dxa"/>
              <w:right w:w="100" w:type="dxa"/>
            </w:tcMar>
            <w:vAlign w:val="center"/>
          </w:tcPr>
          <w:p w14:paraId="0B5BE7AF" w14:textId="77777777" w:rsidR="00DE5E26" w:rsidRDefault="00BB2DFA">
            <w:pPr>
              <w:spacing w:after="0"/>
            </w:pPr>
            <w:r>
              <w:rPr>
                <w:sz w:val="16"/>
              </w:rPr>
              <w:t>Compliance card and quick link</w:t>
            </w:r>
          </w:p>
        </w:tc>
        <w:tc>
          <w:tcPr>
            <w:tcW w:w="3168" w:type="dxa"/>
            <w:tcMar>
              <w:top w:w="90" w:type="dxa"/>
              <w:left w:w="100" w:type="dxa"/>
              <w:bottom w:w="90" w:type="dxa"/>
              <w:right w:w="100" w:type="dxa"/>
            </w:tcMar>
            <w:vAlign w:val="center"/>
          </w:tcPr>
          <w:p w14:paraId="1AD308AF" w14:textId="77777777" w:rsidR="00DE5E26" w:rsidRDefault="00BB2DFA">
            <w:pPr>
              <w:spacing w:after="0"/>
            </w:pPr>
            <w:r>
              <w:rPr>
                <w:sz w:val="16"/>
              </w:rPr>
              <w:t>Property-pane URL or disabled</w:t>
            </w:r>
          </w:p>
        </w:tc>
      </w:tr>
      <w:tr w:rsidR="00DE5E26" w14:paraId="2A2D49A4" w14:textId="77777777">
        <w:trPr>
          <w:jc w:val="center"/>
        </w:trPr>
        <w:tc>
          <w:tcPr>
            <w:tcW w:w="2160" w:type="dxa"/>
            <w:shd w:val="clear" w:color="auto" w:fill="F4F7FA"/>
            <w:tcMar>
              <w:top w:w="90" w:type="dxa"/>
              <w:left w:w="100" w:type="dxa"/>
              <w:bottom w:w="90" w:type="dxa"/>
              <w:right w:w="100" w:type="dxa"/>
            </w:tcMar>
            <w:vAlign w:val="center"/>
          </w:tcPr>
          <w:p w14:paraId="03FA1A02" w14:textId="77777777" w:rsidR="00DE5E26" w:rsidRDefault="00BB2DFA">
            <w:pPr>
              <w:spacing w:after="0"/>
            </w:pPr>
            <w:r>
              <w:rPr>
                <w:sz w:val="16"/>
              </w:rPr>
              <w:t>SupplierGuide</w:t>
            </w:r>
          </w:p>
        </w:tc>
        <w:tc>
          <w:tcPr>
            <w:tcW w:w="4032" w:type="dxa"/>
            <w:shd w:val="clear" w:color="auto" w:fill="F4F7FA"/>
            <w:tcMar>
              <w:top w:w="90" w:type="dxa"/>
              <w:left w:w="100" w:type="dxa"/>
              <w:bottom w:w="90" w:type="dxa"/>
              <w:right w:w="100" w:type="dxa"/>
            </w:tcMar>
            <w:vAlign w:val="center"/>
          </w:tcPr>
          <w:p w14:paraId="6EB993A9" w14:textId="77777777" w:rsidR="00DE5E26" w:rsidRDefault="00BB2DFA">
            <w:pPr>
              <w:spacing w:after="0"/>
            </w:pPr>
            <w:r>
              <w:rPr>
                <w:sz w:val="16"/>
              </w:rPr>
              <w:t>For Suppliers resource card</w:t>
            </w:r>
          </w:p>
        </w:tc>
        <w:tc>
          <w:tcPr>
            <w:tcW w:w="3168" w:type="dxa"/>
            <w:shd w:val="clear" w:color="auto" w:fill="F4F7FA"/>
            <w:tcMar>
              <w:top w:w="90" w:type="dxa"/>
              <w:left w:w="100" w:type="dxa"/>
              <w:bottom w:w="90" w:type="dxa"/>
              <w:right w:w="100" w:type="dxa"/>
            </w:tcMar>
            <w:vAlign w:val="center"/>
          </w:tcPr>
          <w:p w14:paraId="356B2A9D" w14:textId="77777777" w:rsidR="00DE5E26" w:rsidRDefault="00BB2DFA">
            <w:pPr>
              <w:spacing w:after="0"/>
            </w:pPr>
            <w:r>
              <w:rPr>
                <w:sz w:val="16"/>
              </w:rPr>
              <w:t>Property-pane URL or disabled</w:t>
            </w:r>
          </w:p>
        </w:tc>
      </w:tr>
      <w:tr w:rsidR="00DE5E26" w14:paraId="533595CB" w14:textId="77777777">
        <w:trPr>
          <w:jc w:val="center"/>
        </w:trPr>
        <w:tc>
          <w:tcPr>
            <w:tcW w:w="2160" w:type="dxa"/>
            <w:tcMar>
              <w:top w:w="90" w:type="dxa"/>
              <w:left w:w="100" w:type="dxa"/>
              <w:bottom w:w="90" w:type="dxa"/>
              <w:right w:w="100" w:type="dxa"/>
            </w:tcMar>
            <w:vAlign w:val="center"/>
          </w:tcPr>
          <w:p w14:paraId="6CE6D4DD" w14:textId="77777777" w:rsidR="00DE5E26" w:rsidRDefault="00BB2DFA">
            <w:pPr>
              <w:spacing w:after="0"/>
            </w:pPr>
            <w:r>
              <w:rPr>
                <w:sz w:val="16"/>
              </w:rPr>
              <w:t>ProcurementGuide</w:t>
            </w:r>
          </w:p>
        </w:tc>
        <w:tc>
          <w:tcPr>
            <w:tcW w:w="4032" w:type="dxa"/>
            <w:tcMar>
              <w:top w:w="90" w:type="dxa"/>
              <w:left w:w="100" w:type="dxa"/>
              <w:bottom w:w="90" w:type="dxa"/>
              <w:right w:w="100" w:type="dxa"/>
            </w:tcMar>
            <w:vAlign w:val="center"/>
          </w:tcPr>
          <w:p w14:paraId="1D7EFCA7" w14:textId="77777777" w:rsidR="00DE5E26" w:rsidRDefault="00BB2DFA">
            <w:pPr>
              <w:spacing w:after="0"/>
            </w:pPr>
            <w:r>
              <w:rPr>
                <w:sz w:val="16"/>
              </w:rPr>
              <w:t>For Procurement resource card</w:t>
            </w:r>
          </w:p>
        </w:tc>
        <w:tc>
          <w:tcPr>
            <w:tcW w:w="3168" w:type="dxa"/>
            <w:tcMar>
              <w:top w:w="90" w:type="dxa"/>
              <w:left w:w="100" w:type="dxa"/>
              <w:bottom w:w="90" w:type="dxa"/>
              <w:right w:w="100" w:type="dxa"/>
            </w:tcMar>
            <w:vAlign w:val="center"/>
          </w:tcPr>
          <w:p w14:paraId="4279218F" w14:textId="77777777" w:rsidR="00DE5E26" w:rsidRDefault="00BB2DFA">
            <w:pPr>
              <w:spacing w:after="0"/>
            </w:pPr>
            <w:r>
              <w:rPr>
                <w:sz w:val="16"/>
              </w:rPr>
              <w:t>Property-pane URL or disabled</w:t>
            </w:r>
          </w:p>
        </w:tc>
      </w:tr>
    </w:tbl>
    <w:p w14:paraId="62486C05" w14:textId="77777777" w:rsidR="00DE5E26" w:rsidRDefault="00DE5E26">
      <w:pPr>
        <w:spacing w:after="20"/>
      </w:pPr>
    </w:p>
    <w:p w14:paraId="4381F629" w14:textId="77777777" w:rsidR="00DE5E26" w:rsidRDefault="00BB2DFA">
      <w:pPr>
        <w:pStyle w:val="ListBullet"/>
      </w:pPr>
      <w:r>
        <w:t>documentLinksLoading disables dynamic link actions until loading completes.</w:t>
      </w:r>
    </w:p>
    <w:p w14:paraId="7692D9D0" w14:textId="77777777" w:rsidR="00DE5E26" w:rsidRDefault="00BB2DFA">
      <w:pPr>
        <w:pStyle w:val="ListBullet"/>
      </w:pPr>
      <w:r>
        <w:t>documentLinksError is displayed in a full-width alert immediately inside the Help page root section and before contentLayout.</w:t>
      </w:r>
    </w:p>
    <w:p w14:paraId="4F88495B" w14:textId="77777777" w:rsidR="00DE5E26" w:rsidRDefault="00BB2DFA">
      <w:pPr>
        <w:pStyle w:val="ListBullet"/>
      </w:pPr>
      <w:r>
        <w:t>The FAQ page and supplier portal may remain configured URLs unless they are also represented in the dynamic configuration source.</w:t>
      </w:r>
    </w:p>
    <w:p w14:paraId="77EC141F" w14:textId="77777777" w:rsidR="00DE5E26" w:rsidRDefault="00BB2DFA">
      <w:pPr>
        <w:pStyle w:val="ListBullet"/>
      </w:pPr>
      <w:r>
        <w:t>FileRef is used as the current server-relative link, allowing document replacement or rename when metadata mapping remains valid.</w:t>
      </w:r>
    </w:p>
    <w:p w14:paraId="450D50B5" w14:textId="77777777" w:rsidR="00DE5E26" w:rsidRDefault="00BB2DFA">
      <w:pPr>
        <w:pStyle w:val="Heading1"/>
      </w:pPr>
      <w:r>
        <w:t>10. SharePoint Information Architecture</w:t>
      </w:r>
    </w:p>
    <w:p w14:paraId="50CA8F5B" w14:textId="77777777" w:rsidR="00DE5E26" w:rsidRDefault="00BB2DFA">
      <w:r>
        <w:t>The exact production list names and internal field names must be preserved across environments. Display names may be localized, but service queries must use internal names.</w:t>
      </w:r>
    </w:p>
    <w:tbl>
      <w:tblPr>
        <w:tblStyle w:val="TableGrid"/>
        <w:tblW w:w="0" w:type="auto"/>
        <w:jc w:val="center"/>
        <w:tblLook w:val="04A0" w:firstRow="1" w:lastRow="0" w:firstColumn="1" w:lastColumn="0" w:noHBand="0" w:noVBand="1"/>
      </w:tblPr>
      <w:tblGrid>
        <w:gridCol w:w="2448"/>
        <w:gridCol w:w="3456"/>
        <w:gridCol w:w="3744"/>
      </w:tblGrid>
      <w:tr w:rsidR="00DE5E26" w14:paraId="6D5194C7" w14:textId="77777777">
        <w:trPr>
          <w:tblHeader/>
          <w:jc w:val="center"/>
        </w:trPr>
        <w:tc>
          <w:tcPr>
            <w:tcW w:w="2448" w:type="dxa"/>
            <w:shd w:val="clear" w:color="auto" w:fill="17365D"/>
            <w:tcMar>
              <w:top w:w="90" w:type="dxa"/>
              <w:left w:w="100" w:type="dxa"/>
              <w:bottom w:w="90" w:type="dxa"/>
              <w:right w:w="100" w:type="dxa"/>
            </w:tcMar>
            <w:vAlign w:val="center"/>
          </w:tcPr>
          <w:p w14:paraId="36075FFB" w14:textId="77777777" w:rsidR="00DE5E26" w:rsidRDefault="00BB2DFA">
            <w:pPr>
              <w:jc w:val="center"/>
            </w:pPr>
            <w:r>
              <w:rPr>
                <w:b/>
                <w:color w:val="FFFFFF"/>
                <w:sz w:val="17"/>
              </w:rPr>
              <w:t>Store</w:t>
            </w:r>
          </w:p>
        </w:tc>
        <w:tc>
          <w:tcPr>
            <w:tcW w:w="3456" w:type="dxa"/>
            <w:shd w:val="clear" w:color="auto" w:fill="17365D"/>
            <w:tcMar>
              <w:top w:w="90" w:type="dxa"/>
              <w:left w:w="100" w:type="dxa"/>
              <w:bottom w:w="90" w:type="dxa"/>
              <w:right w:w="100" w:type="dxa"/>
            </w:tcMar>
            <w:vAlign w:val="center"/>
          </w:tcPr>
          <w:p w14:paraId="426690FC" w14:textId="77777777" w:rsidR="00DE5E26" w:rsidRDefault="00BB2DFA">
            <w:pPr>
              <w:jc w:val="center"/>
            </w:pPr>
            <w:r>
              <w:rPr>
                <w:b/>
                <w:color w:val="FFFFFF"/>
                <w:sz w:val="17"/>
              </w:rPr>
              <w:t>Purpose</w:t>
            </w:r>
          </w:p>
        </w:tc>
        <w:tc>
          <w:tcPr>
            <w:tcW w:w="3744" w:type="dxa"/>
            <w:shd w:val="clear" w:color="auto" w:fill="17365D"/>
            <w:tcMar>
              <w:top w:w="90" w:type="dxa"/>
              <w:left w:w="100" w:type="dxa"/>
              <w:bottom w:w="90" w:type="dxa"/>
              <w:right w:w="100" w:type="dxa"/>
            </w:tcMar>
            <w:vAlign w:val="center"/>
          </w:tcPr>
          <w:p w14:paraId="3ABF86F8" w14:textId="77777777" w:rsidR="00DE5E26" w:rsidRDefault="00BB2DFA">
            <w:pPr>
              <w:jc w:val="center"/>
            </w:pPr>
            <w:r>
              <w:rPr>
                <w:b/>
                <w:color w:val="FFFFFF"/>
                <w:sz w:val="17"/>
              </w:rPr>
              <w:t>Required metadata / conventions</w:t>
            </w:r>
          </w:p>
        </w:tc>
      </w:tr>
      <w:tr w:rsidR="00DE5E26" w14:paraId="03DD6D5E" w14:textId="77777777">
        <w:trPr>
          <w:jc w:val="center"/>
        </w:trPr>
        <w:tc>
          <w:tcPr>
            <w:tcW w:w="2448" w:type="dxa"/>
            <w:tcMar>
              <w:top w:w="90" w:type="dxa"/>
              <w:left w:w="100" w:type="dxa"/>
              <w:bottom w:w="90" w:type="dxa"/>
              <w:right w:w="100" w:type="dxa"/>
            </w:tcMar>
            <w:vAlign w:val="center"/>
          </w:tcPr>
          <w:p w14:paraId="1AC8F02D" w14:textId="77777777" w:rsidR="00DE5E26" w:rsidRDefault="00BB2DFA">
            <w:pPr>
              <w:spacing w:after="0"/>
            </w:pPr>
            <w:r>
              <w:rPr>
                <w:sz w:val="16"/>
              </w:rPr>
              <w:t>Supplier Sustainability Resources</w:t>
            </w:r>
          </w:p>
        </w:tc>
        <w:tc>
          <w:tcPr>
            <w:tcW w:w="3456" w:type="dxa"/>
            <w:tcMar>
              <w:top w:w="90" w:type="dxa"/>
              <w:left w:w="100" w:type="dxa"/>
              <w:bottom w:w="90" w:type="dxa"/>
              <w:right w:w="100" w:type="dxa"/>
            </w:tcMar>
            <w:vAlign w:val="center"/>
          </w:tcPr>
          <w:p w14:paraId="42F8F7B1" w14:textId="77777777" w:rsidR="00DE5E26" w:rsidRDefault="00BB2DFA">
            <w:pPr>
              <w:spacing w:after="0"/>
            </w:pPr>
            <w:r>
              <w:rPr>
                <w:sz w:val="16"/>
              </w:rPr>
              <w:t>Help guides and policy documents</w:t>
            </w:r>
          </w:p>
        </w:tc>
        <w:tc>
          <w:tcPr>
            <w:tcW w:w="3744" w:type="dxa"/>
            <w:tcMar>
              <w:top w:w="90" w:type="dxa"/>
              <w:left w:w="100" w:type="dxa"/>
              <w:bottom w:w="90" w:type="dxa"/>
              <w:right w:w="100" w:type="dxa"/>
            </w:tcMar>
            <w:vAlign w:val="center"/>
          </w:tcPr>
          <w:p w14:paraId="2D2D90A9" w14:textId="77777777" w:rsidR="00DE5E26" w:rsidRDefault="00BB2DFA">
            <w:pPr>
              <w:spacing w:after="0"/>
            </w:pPr>
            <w:r>
              <w:rPr>
                <w:sz w:val="16"/>
              </w:rPr>
              <w:t>ResourceKey; optional IsActive, DisplayOrder, ResourceDescription</w:t>
            </w:r>
          </w:p>
        </w:tc>
      </w:tr>
      <w:tr w:rsidR="00DE5E26" w14:paraId="12A634AD" w14:textId="77777777">
        <w:trPr>
          <w:jc w:val="center"/>
        </w:trPr>
        <w:tc>
          <w:tcPr>
            <w:tcW w:w="2448" w:type="dxa"/>
            <w:shd w:val="clear" w:color="auto" w:fill="F4F7FA"/>
            <w:tcMar>
              <w:top w:w="90" w:type="dxa"/>
              <w:left w:w="100" w:type="dxa"/>
              <w:bottom w:w="90" w:type="dxa"/>
              <w:right w:w="100" w:type="dxa"/>
            </w:tcMar>
            <w:vAlign w:val="center"/>
          </w:tcPr>
          <w:p w14:paraId="7F015AB8" w14:textId="77777777" w:rsidR="00DE5E26" w:rsidRDefault="00BB2DFA">
            <w:pPr>
              <w:spacing w:after="0"/>
            </w:pPr>
            <w:r>
              <w:rPr>
                <w:sz w:val="16"/>
              </w:rPr>
              <w:t>Site Pages</w:t>
            </w:r>
          </w:p>
        </w:tc>
        <w:tc>
          <w:tcPr>
            <w:tcW w:w="3456" w:type="dxa"/>
            <w:shd w:val="clear" w:color="auto" w:fill="F4F7FA"/>
            <w:tcMar>
              <w:top w:w="90" w:type="dxa"/>
              <w:left w:w="100" w:type="dxa"/>
              <w:bottom w:w="90" w:type="dxa"/>
              <w:right w:w="100" w:type="dxa"/>
            </w:tcMar>
            <w:vAlign w:val="center"/>
          </w:tcPr>
          <w:p w14:paraId="75841C2E" w14:textId="77777777" w:rsidR="00DE5E26" w:rsidRDefault="00BB2DFA">
            <w:pPr>
              <w:spacing w:after="0"/>
            </w:pPr>
            <w:r>
              <w:rPr>
                <w:sz w:val="16"/>
              </w:rPr>
              <w:t>Hosts solution pages</w:t>
            </w:r>
          </w:p>
        </w:tc>
        <w:tc>
          <w:tcPr>
            <w:tcW w:w="3744" w:type="dxa"/>
            <w:shd w:val="clear" w:color="auto" w:fill="F4F7FA"/>
            <w:tcMar>
              <w:top w:w="90" w:type="dxa"/>
              <w:left w:w="100" w:type="dxa"/>
              <w:bottom w:w="90" w:type="dxa"/>
              <w:right w:w="100" w:type="dxa"/>
            </w:tcMar>
            <w:vAlign w:val="center"/>
          </w:tcPr>
          <w:p w14:paraId="0E4F5D79" w14:textId="77777777" w:rsidR="00DE5E26" w:rsidRDefault="00BB2DFA">
            <w:pPr>
              <w:spacing w:after="0"/>
            </w:pPr>
            <w:r>
              <w:rPr>
                <w:sz w:val="16"/>
              </w:rPr>
              <w:t>Consistent page filenames across environments</w:t>
            </w:r>
          </w:p>
        </w:tc>
      </w:tr>
      <w:tr w:rsidR="00DE5E26" w14:paraId="6A9E57D8" w14:textId="77777777">
        <w:trPr>
          <w:jc w:val="center"/>
        </w:trPr>
        <w:tc>
          <w:tcPr>
            <w:tcW w:w="2448" w:type="dxa"/>
            <w:tcMar>
              <w:top w:w="90" w:type="dxa"/>
              <w:left w:w="100" w:type="dxa"/>
              <w:bottom w:w="90" w:type="dxa"/>
              <w:right w:w="100" w:type="dxa"/>
            </w:tcMar>
            <w:vAlign w:val="center"/>
          </w:tcPr>
          <w:p w14:paraId="40B802E4" w14:textId="77777777" w:rsidR="00DE5E26" w:rsidRDefault="00BB2DFA">
            <w:pPr>
              <w:spacing w:after="0"/>
            </w:pPr>
            <w:r>
              <w:rPr>
                <w:sz w:val="16"/>
              </w:rPr>
              <w:t>Supplier ESG submissions</w:t>
            </w:r>
          </w:p>
        </w:tc>
        <w:tc>
          <w:tcPr>
            <w:tcW w:w="3456" w:type="dxa"/>
            <w:tcMar>
              <w:top w:w="90" w:type="dxa"/>
              <w:left w:w="100" w:type="dxa"/>
              <w:bottom w:w="90" w:type="dxa"/>
              <w:right w:w="100" w:type="dxa"/>
            </w:tcMar>
            <w:vAlign w:val="center"/>
          </w:tcPr>
          <w:p w14:paraId="5C6D8378" w14:textId="77777777" w:rsidR="00DE5E26" w:rsidRDefault="00BB2DFA">
            <w:pPr>
              <w:spacing w:after="0"/>
            </w:pPr>
            <w:r>
              <w:rPr>
                <w:sz w:val="16"/>
              </w:rPr>
              <w:t>Assessment results and status</w:t>
            </w:r>
          </w:p>
        </w:tc>
        <w:tc>
          <w:tcPr>
            <w:tcW w:w="3744" w:type="dxa"/>
            <w:tcMar>
              <w:top w:w="90" w:type="dxa"/>
              <w:left w:w="100" w:type="dxa"/>
              <w:bottom w:w="90" w:type="dxa"/>
              <w:right w:w="100" w:type="dxa"/>
            </w:tcMar>
            <w:vAlign w:val="center"/>
          </w:tcPr>
          <w:p w14:paraId="06C75E6B" w14:textId="77777777" w:rsidR="00DE5E26" w:rsidRDefault="00BB2DFA">
            <w:pPr>
              <w:spacing w:after="0"/>
            </w:pPr>
            <w:r>
              <w:rPr>
                <w:sz w:val="16"/>
              </w:rPr>
              <w:t>Supplier, tier, score/status, qualification, risk, recommendation, dates</w:t>
            </w:r>
          </w:p>
        </w:tc>
      </w:tr>
      <w:tr w:rsidR="00DE5E26" w14:paraId="0EE4DB06" w14:textId="77777777">
        <w:trPr>
          <w:jc w:val="center"/>
        </w:trPr>
        <w:tc>
          <w:tcPr>
            <w:tcW w:w="2448" w:type="dxa"/>
            <w:shd w:val="clear" w:color="auto" w:fill="F4F7FA"/>
            <w:tcMar>
              <w:top w:w="90" w:type="dxa"/>
              <w:left w:w="100" w:type="dxa"/>
              <w:bottom w:w="90" w:type="dxa"/>
              <w:right w:w="100" w:type="dxa"/>
            </w:tcMar>
            <w:vAlign w:val="center"/>
          </w:tcPr>
          <w:p w14:paraId="58DF7556" w14:textId="77777777" w:rsidR="00DE5E26" w:rsidRDefault="00BB2DFA">
            <w:pPr>
              <w:spacing w:after="0"/>
            </w:pPr>
            <w:r>
              <w:rPr>
                <w:sz w:val="16"/>
              </w:rPr>
              <w:t>Supporting Documents</w:t>
            </w:r>
          </w:p>
        </w:tc>
        <w:tc>
          <w:tcPr>
            <w:tcW w:w="3456" w:type="dxa"/>
            <w:shd w:val="clear" w:color="auto" w:fill="F4F7FA"/>
            <w:tcMar>
              <w:top w:w="90" w:type="dxa"/>
              <w:left w:w="100" w:type="dxa"/>
              <w:bottom w:w="90" w:type="dxa"/>
              <w:right w:w="100" w:type="dxa"/>
            </w:tcMar>
            <w:vAlign w:val="center"/>
          </w:tcPr>
          <w:p w14:paraId="44BAC1F0" w14:textId="77777777" w:rsidR="00DE5E26" w:rsidRDefault="00BB2DFA">
            <w:pPr>
              <w:spacing w:after="0"/>
            </w:pPr>
            <w:r>
              <w:rPr>
                <w:sz w:val="16"/>
              </w:rPr>
              <w:t>Supplier evidence</w:t>
            </w:r>
          </w:p>
        </w:tc>
        <w:tc>
          <w:tcPr>
            <w:tcW w:w="3744" w:type="dxa"/>
            <w:shd w:val="clear" w:color="auto" w:fill="F4F7FA"/>
            <w:tcMar>
              <w:top w:w="90" w:type="dxa"/>
              <w:left w:w="100" w:type="dxa"/>
              <w:bottom w:w="90" w:type="dxa"/>
              <w:right w:w="100" w:type="dxa"/>
            </w:tcMar>
            <w:vAlign w:val="center"/>
          </w:tcPr>
          <w:p w14:paraId="45446404" w14:textId="77777777" w:rsidR="00DE5E26" w:rsidRDefault="00BB2DFA">
            <w:pPr>
              <w:spacing w:after="0"/>
            </w:pPr>
            <w:r>
              <w:rPr>
                <w:sz w:val="16"/>
              </w:rPr>
              <w:t>Supplier/assessment reference, category, file metadata</w:t>
            </w:r>
          </w:p>
        </w:tc>
      </w:tr>
      <w:tr w:rsidR="00DE5E26" w14:paraId="51882F74" w14:textId="77777777">
        <w:trPr>
          <w:jc w:val="center"/>
        </w:trPr>
        <w:tc>
          <w:tcPr>
            <w:tcW w:w="2448" w:type="dxa"/>
            <w:tcMar>
              <w:top w:w="90" w:type="dxa"/>
              <w:left w:w="100" w:type="dxa"/>
              <w:bottom w:w="90" w:type="dxa"/>
              <w:right w:w="100" w:type="dxa"/>
            </w:tcMar>
            <w:vAlign w:val="center"/>
          </w:tcPr>
          <w:p w14:paraId="53D11301" w14:textId="77777777" w:rsidR="00DE5E26" w:rsidRDefault="00BB2DFA">
            <w:pPr>
              <w:spacing w:after="0"/>
            </w:pPr>
            <w:r>
              <w:rPr>
                <w:sz w:val="16"/>
              </w:rPr>
              <w:t>ESG Feedback</w:t>
            </w:r>
          </w:p>
        </w:tc>
        <w:tc>
          <w:tcPr>
            <w:tcW w:w="3456" w:type="dxa"/>
            <w:tcMar>
              <w:top w:w="90" w:type="dxa"/>
              <w:left w:w="100" w:type="dxa"/>
              <w:bottom w:w="90" w:type="dxa"/>
              <w:right w:w="100" w:type="dxa"/>
            </w:tcMar>
            <w:vAlign w:val="center"/>
          </w:tcPr>
          <w:p w14:paraId="236C85A5" w14:textId="77777777" w:rsidR="00DE5E26" w:rsidRDefault="00BB2DFA">
            <w:pPr>
              <w:spacing w:after="0"/>
            </w:pPr>
            <w:r>
              <w:rPr>
                <w:sz w:val="16"/>
              </w:rPr>
              <w:t>User feedback</w:t>
            </w:r>
          </w:p>
        </w:tc>
        <w:tc>
          <w:tcPr>
            <w:tcW w:w="3744" w:type="dxa"/>
            <w:tcMar>
              <w:top w:w="90" w:type="dxa"/>
              <w:left w:w="100" w:type="dxa"/>
              <w:bottom w:w="90" w:type="dxa"/>
              <w:right w:w="100" w:type="dxa"/>
            </w:tcMar>
            <w:vAlign w:val="center"/>
          </w:tcPr>
          <w:p w14:paraId="76F47CD3" w14:textId="77777777" w:rsidR="00DE5E26" w:rsidRDefault="00BB2DFA">
            <w:pPr>
              <w:spacing w:after="0"/>
            </w:pPr>
            <w:r>
              <w:rPr>
                <w:sz w:val="16"/>
              </w:rPr>
              <w:t>SubmittedBy, rating/category, comment, created date</w:t>
            </w:r>
          </w:p>
        </w:tc>
      </w:tr>
      <w:tr w:rsidR="00DE5E26" w14:paraId="4A4B2415" w14:textId="77777777">
        <w:trPr>
          <w:jc w:val="center"/>
        </w:trPr>
        <w:tc>
          <w:tcPr>
            <w:tcW w:w="2448" w:type="dxa"/>
            <w:shd w:val="clear" w:color="auto" w:fill="F4F7FA"/>
            <w:tcMar>
              <w:top w:w="90" w:type="dxa"/>
              <w:left w:w="100" w:type="dxa"/>
              <w:bottom w:w="90" w:type="dxa"/>
              <w:right w:w="100" w:type="dxa"/>
            </w:tcMar>
            <w:vAlign w:val="center"/>
          </w:tcPr>
          <w:p w14:paraId="259F2312" w14:textId="77777777" w:rsidR="00DE5E26" w:rsidRDefault="00BB2DFA">
            <w:pPr>
              <w:spacing w:after="0"/>
            </w:pPr>
            <w:r>
              <w:rPr>
                <w:sz w:val="16"/>
              </w:rPr>
              <w:t>Navigation configuration, optional</w:t>
            </w:r>
          </w:p>
        </w:tc>
        <w:tc>
          <w:tcPr>
            <w:tcW w:w="3456" w:type="dxa"/>
            <w:shd w:val="clear" w:color="auto" w:fill="F4F7FA"/>
            <w:tcMar>
              <w:top w:w="90" w:type="dxa"/>
              <w:left w:w="100" w:type="dxa"/>
              <w:bottom w:w="90" w:type="dxa"/>
              <w:right w:w="100" w:type="dxa"/>
            </w:tcMar>
            <w:vAlign w:val="center"/>
          </w:tcPr>
          <w:p w14:paraId="59D9A42E" w14:textId="77777777" w:rsidR="00DE5E26" w:rsidRDefault="00BB2DFA">
            <w:pPr>
              <w:spacing w:after="0"/>
            </w:pPr>
            <w:r>
              <w:rPr>
                <w:sz w:val="16"/>
              </w:rPr>
              <w:t>Data-driven navigation</w:t>
            </w:r>
          </w:p>
        </w:tc>
        <w:tc>
          <w:tcPr>
            <w:tcW w:w="3744" w:type="dxa"/>
            <w:shd w:val="clear" w:color="auto" w:fill="F4F7FA"/>
            <w:tcMar>
              <w:top w:w="90" w:type="dxa"/>
              <w:left w:w="100" w:type="dxa"/>
              <w:bottom w:w="90" w:type="dxa"/>
              <w:right w:w="100" w:type="dxa"/>
            </w:tcMar>
            <w:vAlign w:val="center"/>
          </w:tcPr>
          <w:p w14:paraId="200F0AF3" w14:textId="77777777" w:rsidR="00DE5E26" w:rsidRDefault="00BB2DFA">
            <w:pPr>
              <w:spacing w:after="0"/>
            </w:pPr>
            <w:r>
              <w:rPr>
                <w:sz w:val="16"/>
              </w:rPr>
              <w:t>Title, NavigationKey, IconName, PageUrl, DisplayOrder, IsActive</w:t>
            </w:r>
          </w:p>
        </w:tc>
      </w:tr>
    </w:tbl>
    <w:p w14:paraId="4101652C" w14:textId="77777777" w:rsidR="00DE5E26" w:rsidRDefault="00DE5E26">
      <w:pPr>
        <w:spacing w:after="20"/>
      </w:pPr>
    </w:p>
    <w:p w14:paraId="708813EC" w14:textId="77777777" w:rsidR="00DE5E26" w:rsidRDefault="00BB2DFA">
      <w:pPr>
        <w:pStyle w:val="Heading2"/>
      </w:pPr>
      <w:r>
        <w:t>10.1 Recommended indexing</w:t>
      </w:r>
    </w:p>
    <w:p w14:paraId="64C8D432" w14:textId="77777777" w:rsidR="00DE5E26" w:rsidRDefault="00BB2DFA">
      <w:pPr>
        <w:pStyle w:val="ListBullet"/>
      </w:pPr>
      <w:r>
        <w:t>Supplier/customer identifier</w:t>
      </w:r>
    </w:p>
    <w:p w14:paraId="5DED522E" w14:textId="77777777" w:rsidR="00DE5E26" w:rsidRDefault="00BB2DFA">
      <w:pPr>
        <w:pStyle w:val="ListBullet"/>
      </w:pPr>
      <w:r>
        <w:t>Tier</w:t>
      </w:r>
    </w:p>
    <w:p w14:paraId="4C2C8784" w14:textId="77777777" w:rsidR="00DE5E26" w:rsidRDefault="00BB2DFA">
      <w:pPr>
        <w:pStyle w:val="ListBullet"/>
      </w:pPr>
      <w:r>
        <w:t>Qualification status</w:t>
      </w:r>
    </w:p>
    <w:p w14:paraId="0C7A2E00" w14:textId="77777777" w:rsidR="00DE5E26" w:rsidRDefault="00BB2DFA">
      <w:pPr>
        <w:pStyle w:val="ListBullet"/>
      </w:pPr>
      <w:r>
        <w:t>Risk rating</w:t>
      </w:r>
    </w:p>
    <w:p w14:paraId="4A610598" w14:textId="77777777" w:rsidR="00DE5E26" w:rsidRDefault="00BB2DFA">
      <w:pPr>
        <w:pStyle w:val="ListBullet"/>
      </w:pPr>
      <w:r>
        <w:t>Created/Modified date</w:t>
      </w:r>
    </w:p>
    <w:p w14:paraId="28642FA5" w14:textId="77777777" w:rsidR="00DE5E26" w:rsidRDefault="00BB2DFA">
      <w:pPr>
        <w:pStyle w:val="ListBullet"/>
      </w:pPr>
      <w:r>
        <w:t>Assessment status</w:t>
      </w:r>
    </w:p>
    <w:p w14:paraId="3E917532" w14:textId="77777777" w:rsidR="00DE5E26" w:rsidRDefault="00BB2DFA">
      <w:pPr>
        <w:pStyle w:val="ListBullet"/>
      </w:pPr>
      <w:r>
        <w:t>ResourceKey and IsActive where filtered</w:t>
      </w:r>
    </w:p>
    <w:p w14:paraId="66903055" w14:textId="77777777" w:rsidR="00DE5E26" w:rsidRDefault="00BB2DFA">
      <w:pPr>
        <w:pStyle w:val="Heading2"/>
      </w:pPr>
      <w:r>
        <w:t>10.2 Page inventory</w:t>
      </w:r>
    </w:p>
    <w:tbl>
      <w:tblPr>
        <w:tblStyle w:val="TableGrid"/>
        <w:tblW w:w="0" w:type="auto"/>
        <w:jc w:val="center"/>
        <w:tblLook w:val="04A0" w:firstRow="1" w:lastRow="0" w:firstColumn="1" w:lastColumn="0" w:noHBand="0" w:noVBand="1"/>
      </w:tblPr>
      <w:tblGrid>
        <w:gridCol w:w="3456"/>
        <w:gridCol w:w="6048"/>
      </w:tblGrid>
      <w:tr w:rsidR="00DE5E26" w14:paraId="62489826" w14:textId="77777777">
        <w:trPr>
          <w:tblHeader/>
          <w:jc w:val="center"/>
        </w:trPr>
        <w:tc>
          <w:tcPr>
            <w:tcW w:w="3456" w:type="dxa"/>
            <w:shd w:val="clear" w:color="auto" w:fill="17365D"/>
            <w:tcMar>
              <w:top w:w="90" w:type="dxa"/>
              <w:left w:w="100" w:type="dxa"/>
              <w:bottom w:w="90" w:type="dxa"/>
              <w:right w:w="100" w:type="dxa"/>
            </w:tcMar>
            <w:vAlign w:val="center"/>
          </w:tcPr>
          <w:p w14:paraId="00608FB5" w14:textId="77777777" w:rsidR="00DE5E26" w:rsidRDefault="00BB2DFA">
            <w:pPr>
              <w:jc w:val="center"/>
            </w:pPr>
            <w:r>
              <w:rPr>
                <w:b/>
                <w:color w:val="FFFFFF"/>
                <w:sz w:val="17"/>
              </w:rPr>
              <w:t>Page file</w:t>
            </w:r>
          </w:p>
        </w:tc>
        <w:tc>
          <w:tcPr>
            <w:tcW w:w="6048" w:type="dxa"/>
            <w:shd w:val="clear" w:color="auto" w:fill="17365D"/>
            <w:tcMar>
              <w:top w:w="90" w:type="dxa"/>
              <w:left w:w="100" w:type="dxa"/>
              <w:bottom w:w="90" w:type="dxa"/>
              <w:right w:w="100" w:type="dxa"/>
            </w:tcMar>
            <w:vAlign w:val="center"/>
          </w:tcPr>
          <w:p w14:paraId="5F9A1F46" w14:textId="77777777" w:rsidR="00DE5E26" w:rsidRDefault="00BB2DFA">
            <w:pPr>
              <w:jc w:val="center"/>
            </w:pPr>
            <w:r>
              <w:rPr>
                <w:b/>
                <w:color w:val="FFFFFF"/>
                <w:sz w:val="17"/>
              </w:rPr>
              <w:t>Purpose</w:t>
            </w:r>
          </w:p>
        </w:tc>
      </w:tr>
      <w:tr w:rsidR="00DE5E26" w14:paraId="10D5D63D" w14:textId="77777777">
        <w:trPr>
          <w:jc w:val="center"/>
        </w:trPr>
        <w:tc>
          <w:tcPr>
            <w:tcW w:w="3456" w:type="dxa"/>
            <w:tcMar>
              <w:top w:w="90" w:type="dxa"/>
              <w:left w:w="100" w:type="dxa"/>
              <w:bottom w:w="90" w:type="dxa"/>
              <w:right w:w="100" w:type="dxa"/>
            </w:tcMar>
            <w:vAlign w:val="center"/>
          </w:tcPr>
          <w:p w14:paraId="2D32A9DF" w14:textId="77777777" w:rsidR="00DE5E26" w:rsidRDefault="00BB2DFA">
            <w:pPr>
              <w:spacing w:after="0"/>
            </w:pPr>
            <w:r>
              <w:rPr>
                <w:sz w:val="16"/>
              </w:rPr>
              <w:t>Home.aspx</w:t>
            </w:r>
          </w:p>
        </w:tc>
        <w:tc>
          <w:tcPr>
            <w:tcW w:w="6048" w:type="dxa"/>
            <w:tcMar>
              <w:top w:w="90" w:type="dxa"/>
              <w:left w:w="100" w:type="dxa"/>
              <w:bottom w:w="90" w:type="dxa"/>
              <w:right w:w="100" w:type="dxa"/>
            </w:tcMar>
            <w:vAlign w:val="center"/>
          </w:tcPr>
          <w:p w14:paraId="6D3D11A5" w14:textId="77777777" w:rsidR="00DE5E26" w:rsidRDefault="00BB2DFA">
            <w:pPr>
              <w:spacing w:after="0"/>
            </w:pPr>
            <w:r>
              <w:rPr>
                <w:sz w:val="16"/>
              </w:rPr>
              <w:t>Supplier Sustainability landing page</w:t>
            </w:r>
          </w:p>
        </w:tc>
      </w:tr>
      <w:tr w:rsidR="00DE5E26" w14:paraId="22C15BA6" w14:textId="77777777">
        <w:trPr>
          <w:jc w:val="center"/>
        </w:trPr>
        <w:tc>
          <w:tcPr>
            <w:tcW w:w="3456" w:type="dxa"/>
            <w:shd w:val="clear" w:color="auto" w:fill="F4F7FA"/>
            <w:tcMar>
              <w:top w:w="90" w:type="dxa"/>
              <w:left w:w="100" w:type="dxa"/>
              <w:bottom w:w="90" w:type="dxa"/>
              <w:right w:w="100" w:type="dxa"/>
            </w:tcMar>
            <w:vAlign w:val="center"/>
          </w:tcPr>
          <w:p w14:paraId="5EB28243" w14:textId="77777777" w:rsidR="00DE5E26" w:rsidRDefault="00BB2DFA">
            <w:pPr>
              <w:spacing w:after="0"/>
            </w:pPr>
            <w:r>
              <w:rPr>
                <w:sz w:val="16"/>
              </w:rPr>
              <w:t>Completed-Questionnaires.aspx</w:t>
            </w:r>
          </w:p>
        </w:tc>
        <w:tc>
          <w:tcPr>
            <w:tcW w:w="6048" w:type="dxa"/>
            <w:shd w:val="clear" w:color="auto" w:fill="F4F7FA"/>
            <w:tcMar>
              <w:top w:w="90" w:type="dxa"/>
              <w:left w:w="100" w:type="dxa"/>
              <w:bottom w:w="90" w:type="dxa"/>
              <w:right w:w="100" w:type="dxa"/>
            </w:tcMar>
            <w:vAlign w:val="center"/>
          </w:tcPr>
          <w:p w14:paraId="799FD0E5" w14:textId="77777777" w:rsidR="00DE5E26" w:rsidRDefault="00BB2DFA">
            <w:pPr>
              <w:spacing w:after="0"/>
            </w:pPr>
            <w:r>
              <w:rPr>
                <w:sz w:val="16"/>
              </w:rPr>
              <w:t>Completed questionnaire experience</w:t>
            </w:r>
          </w:p>
        </w:tc>
      </w:tr>
      <w:tr w:rsidR="00DE5E26" w14:paraId="41980C6D" w14:textId="77777777">
        <w:trPr>
          <w:jc w:val="center"/>
        </w:trPr>
        <w:tc>
          <w:tcPr>
            <w:tcW w:w="3456" w:type="dxa"/>
            <w:tcMar>
              <w:top w:w="90" w:type="dxa"/>
              <w:left w:w="100" w:type="dxa"/>
              <w:bottom w:w="90" w:type="dxa"/>
              <w:right w:w="100" w:type="dxa"/>
            </w:tcMar>
            <w:vAlign w:val="center"/>
          </w:tcPr>
          <w:p w14:paraId="69518395" w14:textId="77777777" w:rsidR="00DE5E26" w:rsidRDefault="00BB2DFA">
            <w:pPr>
              <w:spacing w:after="0"/>
            </w:pPr>
            <w:r>
              <w:rPr>
                <w:sz w:val="16"/>
              </w:rPr>
              <w:t>Supporting-Documents.aspx</w:t>
            </w:r>
          </w:p>
        </w:tc>
        <w:tc>
          <w:tcPr>
            <w:tcW w:w="6048" w:type="dxa"/>
            <w:tcMar>
              <w:top w:w="90" w:type="dxa"/>
              <w:left w:w="100" w:type="dxa"/>
              <w:bottom w:w="90" w:type="dxa"/>
              <w:right w:w="100" w:type="dxa"/>
            </w:tcMar>
            <w:vAlign w:val="center"/>
          </w:tcPr>
          <w:p w14:paraId="5DD90D7A" w14:textId="77777777" w:rsidR="00DE5E26" w:rsidRDefault="00BB2DFA">
            <w:pPr>
              <w:spacing w:after="0"/>
            </w:pPr>
            <w:r>
              <w:rPr>
                <w:sz w:val="16"/>
              </w:rPr>
              <w:t>Supporting-document experience</w:t>
            </w:r>
          </w:p>
        </w:tc>
      </w:tr>
      <w:tr w:rsidR="00DE5E26" w14:paraId="588B3CE7" w14:textId="77777777">
        <w:trPr>
          <w:jc w:val="center"/>
        </w:trPr>
        <w:tc>
          <w:tcPr>
            <w:tcW w:w="3456" w:type="dxa"/>
            <w:shd w:val="clear" w:color="auto" w:fill="F4F7FA"/>
            <w:tcMar>
              <w:top w:w="90" w:type="dxa"/>
              <w:left w:w="100" w:type="dxa"/>
              <w:bottom w:w="90" w:type="dxa"/>
              <w:right w:w="100" w:type="dxa"/>
            </w:tcMar>
            <w:vAlign w:val="center"/>
          </w:tcPr>
          <w:p w14:paraId="59CB5F3C" w14:textId="77777777" w:rsidR="00DE5E26" w:rsidRDefault="00BB2DFA">
            <w:pPr>
              <w:spacing w:after="0"/>
            </w:pPr>
            <w:r>
              <w:rPr>
                <w:sz w:val="16"/>
              </w:rPr>
              <w:t>Dashboard.aspx</w:t>
            </w:r>
          </w:p>
        </w:tc>
        <w:tc>
          <w:tcPr>
            <w:tcW w:w="6048" w:type="dxa"/>
            <w:shd w:val="clear" w:color="auto" w:fill="F4F7FA"/>
            <w:tcMar>
              <w:top w:w="90" w:type="dxa"/>
              <w:left w:w="100" w:type="dxa"/>
              <w:bottom w:w="90" w:type="dxa"/>
              <w:right w:w="100" w:type="dxa"/>
            </w:tcMar>
            <w:vAlign w:val="center"/>
          </w:tcPr>
          <w:p w14:paraId="7BFCAAFF" w14:textId="77777777" w:rsidR="00DE5E26" w:rsidRDefault="00BB2DFA">
            <w:pPr>
              <w:spacing w:after="0"/>
            </w:pPr>
            <w:r>
              <w:rPr>
                <w:sz w:val="16"/>
              </w:rPr>
              <w:t>ESG reporting dashboard</w:t>
            </w:r>
          </w:p>
        </w:tc>
      </w:tr>
      <w:tr w:rsidR="00DE5E26" w14:paraId="4DD38597" w14:textId="77777777">
        <w:trPr>
          <w:jc w:val="center"/>
        </w:trPr>
        <w:tc>
          <w:tcPr>
            <w:tcW w:w="3456" w:type="dxa"/>
            <w:tcMar>
              <w:top w:w="90" w:type="dxa"/>
              <w:left w:w="100" w:type="dxa"/>
              <w:bottom w:w="90" w:type="dxa"/>
              <w:right w:w="100" w:type="dxa"/>
            </w:tcMar>
            <w:vAlign w:val="center"/>
          </w:tcPr>
          <w:p w14:paraId="5403F901" w14:textId="77777777" w:rsidR="00DE5E26" w:rsidRDefault="00BB2DFA">
            <w:pPr>
              <w:spacing w:after="0"/>
            </w:pPr>
            <w:r>
              <w:rPr>
                <w:sz w:val="16"/>
              </w:rPr>
              <w:t>Help.aspx</w:t>
            </w:r>
          </w:p>
        </w:tc>
        <w:tc>
          <w:tcPr>
            <w:tcW w:w="6048" w:type="dxa"/>
            <w:tcMar>
              <w:top w:w="90" w:type="dxa"/>
              <w:left w:w="100" w:type="dxa"/>
              <w:bottom w:w="90" w:type="dxa"/>
              <w:right w:w="100" w:type="dxa"/>
            </w:tcMar>
            <w:vAlign w:val="center"/>
          </w:tcPr>
          <w:p w14:paraId="17B42CB5" w14:textId="77777777" w:rsidR="00DE5E26" w:rsidRDefault="00BB2DFA">
            <w:pPr>
              <w:spacing w:after="0"/>
            </w:pPr>
            <w:r>
              <w:rPr>
                <w:sz w:val="16"/>
              </w:rPr>
              <w:t>Help and support experience</w:t>
            </w:r>
          </w:p>
        </w:tc>
      </w:tr>
      <w:tr w:rsidR="00DE5E26" w14:paraId="7BF4F3CF" w14:textId="77777777">
        <w:trPr>
          <w:jc w:val="center"/>
        </w:trPr>
        <w:tc>
          <w:tcPr>
            <w:tcW w:w="3456" w:type="dxa"/>
            <w:shd w:val="clear" w:color="auto" w:fill="F4F7FA"/>
            <w:tcMar>
              <w:top w:w="90" w:type="dxa"/>
              <w:left w:w="100" w:type="dxa"/>
              <w:bottom w:w="90" w:type="dxa"/>
              <w:right w:w="100" w:type="dxa"/>
            </w:tcMar>
            <w:vAlign w:val="center"/>
          </w:tcPr>
          <w:p w14:paraId="76A2AEB7" w14:textId="77777777" w:rsidR="00DE5E26" w:rsidRDefault="00BB2DFA">
            <w:pPr>
              <w:spacing w:after="0"/>
            </w:pPr>
            <w:r>
              <w:rPr>
                <w:sz w:val="16"/>
              </w:rPr>
              <w:t>FAQ.aspx</w:t>
            </w:r>
          </w:p>
        </w:tc>
        <w:tc>
          <w:tcPr>
            <w:tcW w:w="6048" w:type="dxa"/>
            <w:shd w:val="clear" w:color="auto" w:fill="F4F7FA"/>
            <w:tcMar>
              <w:top w:w="90" w:type="dxa"/>
              <w:left w:w="100" w:type="dxa"/>
              <w:bottom w:w="90" w:type="dxa"/>
              <w:right w:w="100" w:type="dxa"/>
            </w:tcMar>
            <w:vAlign w:val="center"/>
          </w:tcPr>
          <w:p w14:paraId="199D39C8" w14:textId="77777777" w:rsidR="00DE5E26" w:rsidRDefault="00BB2DFA">
            <w:pPr>
              <w:spacing w:after="0"/>
            </w:pPr>
            <w:r>
              <w:rPr>
                <w:sz w:val="16"/>
              </w:rPr>
              <w:t>Extended frequently asked questions</w:t>
            </w:r>
          </w:p>
        </w:tc>
      </w:tr>
      <w:tr w:rsidR="00DE5E26" w14:paraId="3C81B736" w14:textId="77777777">
        <w:trPr>
          <w:jc w:val="center"/>
        </w:trPr>
        <w:tc>
          <w:tcPr>
            <w:tcW w:w="3456" w:type="dxa"/>
            <w:tcMar>
              <w:top w:w="90" w:type="dxa"/>
              <w:left w:w="100" w:type="dxa"/>
              <w:bottom w:w="90" w:type="dxa"/>
              <w:right w:w="100" w:type="dxa"/>
            </w:tcMar>
            <w:vAlign w:val="center"/>
          </w:tcPr>
          <w:p w14:paraId="16F5DF9A" w14:textId="77777777" w:rsidR="00DE5E26" w:rsidRDefault="00BB2DFA">
            <w:pPr>
              <w:spacing w:after="0"/>
            </w:pPr>
            <w:r>
              <w:rPr>
                <w:sz w:val="16"/>
              </w:rPr>
              <w:t>Privacy.aspx</w:t>
            </w:r>
          </w:p>
        </w:tc>
        <w:tc>
          <w:tcPr>
            <w:tcW w:w="6048" w:type="dxa"/>
            <w:tcMar>
              <w:top w:w="90" w:type="dxa"/>
              <w:left w:w="100" w:type="dxa"/>
              <w:bottom w:w="90" w:type="dxa"/>
              <w:right w:w="100" w:type="dxa"/>
            </w:tcMar>
            <w:vAlign w:val="center"/>
          </w:tcPr>
          <w:p w14:paraId="08D2FFC9" w14:textId="77777777" w:rsidR="00DE5E26" w:rsidRDefault="00BB2DFA">
            <w:pPr>
              <w:spacing w:after="0"/>
            </w:pPr>
            <w:r>
              <w:rPr>
                <w:sz w:val="16"/>
              </w:rPr>
              <w:t>Optional privacy page</w:t>
            </w:r>
          </w:p>
        </w:tc>
      </w:tr>
      <w:tr w:rsidR="00DE5E26" w14:paraId="0B1F8AD7" w14:textId="77777777">
        <w:trPr>
          <w:jc w:val="center"/>
        </w:trPr>
        <w:tc>
          <w:tcPr>
            <w:tcW w:w="3456" w:type="dxa"/>
            <w:shd w:val="clear" w:color="auto" w:fill="F4F7FA"/>
            <w:tcMar>
              <w:top w:w="90" w:type="dxa"/>
              <w:left w:w="100" w:type="dxa"/>
              <w:bottom w:w="90" w:type="dxa"/>
              <w:right w:w="100" w:type="dxa"/>
            </w:tcMar>
            <w:vAlign w:val="center"/>
          </w:tcPr>
          <w:p w14:paraId="58B0B6B5" w14:textId="77777777" w:rsidR="00DE5E26" w:rsidRDefault="00BB2DFA">
            <w:pPr>
              <w:spacing w:after="0"/>
            </w:pPr>
            <w:r>
              <w:rPr>
                <w:sz w:val="16"/>
              </w:rPr>
              <w:t>Accessibility.aspx</w:t>
            </w:r>
          </w:p>
        </w:tc>
        <w:tc>
          <w:tcPr>
            <w:tcW w:w="6048" w:type="dxa"/>
            <w:shd w:val="clear" w:color="auto" w:fill="F4F7FA"/>
            <w:tcMar>
              <w:top w:w="90" w:type="dxa"/>
              <w:left w:w="100" w:type="dxa"/>
              <w:bottom w:w="90" w:type="dxa"/>
              <w:right w:w="100" w:type="dxa"/>
            </w:tcMar>
            <w:vAlign w:val="center"/>
          </w:tcPr>
          <w:p w14:paraId="5D9BC672" w14:textId="77777777" w:rsidR="00DE5E26" w:rsidRDefault="00BB2DFA">
            <w:pPr>
              <w:spacing w:after="0"/>
            </w:pPr>
            <w:r>
              <w:rPr>
                <w:sz w:val="16"/>
              </w:rPr>
              <w:t>Optional accessibility statement</w:t>
            </w:r>
          </w:p>
        </w:tc>
      </w:tr>
    </w:tbl>
    <w:p w14:paraId="4B99056E" w14:textId="77777777" w:rsidR="00DE5E26" w:rsidRDefault="00DE5E26">
      <w:pPr>
        <w:spacing w:after="20"/>
      </w:pPr>
    </w:p>
    <w:p w14:paraId="17181DB9" w14:textId="77777777" w:rsidR="00DE5E26" w:rsidRDefault="00BB2DFA">
      <w:pPr>
        <w:pStyle w:val="Heading1"/>
      </w:pPr>
      <w:r>
        <w:t>11. Configuration Reference</w:t>
      </w:r>
    </w:p>
    <w:tbl>
      <w:tblPr>
        <w:tblStyle w:val="TableGrid"/>
        <w:tblW w:w="0" w:type="auto"/>
        <w:jc w:val="center"/>
        <w:tblLook w:val="04A0" w:firstRow="1" w:lastRow="0" w:firstColumn="1" w:lastColumn="0" w:noHBand="0" w:noVBand="1"/>
      </w:tblPr>
      <w:tblGrid>
        <w:gridCol w:w="2592"/>
        <w:gridCol w:w="2448"/>
        <w:gridCol w:w="4464"/>
      </w:tblGrid>
      <w:tr w:rsidR="00DE5E26" w14:paraId="0976096F" w14:textId="77777777">
        <w:trPr>
          <w:tblHeader/>
          <w:jc w:val="center"/>
        </w:trPr>
        <w:tc>
          <w:tcPr>
            <w:tcW w:w="2592" w:type="dxa"/>
            <w:shd w:val="clear" w:color="auto" w:fill="17365D"/>
            <w:tcMar>
              <w:top w:w="90" w:type="dxa"/>
              <w:left w:w="100" w:type="dxa"/>
              <w:bottom w:w="90" w:type="dxa"/>
              <w:right w:w="100" w:type="dxa"/>
            </w:tcMar>
            <w:vAlign w:val="center"/>
          </w:tcPr>
          <w:p w14:paraId="68E1667E" w14:textId="77777777" w:rsidR="00DE5E26" w:rsidRDefault="00BB2DFA">
            <w:pPr>
              <w:jc w:val="center"/>
            </w:pPr>
            <w:r>
              <w:rPr>
                <w:b/>
                <w:color w:val="FFFFFF"/>
                <w:sz w:val="17"/>
              </w:rPr>
              <w:t>Property</w:t>
            </w:r>
          </w:p>
        </w:tc>
        <w:tc>
          <w:tcPr>
            <w:tcW w:w="2448" w:type="dxa"/>
            <w:shd w:val="clear" w:color="auto" w:fill="17365D"/>
            <w:tcMar>
              <w:top w:w="90" w:type="dxa"/>
              <w:left w:w="100" w:type="dxa"/>
              <w:bottom w:w="90" w:type="dxa"/>
              <w:right w:w="100" w:type="dxa"/>
            </w:tcMar>
            <w:vAlign w:val="center"/>
          </w:tcPr>
          <w:p w14:paraId="18089E2F" w14:textId="77777777" w:rsidR="00DE5E26" w:rsidRDefault="00BB2DFA">
            <w:pPr>
              <w:jc w:val="center"/>
            </w:pPr>
            <w:r>
              <w:rPr>
                <w:b/>
                <w:color w:val="FFFFFF"/>
                <w:sz w:val="17"/>
              </w:rPr>
              <w:t>Component</w:t>
            </w:r>
          </w:p>
        </w:tc>
        <w:tc>
          <w:tcPr>
            <w:tcW w:w="4464" w:type="dxa"/>
            <w:shd w:val="clear" w:color="auto" w:fill="17365D"/>
            <w:tcMar>
              <w:top w:w="90" w:type="dxa"/>
              <w:left w:w="100" w:type="dxa"/>
              <w:bottom w:w="90" w:type="dxa"/>
              <w:right w:w="100" w:type="dxa"/>
            </w:tcMar>
            <w:vAlign w:val="center"/>
          </w:tcPr>
          <w:p w14:paraId="7748B279" w14:textId="77777777" w:rsidR="00DE5E26" w:rsidRDefault="00BB2DFA">
            <w:pPr>
              <w:jc w:val="center"/>
            </w:pPr>
            <w:r>
              <w:rPr>
                <w:b/>
                <w:color w:val="FFFFFF"/>
                <w:sz w:val="17"/>
              </w:rPr>
              <w:t>Purpose / default</w:t>
            </w:r>
          </w:p>
        </w:tc>
      </w:tr>
      <w:tr w:rsidR="00DE5E26" w14:paraId="641665E2" w14:textId="77777777">
        <w:trPr>
          <w:jc w:val="center"/>
        </w:trPr>
        <w:tc>
          <w:tcPr>
            <w:tcW w:w="2592" w:type="dxa"/>
            <w:tcMar>
              <w:top w:w="90" w:type="dxa"/>
              <w:left w:w="100" w:type="dxa"/>
              <w:bottom w:w="90" w:type="dxa"/>
              <w:right w:w="100" w:type="dxa"/>
            </w:tcMar>
            <w:vAlign w:val="center"/>
          </w:tcPr>
          <w:p w14:paraId="3F20A860" w14:textId="77777777" w:rsidR="00DE5E26" w:rsidRDefault="00BB2DFA">
            <w:pPr>
              <w:spacing w:after="0"/>
            </w:pPr>
            <w:r>
              <w:rPr>
                <w:sz w:val="16"/>
              </w:rPr>
              <w:t>supportEmail</w:t>
            </w:r>
          </w:p>
        </w:tc>
        <w:tc>
          <w:tcPr>
            <w:tcW w:w="2448" w:type="dxa"/>
            <w:tcMar>
              <w:top w:w="90" w:type="dxa"/>
              <w:left w:w="100" w:type="dxa"/>
              <w:bottom w:w="90" w:type="dxa"/>
              <w:right w:w="100" w:type="dxa"/>
            </w:tcMar>
            <w:vAlign w:val="center"/>
          </w:tcPr>
          <w:p w14:paraId="14BAADF6" w14:textId="77777777" w:rsidR="00DE5E26" w:rsidRDefault="00BB2DFA">
            <w:pPr>
              <w:spacing w:after="0"/>
            </w:pPr>
            <w:r>
              <w:rPr>
                <w:sz w:val="16"/>
              </w:rPr>
              <w:t>HelpPageWebPart</w:t>
            </w:r>
          </w:p>
        </w:tc>
        <w:tc>
          <w:tcPr>
            <w:tcW w:w="4464" w:type="dxa"/>
            <w:tcMar>
              <w:top w:w="90" w:type="dxa"/>
              <w:left w:w="100" w:type="dxa"/>
              <w:bottom w:w="90" w:type="dxa"/>
              <w:right w:w="100" w:type="dxa"/>
            </w:tcMar>
            <w:vAlign w:val="center"/>
          </w:tcPr>
          <w:p w14:paraId="4C76D1AE" w14:textId="77777777" w:rsidR="00DE5E26" w:rsidRDefault="00BB2DFA">
            <w:pPr>
              <w:spacing w:after="0"/>
            </w:pPr>
            <w:r>
              <w:rPr>
                <w:sz w:val="16"/>
              </w:rPr>
              <w:t>Support address; support@liquid.tech</w:t>
            </w:r>
          </w:p>
        </w:tc>
      </w:tr>
      <w:tr w:rsidR="00DE5E26" w14:paraId="719418D6" w14:textId="77777777">
        <w:trPr>
          <w:jc w:val="center"/>
        </w:trPr>
        <w:tc>
          <w:tcPr>
            <w:tcW w:w="2592" w:type="dxa"/>
            <w:shd w:val="clear" w:color="auto" w:fill="F4F7FA"/>
            <w:tcMar>
              <w:top w:w="90" w:type="dxa"/>
              <w:left w:w="100" w:type="dxa"/>
              <w:bottom w:w="90" w:type="dxa"/>
              <w:right w:w="100" w:type="dxa"/>
            </w:tcMar>
            <w:vAlign w:val="center"/>
          </w:tcPr>
          <w:p w14:paraId="63E3DDC2" w14:textId="77777777" w:rsidR="00DE5E26" w:rsidRDefault="00BB2DFA">
            <w:pPr>
              <w:spacing w:after="0"/>
            </w:pPr>
            <w:r>
              <w:rPr>
                <w:sz w:val="16"/>
              </w:rPr>
              <w:t>procurementEmail</w:t>
            </w:r>
          </w:p>
        </w:tc>
        <w:tc>
          <w:tcPr>
            <w:tcW w:w="2448" w:type="dxa"/>
            <w:shd w:val="clear" w:color="auto" w:fill="F4F7FA"/>
            <w:tcMar>
              <w:top w:w="90" w:type="dxa"/>
              <w:left w:w="100" w:type="dxa"/>
              <w:bottom w:w="90" w:type="dxa"/>
              <w:right w:w="100" w:type="dxa"/>
            </w:tcMar>
            <w:vAlign w:val="center"/>
          </w:tcPr>
          <w:p w14:paraId="2DB8780C" w14:textId="77777777" w:rsidR="00DE5E26" w:rsidRDefault="00BB2DFA">
            <w:pPr>
              <w:spacing w:after="0"/>
            </w:pPr>
            <w:r>
              <w:rPr>
                <w:sz w:val="16"/>
              </w:rPr>
              <w:t>HelpPageWebPart</w:t>
            </w:r>
          </w:p>
        </w:tc>
        <w:tc>
          <w:tcPr>
            <w:tcW w:w="4464" w:type="dxa"/>
            <w:shd w:val="clear" w:color="auto" w:fill="F4F7FA"/>
            <w:tcMar>
              <w:top w:w="90" w:type="dxa"/>
              <w:left w:w="100" w:type="dxa"/>
              <w:bottom w:w="90" w:type="dxa"/>
              <w:right w:w="100" w:type="dxa"/>
            </w:tcMar>
            <w:vAlign w:val="center"/>
          </w:tcPr>
          <w:p w14:paraId="72564924" w14:textId="77777777" w:rsidR="00DE5E26" w:rsidRDefault="00BB2DFA">
            <w:pPr>
              <w:spacing w:after="0"/>
            </w:pPr>
            <w:r>
              <w:rPr>
                <w:sz w:val="16"/>
              </w:rPr>
              <w:t>Procurement address; GroupProcurement@cassava.tech</w:t>
            </w:r>
          </w:p>
        </w:tc>
      </w:tr>
      <w:tr w:rsidR="00DE5E26" w14:paraId="53D30968" w14:textId="77777777">
        <w:trPr>
          <w:jc w:val="center"/>
        </w:trPr>
        <w:tc>
          <w:tcPr>
            <w:tcW w:w="2592" w:type="dxa"/>
            <w:tcMar>
              <w:top w:w="90" w:type="dxa"/>
              <w:left w:w="100" w:type="dxa"/>
              <w:bottom w:w="90" w:type="dxa"/>
              <w:right w:w="100" w:type="dxa"/>
            </w:tcMar>
            <w:vAlign w:val="center"/>
          </w:tcPr>
          <w:p w14:paraId="3CAEA76D" w14:textId="77777777" w:rsidR="00DE5E26" w:rsidRDefault="00BB2DFA">
            <w:pPr>
              <w:spacing w:after="0"/>
            </w:pPr>
            <w:r>
              <w:rPr>
                <w:sz w:val="16"/>
              </w:rPr>
              <w:t>supportPhone</w:t>
            </w:r>
          </w:p>
        </w:tc>
        <w:tc>
          <w:tcPr>
            <w:tcW w:w="2448" w:type="dxa"/>
            <w:tcMar>
              <w:top w:w="90" w:type="dxa"/>
              <w:left w:w="100" w:type="dxa"/>
              <w:bottom w:w="90" w:type="dxa"/>
              <w:right w:w="100" w:type="dxa"/>
            </w:tcMar>
            <w:vAlign w:val="center"/>
          </w:tcPr>
          <w:p w14:paraId="3E8D04EE" w14:textId="77777777" w:rsidR="00DE5E26" w:rsidRDefault="00BB2DFA">
            <w:pPr>
              <w:spacing w:after="0"/>
            </w:pPr>
            <w:r>
              <w:rPr>
                <w:sz w:val="16"/>
              </w:rPr>
              <w:t>HelpPageWebPart</w:t>
            </w:r>
          </w:p>
        </w:tc>
        <w:tc>
          <w:tcPr>
            <w:tcW w:w="4464" w:type="dxa"/>
            <w:tcMar>
              <w:top w:w="90" w:type="dxa"/>
              <w:left w:w="100" w:type="dxa"/>
              <w:bottom w:w="90" w:type="dxa"/>
              <w:right w:w="100" w:type="dxa"/>
            </w:tcMar>
            <w:vAlign w:val="center"/>
          </w:tcPr>
          <w:p w14:paraId="23F6EC06" w14:textId="77777777" w:rsidR="00DE5E26" w:rsidRDefault="00BB2DFA">
            <w:pPr>
              <w:spacing w:after="0"/>
            </w:pPr>
            <w:r>
              <w:rPr>
                <w:sz w:val="16"/>
              </w:rPr>
              <w:t>Displayed phone contact</w:t>
            </w:r>
          </w:p>
        </w:tc>
      </w:tr>
      <w:tr w:rsidR="00DE5E26" w14:paraId="2EE3BAA6" w14:textId="77777777">
        <w:trPr>
          <w:jc w:val="center"/>
        </w:trPr>
        <w:tc>
          <w:tcPr>
            <w:tcW w:w="2592" w:type="dxa"/>
            <w:shd w:val="clear" w:color="auto" w:fill="F4F7FA"/>
            <w:tcMar>
              <w:top w:w="90" w:type="dxa"/>
              <w:left w:w="100" w:type="dxa"/>
              <w:bottom w:w="90" w:type="dxa"/>
              <w:right w:w="100" w:type="dxa"/>
            </w:tcMar>
            <w:vAlign w:val="center"/>
          </w:tcPr>
          <w:p w14:paraId="23162041" w14:textId="77777777" w:rsidR="00DE5E26" w:rsidRDefault="00BB2DFA">
            <w:pPr>
              <w:spacing w:after="0"/>
            </w:pPr>
            <w:r>
              <w:rPr>
                <w:sz w:val="16"/>
              </w:rPr>
              <w:t>supportHours</w:t>
            </w:r>
          </w:p>
        </w:tc>
        <w:tc>
          <w:tcPr>
            <w:tcW w:w="2448" w:type="dxa"/>
            <w:shd w:val="clear" w:color="auto" w:fill="F4F7FA"/>
            <w:tcMar>
              <w:top w:w="90" w:type="dxa"/>
              <w:left w:w="100" w:type="dxa"/>
              <w:bottom w:w="90" w:type="dxa"/>
              <w:right w:w="100" w:type="dxa"/>
            </w:tcMar>
            <w:vAlign w:val="center"/>
          </w:tcPr>
          <w:p w14:paraId="5060BCE0" w14:textId="77777777" w:rsidR="00DE5E26" w:rsidRDefault="00BB2DFA">
            <w:pPr>
              <w:spacing w:after="0"/>
            </w:pPr>
            <w:r>
              <w:rPr>
                <w:sz w:val="16"/>
              </w:rPr>
              <w:t>HelpPageWebPart</w:t>
            </w:r>
          </w:p>
        </w:tc>
        <w:tc>
          <w:tcPr>
            <w:tcW w:w="4464" w:type="dxa"/>
            <w:shd w:val="clear" w:color="auto" w:fill="F4F7FA"/>
            <w:tcMar>
              <w:top w:w="90" w:type="dxa"/>
              <w:left w:w="100" w:type="dxa"/>
              <w:bottom w:w="90" w:type="dxa"/>
              <w:right w:w="100" w:type="dxa"/>
            </w:tcMar>
            <w:vAlign w:val="center"/>
          </w:tcPr>
          <w:p w14:paraId="11E93935" w14:textId="77777777" w:rsidR="00DE5E26" w:rsidRDefault="00BB2DFA">
            <w:pPr>
              <w:spacing w:after="0"/>
            </w:pPr>
            <w:r>
              <w:rPr>
                <w:sz w:val="16"/>
              </w:rPr>
              <w:t>Displayed support operating hours</w:t>
            </w:r>
          </w:p>
        </w:tc>
      </w:tr>
      <w:tr w:rsidR="00DE5E26" w14:paraId="6FA1FB6A" w14:textId="77777777">
        <w:trPr>
          <w:jc w:val="center"/>
        </w:trPr>
        <w:tc>
          <w:tcPr>
            <w:tcW w:w="2592" w:type="dxa"/>
            <w:tcMar>
              <w:top w:w="90" w:type="dxa"/>
              <w:left w:w="100" w:type="dxa"/>
              <w:bottom w:w="90" w:type="dxa"/>
              <w:right w:w="100" w:type="dxa"/>
            </w:tcMar>
            <w:vAlign w:val="center"/>
          </w:tcPr>
          <w:p w14:paraId="26E7FD1F" w14:textId="77777777" w:rsidR="00DE5E26" w:rsidRDefault="00BB2DFA">
            <w:pPr>
              <w:spacing w:after="0"/>
            </w:pPr>
            <w:r>
              <w:rPr>
                <w:sz w:val="16"/>
              </w:rPr>
              <w:t>serviceNowUrl</w:t>
            </w:r>
          </w:p>
        </w:tc>
        <w:tc>
          <w:tcPr>
            <w:tcW w:w="2448" w:type="dxa"/>
            <w:tcMar>
              <w:top w:w="90" w:type="dxa"/>
              <w:left w:w="100" w:type="dxa"/>
              <w:bottom w:w="90" w:type="dxa"/>
              <w:right w:w="100" w:type="dxa"/>
            </w:tcMar>
            <w:vAlign w:val="center"/>
          </w:tcPr>
          <w:p w14:paraId="0914B776" w14:textId="77777777" w:rsidR="00DE5E26" w:rsidRDefault="00BB2DFA">
            <w:pPr>
              <w:spacing w:after="0"/>
            </w:pPr>
            <w:r>
              <w:rPr>
                <w:sz w:val="16"/>
              </w:rPr>
              <w:t>HelpPageWebPart</w:t>
            </w:r>
          </w:p>
        </w:tc>
        <w:tc>
          <w:tcPr>
            <w:tcW w:w="4464" w:type="dxa"/>
            <w:tcMar>
              <w:top w:w="90" w:type="dxa"/>
              <w:left w:w="100" w:type="dxa"/>
              <w:bottom w:w="90" w:type="dxa"/>
              <w:right w:w="100" w:type="dxa"/>
            </w:tcMar>
            <w:vAlign w:val="center"/>
          </w:tcPr>
          <w:p w14:paraId="3B150695" w14:textId="77777777" w:rsidR="00DE5E26" w:rsidRDefault="00BB2DFA">
            <w:pPr>
              <w:spacing w:after="0"/>
            </w:pPr>
            <w:r>
              <w:rPr>
                <w:sz w:val="16"/>
              </w:rPr>
              <w:t>Support-ticket portal URL</w:t>
            </w:r>
          </w:p>
        </w:tc>
      </w:tr>
      <w:tr w:rsidR="00DE5E26" w14:paraId="0DB15B0B" w14:textId="77777777">
        <w:trPr>
          <w:jc w:val="center"/>
        </w:trPr>
        <w:tc>
          <w:tcPr>
            <w:tcW w:w="2592" w:type="dxa"/>
            <w:shd w:val="clear" w:color="auto" w:fill="F4F7FA"/>
            <w:tcMar>
              <w:top w:w="90" w:type="dxa"/>
              <w:left w:w="100" w:type="dxa"/>
              <w:bottom w:w="90" w:type="dxa"/>
              <w:right w:w="100" w:type="dxa"/>
            </w:tcMar>
            <w:vAlign w:val="center"/>
          </w:tcPr>
          <w:p w14:paraId="2604F131" w14:textId="77777777" w:rsidR="00DE5E26" w:rsidRDefault="00BB2DFA">
            <w:pPr>
              <w:spacing w:after="0"/>
            </w:pPr>
            <w:r>
              <w:rPr>
                <w:sz w:val="16"/>
              </w:rPr>
              <w:t>helpDocumentLibraryTitle</w:t>
            </w:r>
          </w:p>
        </w:tc>
        <w:tc>
          <w:tcPr>
            <w:tcW w:w="2448" w:type="dxa"/>
            <w:shd w:val="clear" w:color="auto" w:fill="F4F7FA"/>
            <w:tcMar>
              <w:top w:w="90" w:type="dxa"/>
              <w:left w:w="100" w:type="dxa"/>
              <w:bottom w:w="90" w:type="dxa"/>
              <w:right w:w="100" w:type="dxa"/>
            </w:tcMar>
            <w:vAlign w:val="center"/>
          </w:tcPr>
          <w:p w14:paraId="75456673" w14:textId="77777777" w:rsidR="00DE5E26" w:rsidRDefault="00BB2DFA">
            <w:pPr>
              <w:spacing w:after="0"/>
            </w:pPr>
            <w:r>
              <w:rPr>
                <w:sz w:val="16"/>
              </w:rPr>
              <w:t>HelpPageWebPart</w:t>
            </w:r>
          </w:p>
        </w:tc>
        <w:tc>
          <w:tcPr>
            <w:tcW w:w="4464" w:type="dxa"/>
            <w:shd w:val="clear" w:color="auto" w:fill="F4F7FA"/>
            <w:tcMar>
              <w:top w:w="90" w:type="dxa"/>
              <w:left w:w="100" w:type="dxa"/>
              <w:bottom w:w="90" w:type="dxa"/>
              <w:right w:w="100" w:type="dxa"/>
            </w:tcMar>
            <w:vAlign w:val="center"/>
          </w:tcPr>
          <w:p w14:paraId="433D8809" w14:textId="77777777" w:rsidR="00DE5E26" w:rsidRDefault="00BB2DFA">
            <w:pPr>
              <w:spacing w:after="0"/>
            </w:pPr>
            <w:r>
              <w:rPr>
                <w:sz w:val="16"/>
              </w:rPr>
              <w:t>Dynamic resource library title</w:t>
            </w:r>
          </w:p>
        </w:tc>
      </w:tr>
      <w:tr w:rsidR="00DE5E26" w14:paraId="64F4475E" w14:textId="77777777">
        <w:trPr>
          <w:jc w:val="center"/>
        </w:trPr>
        <w:tc>
          <w:tcPr>
            <w:tcW w:w="2592" w:type="dxa"/>
            <w:tcMar>
              <w:top w:w="90" w:type="dxa"/>
              <w:left w:w="100" w:type="dxa"/>
              <w:bottom w:w="90" w:type="dxa"/>
              <w:right w:w="100" w:type="dxa"/>
            </w:tcMar>
            <w:vAlign w:val="center"/>
          </w:tcPr>
          <w:p w14:paraId="312410F4" w14:textId="77777777" w:rsidR="00DE5E26" w:rsidRDefault="00BB2DFA">
            <w:pPr>
              <w:spacing w:after="0"/>
            </w:pPr>
            <w:r>
              <w:rPr>
                <w:sz w:val="16"/>
              </w:rPr>
              <w:t>supplierPortalUrl</w:t>
            </w:r>
          </w:p>
        </w:tc>
        <w:tc>
          <w:tcPr>
            <w:tcW w:w="2448" w:type="dxa"/>
            <w:tcMar>
              <w:top w:w="90" w:type="dxa"/>
              <w:left w:w="100" w:type="dxa"/>
              <w:bottom w:w="90" w:type="dxa"/>
              <w:right w:w="100" w:type="dxa"/>
            </w:tcMar>
            <w:vAlign w:val="center"/>
          </w:tcPr>
          <w:p w14:paraId="5543FD3A" w14:textId="77777777" w:rsidR="00DE5E26" w:rsidRDefault="00BB2DFA">
            <w:pPr>
              <w:spacing w:after="0"/>
            </w:pPr>
            <w:r>
              <w:rPr>
                <w:sz w:val="16"/>
              </w:rPr>
              <w:t>HelpPageWebPart</w:t>
            </w:r>
          </w:p>
        </w:tc>
        <w:tc>
          <w:tcPr>
            <w:tcW w:w="4464" w:type="dxa"/>
            <w:tcMar>
              <w:top w:w="90" w:type="dxa"/>
              <w:left w:w="100" w:type="dxa"/>
              <w:bottom w:w="90" w:type="dxa"/>
              <w:right w:w="100" w:type="dxa"/>
            </w:tcMar>
            <w:vAlign w:val="center"/>
          </w:tcPr>
          <w:p w14:paraId="16E27571" w14:textId="77777777" w:rsidR="00DE5E26" w:rsidRDefault="00BB2DFA">
            <w:pPr>
              <w:spacing w:after="0"/>
            </w:pPr>
            <w:r>
              <w:rPr>
                <w:sz w:val="16"/>
              </w:rPr>
              <w:t>Supplier portal fallback/configured URL</w:t>
            </w:r>
          </w:p>
        </w:tc>
      </w:tr>
      <w:tr w:rsidR="00DE5E26" w14:paraId="5C9D808B" w14:textId="77777777">
        <w:trPr>
          <w:jc w:val="center"/>
        </w:trPr>
        <w:tc>
          <w:tcPr>
            <w:tcW w:w="2592" w:type="dxa"/>
            <w:shd w:val="clear" w:color="auto" w:fill="F4F7FA"/>
            <w:tcMar>
              <w:top w:w="90" w:type="dxa"/>
              <w:left w:w="100" w:type="dxa"/>
              <w:bottom w:w="90" w:type="dxa"/>
              <w:right w:w="100" w:type="dxa"/>
            </w:tcMar>
            <w:vAlign w:val="center"/>
          </w:tcPr>
          <w:p w14:paraId="4E841E05" w14:textId="77777777" w:rsidR="00DE5E26" w:rsidRDefault="00BB2DFA">
            <w:pPr>
              <w:spacing w:after="0"/>
            </w:pPr>
            <w:r>
              <w:rPr>
                <w:sz w:val="16"/>
              </w:rPr>
              <w:t>faqPageUrl</w:t>
            </w:r>
          </w:p>
        </w:tc>
        <w:tc>
          <w:tcPr>
            <w:tcW w:w="2448" w:type="dxa"/>
            <w:shd w:val="clear" w:color="auto" w:fill="F4F7FA"/>
            <w:tcMar>
              <w:top w:w="90" w:type="dxa"/>
              <w:left w:w="100" w:type="dxa"/>
              <w:bottom w:w="90" w:type="dxa"/>
              <w:right w:w="100" w:type="dxa"/>
            </w:tcMar>
            <w:vAlign w:val="center"/>
          </w:tcPr>
          <w:p w14:paraId="5E2E1C8A" w14:textId="77777777" w:rsidR="00DE5E26" w:rsidRDefault="00BB2DFA">
            <w:pPr>
              <w:spacing w:after="0"/>
            </w:pPr>
            <w:r>
              <w:rPr>
                <w:sz w:val="16"/>
              </w:rPr>
              <w:t>HelpPageWebPart</w:t>
            </w:r>
          </w:p>
        </w:tc>
        <w:tc>
          <w:tcPr>
            <w:tcW w:w="4464" w:type="dxa"/>
            <w:shd w:val="clear" w:color="auto" w:fill="F4F7FA"/>
            <w:tcMar>
              <w:top w:w="90" w:type="dxa"/>
              <w:left w:w="100" w:type="dxa"/>
              <w:bottom w:w="90" w:type="dxa"/>
              <w:right w:w="100" w:type="dxa"/>
            </w:tcMar>
            <w:vAlign w:val="center"/>
          </w:tcPr>
          <w:p w14:paraId="090A0FAB" w14:textId="77777777" w:rsidR="00DE5E26" w:rsidRDefault="00BB2DFA">
            <w:pPr>
              <w:spacing w:after="0"/>
            </w:pPr>
            <w:r>
              <w:rPr>
                <w:sz w:val="16"/>
              </w:rPr>
              <w:t>View All FAQs target</w:t>
            </w:r>
          </w:p>
        </w:tc>
      </w:tr>
      <w:tr w:rsidR="00DE5E26" w14:paraId="65A9D564" w14:textId="77777777">
        <w:trPr>
          <w:jc w:val="center"/>
        </w:trPr>
        <w:tc>
          <w:tcPr>
            <w:tcW w:w="2592" w:type="dxa"/>
            <w:tcMar>
              <w:top w:w="90" w:type="dxa"/>
              <w:left w:w="100" w:type="dxa"/>
              <w:bottom w:w="90" w:type="dxa"/>
              <w:right w:w="100" w:type="dxa"/>
            </w:tcMar>
            <w:vAlign w:val="center"/>
          </w:tcPr>
          <w:p w14:paraId="367E665C" w14:textId="77777777" w:rsidR="00DE5E26" w:rsidRDefault="00BB2DFA">
            <w:pPr>
              <w:spacing w:after="0"/>
            </w:pPr>
            <w:r>
              <w:rPr>
                <w:sz w:val="16"/>
              </w:rPr>
              <w:t>organizationName</w:t>
            </w:r>
          </w:p>
        </w:tc>
        <w:tc>
          <w:tcPr>
            <w:tcW w:w="2448" w:type="dxa"/>
            <w:tcMar>
              <w:top w:w="90" w:type="dxa"/>
              <w:left w:w="100" w:type="dxa"/>
              <w:bottom w:w="90" w:type="dxa"/>
              <w:right w:w="100" w:type="dxa"/>
            </w:tcMar>
            <w:vAlign w:val="center"/>
          </w:tcPr>
          <w:p w14:paraId="3AA753C3" w14:textId="77777777" w:rsidR="00DE5E26" w:rsidRDefault="00BB2DFA">
            <w:pPr>
              <w:spacing w:after="0"/>
            </w:pPr>
            <w:r>
              <w:rPr>
                <w:sz w:val="16"/>
              </w:rPr>
              <w:t>Application Customizer</w:t>
            </w:r>
          </w:p>
        </w:tc>
        <w:tc>
          <w:tcPr>
            <w:tcW w:w="4464" w:type="dxa"/>
            <w:tcMar>
              <w:top w:w="90" w:type="dxa"/>
              <w:left w:w="100" w:type="dxa"/>
              <w:bottom w:w="90" w:type="dxa"/>
              <w:right w:w="100" w:type="dxa"/>
            </w:tcMar>
            <w:vAlign w:val="center"/>
          </w:tcPr>
          <w:p w14:paraId="3BA89679" w14:textId="77777777" w:rsidR="00DE5E26" w:rsidRDefault="00BB2DFA">
            <w:pPr>
              <w:spacing w:after="0"/>
            </w:pPr>
            <w:r>
              <w:rPr>
                <w:sz w:val="16"/>
              </w:rPr>
              <w:t>Footer organization name</w:t>
            </w:r>
          </w:p>
        </w:tc>
      </w:tr>
      <w:tr w:rsidR="00DE5E26" w14:paraId="327FC498" w14:textId="77777777">
        <w:trPr>
          <w:jc w:val="center"/>
        </w:trPr>
        <w:tc>
          <w:tcPr>
            <w:tcW w:w="2592" w:type="dxa"/>
            <w:shd w:val="clear" w:color="auto" w:fill="F4F7FA"/>
            <w:tcMar>
              <w:top w:w="90" w:type="dxa"/>
              <w:left w:w="100" w:type="dxa"/>
              <w:bottom w:w="90" w:type="dxa"/>
              <w:right w:w="100" w:type="dxa"/>
            </w:tcMar>
            <w:vAlign w:val="center"/>
          </w:tcPr>
          <w:p w14:paraId="1DE207AE" w14:textId="77777777" w:rsidR="00DE5E26" w:rsidRDefault="00BB2DFA">
            <w:pPr>
              <w:spacing w:after="0"/>
            </w:pPr>
            <w:r>
              <w:rPr>
                <w:sz w:val="16"/>
              </w:rPr>
              <w:t>confidentialityText</w:t>
            </w:r>
          </w:p>
        </w:tc>
        <w:tc>
          <w:tcPr>
            <w:tcW w:w="2448" w:type="dxa"/>
            <w:shd w:val="clear" w:color="auto" w:fill="F4F7FA"/>
            <w:tcMar>
              <w:top w:w="90" w:type="dxa"/>
              <w:left w:w="100" w:type="dxa"/>
              <w:bottom w:w="90" w:type="dxa"/>
              <w:right w:w="100" w:type="dxa"/>
            </w:tcMar>
            <w:vAlign w:val="center"/>
          </w:tcPr>
          <w:p w14:paraId="667702AE" w14:textId="77777777" w:rsidR="00DE5E26" w:rsidRDefault="00BB2DFA">
            <w:pPr>
              <w:spacing w:after="0"/>
            </w:pPr>
            <w:r>
              <w:rPr>
                <w:sz w:val="16"/>
              </w:rPr>
              <w:t>Application Customizer</w:t>
            </w:r>
          </w:p>
        </w:tc>
        <w:tc>
          <w:tcPr>
            <w:tcW w:w="4464" w:type="dxa"/>
            <w:shd w:val="clear" w:color="auto" w:fill="F4F7FA"/>
            <w:tcMar>
              <w:top w:w="90" w:type="dxa"/>
              <w:left w:w="100" w:type="dxa"/>
              <w:bottom w:w="90" w:type="dxa"/>
              <w:right w:w="100" w:type="dxa"/>
            </w:tcMar>
            <w:vAlign w:val="center"/>
          </w:tcPr>
          <w:p w14:paraId="0B5D6AF1" w14:textId="77777777" w:rsidR="00DE5E26" w:rsidRDefault="00BB2DFA">
            <w:pPr>
              <w:spacing w:after="0"/>
            </w:pPr>
            <w:r>
              <w:rPr>
                <w:sz w:val="16"/>
              </w:rPr>
              <w:t>Footer confidentiality notice</w:t>
            </w:r>
          </w:p>
        </w:tc>
      </w:tr>
      <w:tr w:rsidR="00DE5E26" w14:paraId="1D4FEC46" w14:textId="77777777">
        <w:trPr>
          <w:jc w:val="center"/>
        </w:trPr>
        <w:tc>
          <w:tcPr>
            <w:tcW w:w="2592" w:type="dxa"/>
            <w:tcMar>
              <w:top w:w="90" w:type="dxa"/>
              <w:left w:w="100" w:type="dxa"/>
              <w:bottom w:w="90" w:type="dxa"/>
              <w:right w:w="100" w:type="dxa"/>
            </w:tcMar>
            <w:vAlign w:val="center"/>
          </w:tcPr>
          <w:p w14:paraId="28A10B0E" w14:textId="77777777" w:rsidR="00DE5E26" w:rsidRDefault="00BB2DFA">
            <w:pPr>
              <w:spacing w:after="0"/>
            </w:pPr>
            <w:r>
              <w:rPr>
                <w:sz w:val="16"/>
              </w:rPr>
              <w:t>allowedSiteUrls</w:t>
            </w:r>
          </w:p>
        </w:tc>
        <w:tc>
          <w:tcPr>
            <w:tcW w:w="2448" w:type="dxa"/>
            <w:tcMar>
              <w:top w:w="90" w:type="dxa"/>
              <w:left w:w="100" w:type="dxa"/>
              <w:bottom w:w="90" w:type="dxa"/>
              <w:right w:w="100" w:type="dxa"/>
            </w:tcMar>
            <w:vAlign w:val="center"/>
          </w:tcPr>
          <w:p w14:paraId="6D888071" w14:textId="77777777" w:rsidR="00DE5E26" w:rsidRDefault="00BB2DFA">
            <w:pPr>
              <w:spacing w:after="0"/>
            </w:pPr>
            <w:r>
              <w:rPr>
                <w:sz w:val="16"/>
              </w:rPr>
              <w:t>Application Customizer</w:t>
            </w:r>
          </w:p>
        </w:tc>
        <w:tc>
          <w:tcPr>
            <w:tcW w:w="4464" w:type="dxa"/>
            <w:tcMar>
              <w:top w:w="90" w:type="dxa"/>
              <w:left w:w="100" w:type="dxa"/>
              <w:bottom w:w="90" w:type="dxa"/>
              <w:right w:w="100" w:type="dxa"/>
            </w:tcMar>
            <w:vAlign w:val="center"/>
          </w:tcPr>
          <w:p w14:paraId="27633644" w14:textId="77777777" w:rsidR="00DE5E26" w:rsidRDefault="00BB2DFA">
            <w:pPr>
              <w:spacing w:after="0"/>
            </w:pPr>
            <w:r>
              <w:rPr>
                <w:sz w:val="16"/>
              </w:rPr>
              <w:t>Semicolon-separated allowed absolute web URLs</w:t>
            </w:r>
          </w:p>
        </w:tc>
      </w:tr>
    </w:tbl>
    <w:p w14:paraId="1299C43A" w14:textId="77777777" w:rsidR="00DE5E26" w:rsidRDefault="00DE5E26">
      <w:pPr>
        <w:spacing w:after="20"/>
      </w:pPr>
    </w:p>
    <w:p w14:paraId="2559F4A5" w14:textId="77777777" w:rsidR="00DE5E26" w:rsidRDefault="00BB2DFA">
      <w:pPr>
        <w:pStyle w:val="Heading2"/>
      </w:pPr>
      <w:r>
        <w:t>11.1 pnpConfig.ts requirements</w:t>
      </w:r>
    </w:p>
    <w:p w14:paraId="2B982876" w14:textId="77777777" w:rsidR="00DE5E26" w:rsidRDefault="00BB2DFA">
      <w:pPr>
        <w:pStyle w:val="ListBullet"/>
      </w:pPr>
      <w:r>
        <w:t>Initialize SPFI with SPFx(context), never a hardcoded Pre-Prod URL.</w:t>
      </w:r>
    </w:p>
    <w:p w14:paraId="14EB2CEE" w14:textId="77777777" w:rsidR="00DE5E26" w:rsidRDefault="00BB2DFA">
      <w:pPr>
        <w:pStyle w:val="ListBullet"/>
      </w:pPr>
      <w:r>
        <w:t>Cache per current web URL or recreate when the web URL changes.</w:t>
      </w:r>
    </w:p>
    <w:p w14:paraId="1E3777C1" w14:textId="77777777" w:rsidR="00DE5E26" w:rsidRDefault="00BB2DFA">
      <w:pPr>
        <w:pStyle w:val="ListBullet"/>
      </w:pPr>
      <w:r>
        <w:t>Import only the PnP modules required by services.</w:t>
      </w:r>
    </w:p>
    <w:p w14:paraId="5A08A27F" w14:textId="77777777" w:rsidR="00DE5E26" w:rsidRDefault="00BB2DFA">
      <w:pPr>
        <w:pStyle w:val="ListBullet"/>
      </w:pPr>
      <w:r>
        <w:t>Services should surface typed errors and the UI should provide readable messages.</w:t>
      </w:r>
    </w:p>
    <w:p w14:paraId="5F93E712" w14:textId="77777777" w:rsidR="00DE5E26" w:rsidRDefault="00BB2DFA">
      <w:pPr>
        <w:pStyle w:val="Heading1"/>
      </w:pPr>
      <w:r>
        <w:t>12. Security, Permissions and Compliance</w:t>
      </w:r>
    </w:p>
    <w:tbl>
      <w:tblPr>
        <w:tblStyle w:val="TableGrid"/>
        <w:tblW w:w="0" w:type="auto"/>
        <w:jc w:val="center"/>
        <w:tblLook w:val="04A0" w:firstRow="1" w:lastRow="0" w:firstColumn="1" w:lastColumn="0" w:noHBand="0" w:noVBand="1"/>
      </w:tblPr>
      <w:tblGrid>
        <w:gridCol w:w="2304"/>
        <w:gridCol w:w="7056"/>
      </w:tblGrid>
      <w:tr w:rsidR="00DE5E26" w14:paraId="34B39478" w14:textId="77777777">
        <w:trPr>
          <w:tblHeader/>
          <w:jc w:val="center"/>
        </w:trPr>
        <w:tc>
          <w:tcPr>
            <w:tcW w:w="2304" w:type="dxa"/>
            <w:shd w:val="clear" w:color="auto" w:fill="17365D"/>
            <w:tcMar>
              <w:top w:w="90" w:type="dxa"/>
              <w:left w:w="100" w:type="dxa"/>
              <w:bottom w:w="90" w:type="dxa"/>
              <w:right w:w="100" w:type="dxa"/>
            </w:tcMar>
            <w:vAlign w:val="center"/>
          </w:tcPr>
          <w:p w14:paraId="7810568A" w14:textId="77777777" w:rsidR="00DE5E26" w:rsidRDefault="00BB2DFA">
            <w:pPr>
              <w:jc w:val="center"/>
            </w:pPr>
            <w:r>
              <w:rPr>
                <w:b/>
                <w:color w:val="FFFFFF"/>
                <w:sz w:val="17"/>
              </w:rPr>
              <w:t>Role</w:t>
            </w:r>
          </w:p>
        </w:tc>
        <w:tc>
          <w:tcPr>
            <w:tcW w:w="7056" w:type="dxa"/>
            <w:shd w:val="clear" w:color="auto" w:fill="17365D"/>
            <w:tcMar>
              <w:top w:w="90" w:type="dxa"/>
              <w:left w:w="100" w:type="dxa"/>
              <w:bottom w:w="90" w:type="dxa"/>
              <w:right w:w="100" w:type="dxa"/>
            </w:tcMar>
            <w:vAlign w:val="center"/>
          </w:tcPr>
          <w:p w14:paraId="3E60539C" w14:textId="77777777" w:rsidR="00DE5E26" w:rsidRDefault="00BB2DFA">
            <w:pPr>
              <w:jc w:val="center"/>
            </w:pPr>
            <w:r>
              <w:rPr>
                <w:b/>
                <w:color w:val="FFFFFF"/>
                <w:sz w:val="17"/>
              </w:rPr>
              <w:t>Recommended access</w:t>
            </w:r>
          </w:p>
        </w:tc>
      </w:tr>
      <w:tr w:rsidR="00DE5E26" w14:paraId="15F005A3" w14:textId="77777777">
        <w:trPr>
          <w:jc w:val="center"/>
        </w:trPr>
        <w:tc>
          <w:tcPr>
            <w:tcW w:w="2304" w:type="dxa"/>
            <w:tcMar>
              <w:top w:w="90" w:type="dxa"/>
              <w:left w:w="100" w:type="dxa"/>
              <w:bottom w:w="90" w:type="dxa"/>
              <w:right w:w="100" w:type="dxa"/>
            </w:tcMar>
            <w:vAlign w:val="center"/>
          </w:tcPr>
          <w:p w14:paraId="79F115F4" w14:textId="77777777" w:rsidR="00DE5E26" w:rsidRDefault="00BB2DFA">
            <w:pPr>
              <w:spacing w:after="0"/>
            </w:pPr>
            <w:r>
              <w:rPr>
                <w:sz w:val="16"/>
              </w:rPr>
              <w:t>Supplier user</w:t>
            </w:r>
          </w:p>
        </w:tc>
        <w:tc>
          <w:tcPr>
            <w:tcW w:w="7056" w:type="dxa"/>
            <w:tcMar>
              <w:top w:w="90" w:type="dxa"/>
              <w:left w:w="100" w:type="dxa"/>
              <w:bottom w:w="90" w:type="dxa"/>
              <w:right w:w="100" w:type="dxa"/>
            </w:tcMar>
            <w:vAlign w:val="center"/>
          </w:tcPr>
          <w:p w14:paraId="6AE8B8A8" w14:textId="77777777" w:rsidR="00DE5E26" w:rsidRDefault="00BB2DFA">
            <w:pPr>
              <w:spacing w:after="0"/>
            </w:pPr>
            <w:r>
              <w:rPr>
                <w:sz w:val="16"/>
              </w:rPr>
              <w:t>Only designated questionnaire and permitted evidence locations</w:t>
            </w:r>
          </w:p>
        </w:tc>
      </w:tr>
      <w:tr w:rsidR="00DE5E26" w14:paraId="35A4F1C3" w14:textId="77777777">
        <w:trPr>
          <w:jc w:val="center"/>
        </w:trPr>
        <w:tc>
          <w:tcPr>
            <w:tcW w:w="2304" w:type="dxa"/>
            <w:shd w:val="clear" w:color="auto" w:fill="F4F7FA"/>
            <w:tcMar>
              <w:top w:w="90" w:type="dxa"/>
              <w:left w:w="100" w:type="dxa"/>
              <w:bottom w:w="90" w:type="dxa"/>
              <w:right w:w="100" w:type="dxa"/>
            </w:tcMar>
            <w:vAlign w:val="center"/>
          </w:tcPr>
          <w:p w14:paraId="097EBA4D" w14:textId="77777777" w:rsidR="00DE5E26" w:rsidRDefault="00BB2DFA">
            <w:pPr>
              <w:spacing w:after="0"/>
            </w:pPr>
            <w:r>
              <w:rPr>
                <w:sz w:val="16"/>
              </w:rPr>
              <w:t>Procurement</w:t>
            </w:r>
          </w:p>
        </w:tc>
        <w:tc>
          <w:tcPr>
            <w:tcW w:w="7056" w:type="dxa"/>
            <w:shd w:val="clear" w:color="auto" w:fill="F4F7FA"/>
            <w:tcMar>
              <w:top w:w="90" w:type="dxa"/>
              <w:left w:w="100" w:type="dxa"/>
              <w:bottom w:w="90" w:type="dxa"/>
              <w:right w:w="100" w:type="dxa"/>
            </w:tcMar>
            <w:vAlign w:val="center"/>
          </w:tcPr>
          <w:p w14:paraId="77369C29" w14:textId="77777777" w:rsidR="00DE5E26" w:rsidRDefault="00BB2DFA">
            <w:pPr>
              <w:spacing w:after="0"/>
            </w:pPr>
            <w:r>
              <w:rPr>
                <w:sz w:val="16"/>
              </w:rPr>
              <w:t>Read/write assessment operations required for onboarding and review</w:t>
            </w:r>
          </w:p>
        </w:tc>
      </w:tr>
      <w:tr w:rsidR="00DE5E26" w14:paraId="34A54011" w14:textId="77777777">
        <w:trPr>
          <w:jc w:val="center"/>
        </w:trPr>
        <w:tc>
          <w:tcPr>
            <w:tcW w:w="2304" w:type="dxa"/>
            <w:tcMar>
              <w:top w:w="90" w:type="dxa"/>
              <w:left w:w="100" w:type="dxa"/>
              <w:bottom w:w="90" w:type="dxa"/>
              <w:right w:w="100" w:type="dxa"/>
            </w:tcMar>
            <w:vAlign w:val="center"/>
          </w:tcPr>
          <w:p w14:paraId="198F410E" w14:textId="77777777" w:rsidR="00DE5E26" w:rsidRDefault="00BB2DFA">
            <w:pPr>
              <w:spacing w:after="0"/>
            </w:pPr>
            <w:r>
              <w:rPr>
                <w:sz w:val="16"/>
              </w:rPr>
              <w:t>ESG reviewer</w:t>
            </w:r>
          </w:p>
        </w:tc>
        <w:tc>
          <w:tcPr>
            <w:tcW w:w="7056" w:type="dxa"/>
            <w:tcMar>
              <w:top w:w="90" w:type="dxa"/>
              <w:left w:w="100" w:type="dxa"/>
              <w:bottom w:w="90" w:type="dxa"/>
              <w:right w:w="100" w:type="dxa"/>
            </w:tcMar>
            <w:vAlign w:val="center"/>
          </w:tcPr>
          <w:p w14:paraId="5DCDDE57" w14:textId="77777777" w:rsidR="00DE5E26" w:rsidRDefault="00BB2DFA">
            <w:pPr>
              <w:spacing w:after="0"/>
            </w:pPr>
            <w:r>
              <w:rPr>
                <w:sz w:val="16"/>
              </w:rPr>
              <w:t>Read assessment/evidence; update review outcomes where authorized</w:t>
            </w:r>
          </w:p>
        </w:tc>
      </w:tr>
      <w:tr w:rsidR="00DE5E26" w14:paraId="36169E15" w14:textId="77777777">
        <w:trPr>
          <w:jc w:val="center"/>
        </w:trPr>
        <w:tc>
          <w:tcPr>
            <w:tcW w:w="2304" w:type="dxa"/>
            <w:shd w:val="clear" w:color="auto" w:fill="F4F7FA"/>
            <w:tcMar>
              <w:top w:w="90" w:type="dxa"/>
              <w:left w:w="100" w:type="dxa"/>
              <w:bottom w:w="90" w:type="dxa"/>
              <w:right w:w="100" w:type="dxa"/>
            </w:tcMar>
            <w:vAlign w:val="center"/>
          </w:tcPr>
          <w:p w14:paraId="15A13F5A" w14:textId="77777777" w:rsidR="00DE5E26" w:rsidRDefault="00BB2DFA">
            <w:pPr>
              <w:spacing w:after="0"/>
            </w:pPr>
            <w:r>
              <w:rPr>
                <w:sz w:val="16"/>
              </w:rPr>
              <w:t>Site owner</w:t>
            </w:r>
          </w:p>
        </w:tc>
        <w:tc>
          <w:tcPr>
            <w:tcW w:w="7056" w:type="dxa"/>
            <w:shd w:val="clear" w:color="auto" w:fill="F4F7FA"/>
            <w:tcMar>
              <w:top w:w="90" w:type="dxa"/>
              <w:left w:w="100" w:type="dxa"/>
              <w:bottom w:w="90" w:type="dxa"/>
              <w:right w:w="100" w:type="dxa"/>
            </w:tcMar>
            <w:vAlign w:val="center"/>
          </w:tcPr>
          <w:p w14:paraId="684FA05C" w14:textId="77777777" w:rsidR="00DE5E26" w:rsidRDefault="00BB2DFA">
            <w:pPr>
              <w:spacing w:after="0"/>
            </w:pPr>
            <w:r>
              <w:rPr>
                <w:sz w:val="16"/>
              </w:rPr>
              <w:t>Page and web-part configuration; library/list administration</w:t>
            </w:r>
          </w:p>
        </w:tc>
      </w:tr>
      <w:tr w:rsidR="00DE5E26" w14:paraId="30C650CF" w14:textId="77777777">
        <w:trPr>
          <w:jc w:val="center"/>
        </w:trPr>
        <w:tc>
          <w:tcPr>
            <w:tcW w:w="2304" w:type="dxa"/>
            <w:tcMar>
              <w:top w:w="90" w:type="dxa"/>
              <w:left w:w="100" w:type="dxa"/>
              <w:bottom w:w="90" w:type="dxa"/>
              <w:right w:w="100" w:type="dxa"/>
            </w:tcMar>
            <w:vAlign w:val="center"/>
          </w:tcPr>
          <w:p w14:paraId="73190926" w14:textId="77777777" w:rsidR="00DE5E26" w:rsidRDefault="00BB2DFA">
            <w:pPr>
              <w:spacing w:after="0"/>
            </w:pPr>
            <w:r>
              <w:rPr>
                <w:sz w:val="16"/>
              </w:rPr>
              <w:t>Support analyst</w:t>
            </w:r>
          </w:p>
        </w:tc>
        <w:tc>
          <w:tcPr>
            <w:tcW w:w="7056" w:type="dxa"/>
            <w:tcMar>
              <w:top w:w="90" w:type="dxa"/>
              <w:left w:w="100" w:type="dxa"/>
              <w:bottom w:w="90" w:type="dxa"/>
              <w:right w:w="100" w:type="dxa"/>
            </w:tcMar>
            <w:vAlign w:val="center"/>
          </w:tcPr>
          <w:p w14:paraId="1AB89ED9" w14:textId="77777777" w:rsidR="00DE5E26" w:rsidRDefault="00BB2DFA">
            <w:pPr>
              <w:spacing w:after="0"/>
            </w:pPr>
            <w:r>
              <w:rPr>
                <w:sz w:val="16"/>
              </w:rPr>
              <w:t>Read configuration and logs; limited remediation according to SOP</w:t>
            </w:r>
          </w:p>
        </w:tc>
      </w:tr>
      <w:tr w:rsidR="00DE5E26" w14:paraId="2979B0F5" w14:textId="77777777">
        <w:trPr>
          <w:jc w:val="center"/>
        </w:trPr>
        <w:tc>
          <w:tcPr>
            <w:tcW w:w="2304" w:type="dxa"/>
            <w:shd w:val="clear" w:color="auto" w:fill="F4F7FA"/>
            <w:tcMar>
              <w:top w:w="90" w:type="dxa"/>
              <w:left w:w="100" w:type="dxa"/>
              <w:bottom w:w="90" w:type="dxa"/>
              <w:right w:w="100" w:type="dxa"/>
            </w:tcMar>
            <w:vAlign w:val="center"/>
          </w:tcPr>
          <w:p w14:paraId="7F3AE09C" w14:textId="77777777" w:rsidR="00DE5E26" w:rsidRDefault="00BB2DFA">
            <w:pPr>
              <w:spacing w:after="0"/>
            </w:pPr>
            <w:r>
              <w:rPr>
                <w:sz w:val="16"/>
              </w:rPr>
              <w:t>Deployment administrator</w:t>
            </w:r>
          </w:p>
        </w:tc>
        <w:tc>
          <w:tcPr>
            <w:tcW w:w="7056" w:type="dxa"/>
            <w:shd w:val="clear" w:color="auto" w:fill="F4F7FA"/>
            <w:tcMar>
              <w:top w:w="90" w:type="dxa"/>
              <w:left w:w="100" w:type="dxa"/>
              <w:bottom w:w="90" w:type="dxa"/>
              <w:right w:w="100" w:type="dxa"/>
            </w:tcMar>
            <w:vAlign w:val="center"/>
          </w:tcPr>
          <w:p w14:paraId="7C17FF77" w14:textId="77777777" w:rsidR="00DE5E26" w:rsidRDefault="00BB2DFA">
            <w:pPr>
              <w:spacing w:after="0"/>
            </w:pPr>
            <w:r>
              <w:rPr>
                <w:sz w:val="16"/>
              </w:rPr>
              <w:t>App Catalog deployment and site-scoped custom-action management</w:t>
            </w:r>
          </w:p>
        </w:tc>
      </w:tr>
    </w:tbl>
    <w:p w14:paraId="4DDBEF00" w14:textId="77777777" w:rsidR="00DE5E26" w:rsidRDefault="00DE5E26">
      <w:pPr>
        <w:spacing w:after="20"/>
      </w:pPr>
    </w:p>
    <w:p w14:paraId="67C74E79" w14:textId="77777777" w:rsidR="00DE5E26" w:rsidRDefault="00BB2DFA">
      <w:pPr>
        <w:pStyle w:val="ListBullet"/>
      </w:pPr>
      <w:r>
        <w:t>Use SharePoint permissions as the authoritative entitlement boundary.</w:t>
      </w:r>
    </w:p>
    <w:p w14:paraId="36301A3B" w14:textId="77777777" w:rsidR="00DE5E26" w:rsidRDefault="00BB2DFA">
      <w:pPr>
        <w:pStyle w:val="ListBullet"/>
      </w:pPr>
      <w:r>
        <w:t>Avoid exposing links to content users cannot access. A link does not grant permission.</w:t>
      </w:r>
    </w:p>
    <w:p w14:paraId="1AFFED1E" w14:textId="77777777" w:rsidR="00DE5E26" w:rsidRDefault="00BB2DFA">
      <w:pPr>
        <w:pStyle w:val="ListBullet"/>
      </w:pPr>
      <w:r>
        <w:t>Apply least privilege to lists, libraries, App Catalog and Entra registrations.</w:t>
      </w:r>
    </w:p>
    <w:p w14:paraId="210FB917" w14:textId="77777777" w:rsidR="00DE5E26" w:rsidRDefault="00BB2DFA">
      <w:pPr>
        <w:pStyle w:val="ListBullet"/>
      </w:pPr>
      <w:r>
        <w:t>Do not store secrets in web-part properties, manifests, serve.json or client-side source.</w:t>
      </w:r>
    </w:p>
    <w:p w14:paraId="68BDCC10" w14:textId="77777777" w:rsidR="00DE5E26" w:rsidRDefault="00BB2DFA">
      <w:pPr>
        <w:pStyle w:val="ListBullet"/>
      </w:pPr>
      <w:r>
        <w:t>Treat supplier evidence and assessment outcomes as confidential business information.</w:t>
      </w:r>
    </w:p>
    <w:p w14:paraId="77103533" w14:textId="77777777" w:rsidR="00DE5E26" w:rsidRDefault="00BB2DFA">
      <w:pPr>
        <w:pStyle w:val="ListBullet"/>
      </w:pPr>
      <w:r>
        <w:t>Validate external URLs and use noopener,noreferrer for new-window navigation.</w:t>
      </w:r>
    </w:p>
    <w:p w14:paraId="0DD6CD35" w14:textId="77777777" w:rsidR="00DE5E26" w:rsidRDefault="00BB2DFA">
      <w:pPr>
        <w:pStyle w:val="Heading1"/>
      </w:pPr>
      <w:r>
        <w:t>13. Accessibility and Responsive Design</w:t>
      </w:r>
    </w:p>
    <w:p w14:paraId="0D825AA9" w14:textId="77777777" w:rsidR="00DE5E26" w:rsidRDefault="00BB2DFA">
      <w:pPr>
        <w:pStyle w:val="ListBullet"/>
      </w:pPr>
      <w:r>
        <w:t>Use semantic nav, main, aside, section, header and footer elements.</w:t>
      </w:r>
    </w:p>
    <w:p w14:paraId="15CDCB9D" w14:textId="77777777" w:rsidR="00DE5E26" w:rsidRDefault="00BB2DFA">
      <w:pPr>
        <w:pStyle w:val="ListBullet"/>
      </w:pPr>
      <w:r>
        <w:t>Use aria-current="page" for the active navigation item.</w:t>
      </w:r>
    </w:p>
    <w:p w14:paraId="2CCA062D" w14:textId="77777777" w:rsidR="00DE5E26" w:rsidRDefault="00BB2DFA">
      <w:pPr>
        <w:pStyle w:val="ListBullet"/>
      </w:pPr>
      <w:r>
        <w:t>FAQ controls expose aria-expanded and aria-controls.</w:t>
      </w:r>
    </w:p>
    <w:p w14:paraId="7A7AB147" w14:textId="77777777" w:rsidR="00DE5E26" w:rsidRDefault="00BB2DFA">
      <w:pPr>
        <w:pStyle w:val="ListBullet"/>
      </w:pPr>
      <w:r>
        <w:t>Decorative icons use aria-hidden="true".</w:t>
      </w:r>
    </w:p>
    <w:p w14:paraId="4D29FFB8" w14:textId="77777777" w:rsidR="00DE5E26" w:rsidRDefault="00BB2DFA">
      <w:pPr>
        <w:pStyle w:val="ListBullet"/>
      </w:pPr>
      <w:r>
        <w:t>Loading regions use role="status" and errors use role="alert".</w:t>
      </w:r>
    </w:p>
    <w:p w14:paraId="644EAF08" w14:textId="77777777" w:rsidR="00DE5E26" w:rsidRDefault="00BB2DFA">
      <w:pPr>
        <w:pStyle w:val="ListBullet"/>
      </w:pPr>
      <w:r>
        <w:t>All interactive elements require visible keyboard focus.</w:t>
      </w:r>
    </w:p>
    <w:p w14:paraId="5054B58E" w14:textId="77777777" w:rsidR="00DE5E26" w:rsidRDefault="00BB2DFA">
      <w:pPr>
        <w:pStyle w:val="ListBullet"/>
      </w:pPr>
      <w:r>
        <w:t>Support forced-colors/high-contrast and prefers-reduced-motion.</w:t>
      </w:r>
    </w:p>
    <w:p w14:paraId="7985D0DC" w14:textId="77777777" w:rsidR="00DE5E26" w:rsidRDefault="00BB2DFA">
      <w:pPr>
        <w:pStyle w:val="ListBullet"/>
      </w:pPr>
      <w:r>
        <w:t>Horizontal navigation must remain usable on tablets and compact screens.</w:t>
      </w:r>
    </w:p>
    <w:p w14:paraId="4E55CF0A" w14:textId="77777777" w:rsidR="00DE5E26" w:rsidRDefault="00BB2DFA">
      <w:pPr>
        <w:pStyle w:val="ListBullet"/>
      </w:pPr>
      <w:r>
        <w:t>Do not rely on color alone to communicate status.</w:t>
      </w:r>
    </w:p>
    <w:p w14:paraId="0E1F8CB4" w14:textId="77777777" w:rsidR="00DE5E26" w:rsidRDefault="00BB2DFA">
      <w:pPr>
        <w:pStyle w:val="Heading1"/>
      </w:pPr>
      <w:r>
        <w:t>14. Environment Strategy: Pre-Prod and Production</w:t>
      </w:r>
    </w:p>
    <w:tbl>
      <w:tblPr>
        <w:tblStyle w:val="TableGrid"/>
        <w:tblW w:w="0" w:type="auto"/>
        <w:jc w:val="center"/>
        <w:tblLook w:val="04A0" w:firstRow="1" w:lastRow="0" w:firstColumn="1" w:lastColumn="0" w:noHBand="0" w:noVBand="1"/>
      </w:tblPr>
      <w:tblGrid>
        <w:gridCol w:w="1975"/>
        <w:gridCol w:w="4839"/>
        <w:gridCol w:w="3256"/>
      </w:tblGrid>
      <w:tr w:rsidR="00DE5E26" w14:paraId="6F1DF0C5" w14:textId="77777777">
        <w:trPr>
          <w:tblHeader/>
          <w:jc w:val="center"/>
        </w:trPr>
        <w:tc>
          <w:tcPr>
            <w:tcW w:w="2160" w:type="dxa"/>
            <w:shd w:val="clear" w:color="auto" w:fill="17365D"/>
            <w:tcMar>
              <w:top w:w="90" w:type="dxa"/>
              <w:left w:w="100" w:type="dxa"/>
              <w:bottom w:w="90" w:type="dxa"/>
              <w:right w:w="100" w:type="dxa"/>
            </w:tcMar>
            <w:vAlign w:val="center"/>
          </w:tcPr>
          <w:p w14:paraId="78C3D935" w14:textId="77777777" w:rsidR="00DE5E26" w:rsidRDefault="00BB2DFA">
            <w:pPr>
              <w:jc w:val="center"/>
            </w:pPr>
            <w:r>
              <w:rPr>
                <w:b/>
                <w:color w:val="FFFFFF"/>
                <w:sz w:val="17"/>
              </w:rPr>
              <w:t>Concern</w:t>
            </w:r>
          </w:p>
        </w:tc>
        <w:tc>
          <w:tcPr>
            <w:tcW w:w="3744" w:type="dxa"/>
            <w:shd w:val="clear" w:color="auto" w:fill="17365D"/>
            <w:tcMar>
              <w:top w:w="90" w:type="dxa"/>
              <w:left w:w="100" w:type="dxa"/>
              <w:bottom w:w="90" w:type="dxa"/>
              <w:right w:w="100" w:type="dxa"/>
            </w:tcMar>
            <w:vAlign w:val="center"/>
          </w:tcPr>
          <w:p w14:paraId="58AECD4C" w14:textId="77777777" w:rsidR="00DE5E26" w:rsidRDefault="00BB2DFA">
            <w:pPr>
              <w:jc w:val="center"/>
            </w:pPr>
            <w:r>
              <w:rPr>
                <w:b/>
                <w:color w:val="FFFFFF"/>
                <w:sz w:val="17"/>
              </w:rPr>
              <w:t>Pre-Prod</w:t>
            </w:r>
          </w:p>
        </w:tc>
        <w:tc>
          <w:tcPr>
            <w:tcW w:w="3744" w:type="dxa"/>
            <w:shd w:val="clear" w:color="auto" w:fill="17365D"/>
            <w:tcMar>
              <w:top w:w="90" w:type="dxa"/>
              <w:left w:w="100" w:type="dxa"/>
              <w:bottom w:w="90" w:type="dxa"/>
              <w:right w:w="100" w:type="dxa"/>
            </w:tcMar>
            <w:vAlign w:val="center"/>
          </w:tcPr>
          <w:p w14:paraId="7644BB6E" w14:textId="77777777" w:rsidR="00DE5E26" w:rsidRDefault="00BB2DFA">
            <w:pPr>
              <w:jc w:val="center"/>
            </w:pPr>
            <w:r>
              <w:rPr>
                <w:b/>
                <w:color w:val="FFFFFF"/>
                <w:sz w:val="17"/>
              </w:rPr>
              <w:t>Production</w:t>
            </w:r>
          </w:p>
        </w:tc>
      </w:tr>
      <w:tr w:rsidR="00DE5E26" w14:paraId="055BB912" w14:textId="77777777">
        <w:trPr>
          <w:jc w:val="center"/>
        </w:trPr>
        <w:tc>
          <w:tcPr>
            <w:tcW w:w="2160" w:type="dxa"/>
            <w:tcMar>
              <w:top w:w="90" w:type="dxa"/>
              <w:left w:w="100" w:type="dxa"/>
              <w:bottom w:w="90" w:type="dxa"/>
              <w:right w:w="100" w:type="dxa"/>
            </w:tcMar>
            <w:vAlign w:val="center"/>
          </w:tcPr>
          <w:p w14:paraId="35A20DA7" w14:textId="77777777" w:rsidR="00DE5E26" w:rsidRDefault="00BB2DFA">
            <w:pPr>
              <w:spacing w:after="0"/>
            </w:pPr>
            <w:r>
              <w:rPr>
                <w:sz w:val="16"/>
              </w:rPr>
              <w:t>Site URL</w:t>
            </w:r>
          </w:p>
        </w:tc>
        <w:tc>
          <w:tcPr>
            <w:tcW w:w="3744" w:type="dxa"/>
            <w:tcMar>
              <w:top w:w="90" w:type="dxa"/>
              <w:left w:w="100" w:type="dxa"/>
              <w:bottom w:w="90" w:type="dxa"/>
              <w:right w:w="100" w:type="dxa"/>
            </w:tcMar>
            <w:vAlign w:val="center"/>
          </w:tcPr>
          <w:p w14:paraId="2DF4F2B4" w14:textId="77777777" w:rsidR="00DE5E26" w:rsidRDefault="00BB2DFA">
            <w:pPr>
              <w:spacing w:after="0"/>
            </w:pPr>
            <w:r>
              <w:rPr>
                <w:sz w:val="16"/>
              </w:rPr>
              <w:t>https://liquidtelecommunications.sharepoint.com/sites/ltsadev/sc</w:t>
            </w:r>
          </w:p>
        </w:tc>
        <w:tc>
          <w:tcPr>
            <w:tcW w:w="3744" w:type="dxa"/>
            <w:tcMar>
              <w:top w:w="90" w:type="dxa"/>
              <w:left w:w="100" w:type="dxa"/>
              <w:bottom w:w="90" w:type="dxa"/>
              <w:right w:w="100" w:type="dxa"/>
            </w:tcMar>
            <w:vAlign w:val="center"/>
          </w:tcPr>
          <w:p w14:paraId="1DC5B33C" w14:textId="77777777" w:rsidR="00DE5E26" w:rsidRDefault="00BB2DFA">
            <w:pPr>
              <w:spacing w:after="0"/>
            </w:pPr>
            <w:r>
              <w:rPr>
                <w:sz w:val="16"/>
              </w:rPr>
              <w:t>Insert approved production site URL</w:t>
            </w:r>
          </w:p>
        </w:tc>
      </w:tr>
      <w:tr w:rsidR="00DE5E26" w14:paraId="2521E950" w14:textId="77777777">
        <w:trPr>
          <w:jc w:val="center"/>
        </w:trPr>
        <w:tc>
          <w:tcPr>
            <w:tcW w:w="2160" w:type="dxa"/>
            <w:shd w:val="clear" w:color="auto" w:fill="F4F7FA"/>
            <w:tcMar>
              <w:top w:w="90" w:type="dxa"/>
              <w:left w:w="100" w:type="dxa"/>
              <w:bottom w:w="90" w:type="dxa"/>
              <w:right w:w="100" w:type="dxa"/>
            </w:tcMar>
            <w:vAlign w:val="center"/>
          </w:tcPr>
          <w:p w14:paraId="736E732B" w14:textId="77777777" w:rsidR="00DE5E26" w:rsidRDefault="00BB2DFA">
            <w:pPr>
              <w:spacing w:after="0"/>
            </w:pPr>
            <w:r>
              <w:rPr>
                <w:sz w:val="16"/>
              </w:rPr>
              <w:t>Purpose</w:t>
            </w:r>
          </w:p>
        </w:tc>
        <w:tc>
          <w:tcPr>
            <w:tcW w:w="3744" w:type="dxa"/>
            <w:shd w:val="clear" w:color="auto" w:fill="F4F7FA"/>
            <w:tcMar>
              <w:top w:w="90" w:type="dxa"/>
              <w:left w:w="100" w:type="dxa"/>
              <w:bottom w:w="90" w:type="dxa"/>
              <w:right w:w="100" w:type="dxa"/>
            </w:tcMar>
            <w:vAlign w:val="center"/>
          </w:tcPr>
          <w:p w14:paraId="6378D6B5" w14:textId="77777777" w:rsidR="00DE5E26" w:rsidRDefault="00BB2DFA">
            <w:pPr>
              <w:spacing w:after="0"/>
            </w:pPr>
            <w:r>
              <w:rPr>
                <w:sz w:val="16"/>
              </w:rPr>
              <w:t>Integration, UAT and release validation</w:t>
            </w:r>
          </w:p>
        </w:tc>
        <w:tc>
          <w:tcPr>
            <w:tcW w:w="3744" w:type="dxa"/>
            <w:shd w:val="clear" w:color="auto" w:fill="F4F7FA"/>
            <w:tcMar>
              <w:top w:w="90" w:type="dxa"/>
              <w:left w:w="100" w:type="dxa"/>
              <w:bottom w:w="90" w:type="dxa"/>
              <w:right w:w="100" w:type="dxa"/>
            </w:tcMar>
            <w:vAlign w:val="center"/>
          </w:tcPr>
          <w:p w14:paraId="6D4F6A19" w14:textId="77777777" w:rsidR="00DE5E26" w:rsidRDefault="00BB2DFA">
            <w:pPr>
              <w:spacing w:after="0"/>
            </w:pPr>
            <w:r>
              <w:rPr>
                <w:sz w:val="16"/>
              </w:rPr>
              <w:t>Business operation</w:t>
            </w:r>
          </w:p>
        </w:tc>
      </w:tr>
      <w:tr w:rsidR="00DE5E26" w14:paraId="50C2A378" w14:textId="77777777">
        <w:trPr>
          <w:jc w:val="center"/>
        </w:trPr>
        <w:tc>
          <w:tcPr>
            <w:tcW w:w="2160" w:type="dxa"/>
            <w:tcMar>
              <w:top w:w="90" w:type="dxa"/>
              <w:left w:w="100" w:type="dxa"/>
              <w:bottom w:w="90" w:type="dxa"/>
              <w:right w:w="100" w:type="dxa"/>
            </w:tcMar>
            <w:vAlign w:val="center"/>
          </w:tcPr>
          <w:p w14:paraId="51975BC6" w14:textId="77777777" w:rsidR="00DE5E26" w:rsidRDefault="00BB2DFA">
            <w:pPr>
              <w:spacing w:after="0"/>
            </w:pPr>
            <w:r>
              <w:rPr>
                <w:sz w:val="16"/>
              </w:rPr>
              <w:t>Package</w:t>
            </w:r>
          </w:p>
        </w:tc>
        <w:tc>
          <w:tcPr>
            <w:tcW w:w="3744" w:type="dxa"/>
            <w:tcMar>
              <w:top w:w="90" w:type="dxa"/>
              <w:left w:w="100" w:type="dxa"/>
              <w:bottom w:w="90" w:type="dxa"/>
              <w:right w:w="100" w:type="dxa"/>
            </w:tcMar>
            <w:vAlign w:val="center"/>
          </w:tcPr>
          <w:p w14:paraId="48424AB9" w14:textId="77777777" w:rsidR="00DE5E26" w:rsidRDefault="00BB2DFA">
            <w:pPr>
              <w:spacing w:after="0"/>
            </w:pPr>
            <w:r>
              <w:rPr>
                <w:sz w:val="16"/>
              </w:rPr>
              <w:t>Exact release candidate .sppkg</w:t>
            </w:r>
          </w:p>
        </w:tc>
        <w:tc>
          <w:tcPr>
            <w:tcW w:w="3744" w:type="dxa"/>
            <w:tcMar>
              <w:top w:w="90" w:type="dxa"/>
              <w:left w:w="100" w:type="dxa"/>
              <w:bottom w:w="90" w:type="dxa"/>
              <w:right w:w="100" w:type="dxa"/>
            </w:tcMar>
            <w:vAlign w:val="center"/>
          </w:tcPr>
          <w:p w14:paraId="7522BAA9" w14:textId="77777777" w:rsidR="00DE5E26" w:rsidRDefault="00BB2DFA">
            <w:pPr>
              <w:spacing w:after="0"/>
            </w:pPr>
            <w:r>
              <w:rPr>
                <w:sz w:val="16"/>
              </w:rPr>
              <w:t>Same tested .sppkg</w:t>
            </w:r>
          </w:p>
        </w:tc>
      </w:tr>
      <w:tr w:rsidR="00DE5E26" w14:paraId="34B256D7" w14:textId="77777777">
        <w:trPr>
          <w:jc w:val="center"/>
        </w:trPr>
        <w:tc>
          <w:tcPr>
            <w:tcW w:w="2160" w:type="dxa"/>
            <w:shd w:val="clear" w:color="auto" w:fill="F4F7FA"/>
            <w:tcMar>
              <w:top w:w="90" w:type="dxa"/>
              <w:left w:w="100" w:type="dxa"/>
              <w:bottom w:w="90" w:type="dxa"/>
              <w:right w:w="100" w:type="dxa"/>
            </w:tcMar>
            <w:vAlign w:val="center"/>
          </w:tcPr>
          <w:p w14:paraId="187965CE" w14:textId="77777777" w:rsidR="00DE5E26" w:rsidRDefault="00BB2DFA">
            <w:pPr>
              <w:spacing w:after="0"/>
            </w:pPr>
            <w:r>
              <w:rPr>
                <w:sz w:val="16"/>
              </w:rPr>
              <w:t>Lists/libraries</w:t>
            </w:r>
          </w:p>
        </w:tc>
        <w:tc>
          <w:tcPr>
            <w:tcW w:w="3744" w:type="dxa"/>
            <w:shd w:val="clear" w:color="auto" w:fill="F4F7FA"/>
            <w:tcMar>
              <w:top w:w="90" w:type="dxa"/>
              <w:left w:w="100" w:type="dxa"/>
              <w:bottom w:w="90" w:type="dxa"/>
              <w:right w:w="100" w:type="dxa"/>
            </w:tcMar>
            <w:vAlign w:val="center"/>
          </w:tcPr>
          <w:p w14:paraId="742D1B69" w14:textId="77777777" w:rsidR="00DE5E26" w:rsidRDefault="00BB2DFA">
            <w:pPr>
              <w:spacing w:after="0"/>
            </w:pPr>
            <w:r>
              <w:rPr>
                <w:sz w:val="16"/>
              </w:rPr>
              <w:t>Same structure and internal names</w:t>
            </w:r>
          </w:p>
        </w:tc>
        <w:tc>
          <w:tcPr>
            <w:tcW w:w="3744" w:type="dxa"/>
            <w:shd w:val="clear" w:color="auto" w:fill="F4F7FA"/>
            <w:tcMar>
              <w:top w:w="90" w:type="dxa"/>
              <w:left w:w="100" w:type="dxa"/>
              <w:bottom w:w="90" w:type="dxa"/>
              <w:right w:w="100" w:type="dxa"/>
            </w:tcMar>
            <w:vAlign w:val="center"/>
          </w:tcPr>
          <w:p w14:paraId="74617232" w14:textId="77777777" w:rsidR="00DE5E26" w:rsidRDefault="00BB2DFA">
            <w:pPr>
              <w:spacing w:after="0"/>
            </w:pPr>
            <w:r>
              <w:rPr>
                <w:sz w:val="16"/>
              </w:rPr>
              <w:t>Same structure and internal names</w:t>
            </w:r>
          </w:p>
        </w:tc>
      </w:tr>
      <w:tr w:rsidR="00DE5E26" w14:paraId="2B354107" w14:textId="77777777">
        <w:trPr>
          <w:jc w:val="center"/>
        </w:trPr>
        <w:tc>
          <w:tcPr>
            <w:tcW w:w="2160" w:type="dxa"/>
            <w:tcMar>
              <w:top w:w="90" w:type="dxa"/>
              <w:left w:w="100" w:type="dxa"/>
              <w:bottom w:w="90" w:type="dxa"/>
              <w:right w:w="100" w:type="dxa"/>
            </w:tcMar>
            <w:vAlign w:val="center"/>
          </w:tcPr>
          <w:p w14:paraId="624516E5" w14:textId="77777777" w:rsidR="00DE5E26" w:rsidRDefault="00BB2DFA">
            <w:pPr>
              <w:spacing w:after="0"/>
            </w:pPr>
            <w:r>
              <w:rPr>
                <w:sz w:val="16"/>
              </w:rPr>
              <w:t>Page filenames</w:t>
            </w:r>
          </w:p>
        </w:tc>
        <w:tc>
          <w:tcPr>
            <w:tcW w:w="3744" w:type="dxa"/>
            <w:tcMar>
              <w:top w:w="90" w:type="dxa"/>
              <w:left w:w="100" w:type="dxa"/>
              <w:bottom w:w="90" w:type="dxa"/>
              <w:right w:w="100" w:type="dxa"/>
            </w:tcMar>
            <w:vAlign w:val="center"/>
          </w:tcPr>
          <w:p w14:paraId="48EF3004" w14:textId="77777777" w:rsidR="00DE5E26" w:rsidRDefault="00BB2DFA">
            <w:pPr>
              <w:spacing w:after="0"/>
            </w:pPr>
            <w:r>
              <w:rPr>
                <w:sz w:val="16"/>
              </w:rPr>
              <w:t>Same agreed filenames</w:t>
            </w:r>
          </w:p>
        </w:tc>
        <w:tc>
          <w:tcPr>
            <w:tcW w:w="3744" w:type="dxa"/>
            <w:tcMar>
              <w:top w:w="90" w:type="dxa"/>
              <w:left w:w="100" w:type="dxa"/>
              <w:bottom w:w="90" w:type="dxa"/>
              <w:right w:w="100" w:type="dxa"/>
            </w:tcMar>
            <w:vAlign w:val="center"/>
          </w:tcPr>
          <w:p w14:paraId="6D049728" w14:textId="77777777" w:rsidR="00DE5E26" w:rsidRDefault="00BB2DFA">
            <w:pPr>
              <w:spacing w:after="0"/>
            </w:pPr>
            <w:r>
              <w:rPr>
                <w:sz w:val="16"/>
              </w:rPr>
              <w:t>Same agreed filenames</w:t>
            </w:r>
          </w:p>
        </w:tc>
      </w:tr>
      <w:tr w:rsidR="00DE5E26" w14:paraId="5D3973B7" w14:textId="77777777">
        <w:trPr>
          <w:jc w:val="center"/>
        </w:trPr>
        <w:tc>
          <w:tcPr>
            <w:tcW w:w="2160" w:type="dxa"/>
            <w:shd w:val="clear" w:color="auto" w:fill="F4F7FA"/>
            <w:tcMar>
              <w:top w:w="90" w:type="dxa"/>
              <w:left w:w="100" w:type="dxa"/>
              <w:bottom w:w="90" w:type="dxa"/>
              <w:right w:w="100" w:type="dxa"/>
            </w:tcMar>
            <w:vAlign w:val="center"/>
          </w:tcPr>
          <w:p w14:paraId="51A59785" w14:textId="77777777" w:rsidR="00DE5E26" w:rsidRDefault="00BB2DFA">
            <w:pPr>
              <w:spacing w:after="0"/>
            </w:pPr>
            <w:r>
              <w:rPr>
                <w:sz w:val="16"/>
              </w:rPr>
              <w:t>Data</w:t>
            </w:r>
          </w:p>
        </w:tc>
        <w:tc>
          <w:tcPr>
            <w:tcW w:w="3744" w:type="dxa"/>
            <w:shd w:val="clear" w:color="auto" w:fill="F4F7FA"/>
            <w:tcMar>
              <w:top w:w="90" w:type="dxa"/>
              <w:left w:w="100" w:type="dxa"/>
              <w:bottom w:w="90" w:type="dxa"/>
              <w:right w:w="100" w:type="dxa"/>
            </w:tcMar>
            <w:vAlign w:val="center"/>
          </w:tcPr>
          <w:p w14:paraId="55B7EDE9" w14:textId="77777777" w:rsidR="00DE5E26" w:rsidRDefault="00BB2DFA">
            <w:pPr>
              <w:spacing w:after="0"/>
            </w:pPr>
            <w:r>
              <w:rPr>
                <w:sz w:val="16"/>
              </w:rPr>
              <w:t>Test or approved non-production data</w:t>
            </w:r>
          </w:p>
        </w:tc>
        <w:tc>
          <w:tcPr>
            <w:tcW w:w="3744" w:type="dxa"/>
            <w:shd w:val="clear" w:color="auto" w:fill="F4F7FA"/>
            <w:tcMar>
              <w:top w:w="90" w:type="dxa"/>
              <w:left w:w="100" w:type="dxa"/>
              <w:bottom w:w="90" w:type="dxa"/>
              <w:right w:w="100" w:type="dxa"/>
            </w:tcMar>
            <w:vAlign w:val="center"/>
          </w:tcPr>
          <w:p w14:paraId="199B3DC9" w14:textId="77777777" w:rsidR="00DE5E26" w:rsidRDefault="00BB2DFA">
            <w:pPr>
              <w:spacing w:after="0"/>
            </w:pPr>
            <w:r>
              <w:rPr>
                <w:sz w:val="16"/>
              </w:rPr>
              <w:t>Production data</w:t>
            </w:r>
          </w:p>
        </w:tc>
      </w:tr>
      <w:tr w:rsidR="00DE5E26" w14:paraId="07C959B5" w14:textId="77777777">
        <w:trPr>
          <w:jc w:val="center"/>
        </w:trPr>
        <w:tc>
          <w:tcPr>
            <w:tcW w:w="2160" w:type="dxa"/>
            <w:tcMar>
              <w:top w:w="90" w:type="dxa"/>
              <w:left w:w="100" w:type="dxa"/>
              <w:bottom w:w="90" w:type="dxa"/>
              <w:right w:w="100" w:type="dxa"/>
            </w:tcMar>
            <w:vAlign w:val="center"/>
          </w:tcPr>
          <w:p w14:paraId="56061D1A" w14:textId="77777777" w:rsidR="00DE5E26" w:rsidRDefault="00BB2DFA">
            <w:pPr>
              <w:spacing w:after="0"/>
            </w:pPr>
            <w:r>
              <w:rPr>
                <w:sz w:val="16"/>
              </w:rPr>
              <w:t>Registration</w:t>
            </w:r>
          </w:p>
        </w:tc>
        <w:tc>
          <w:tcPr>
            <w:tcW w:w="3744" w:type="dxa"/>
            <w:tcMar>
              <w:top w:w="90" w:type="dxa"/>
              <w:left w:w="100" w:type="dxa"/>
              <w:bottom w:w="90" w:type="dxa"/>
              <w:right w:w="100" w:type="dxa"/>
            </w:tcMar>
            <w:vAlign w:val="center"/>
          </w:tcPr>
          <w:p w14:paraId="36D1AF43" w14:textId="77777777" w:rsidR="00DE5E26" w:rsidRDefault="00BB2DFA">
            <w:pPr>
              <w:spacing w:after="0"/>
            </w:pPr>
            <w:r>
              <w:rPr>
                <w:sz w:val="16"/>
              </w:rPr>
              <w:t>Web/site scoped only</w:t>
            </w:r>
          </w:p>
        </w:tc>
        <w:tc>
          <w:tcPr>
            <w:tcW w:w="3744" w:type="dxa"/>
            <w:tcMar>
              <w:top w:w="90" w:type="dxa"/>
              <w:left w:w="100" w:type="dxa"/>
              <w:bottom w:w="90" w:type="dxa"/>
              <w:right w:w="100" w:type="dxa"/>
            </w:tcMar>
            <w:vAlign w:val="center"/>
          </w:tcPr>
          <w:p w14:paraId="569B78D0" w14:textId="77777777" w:rsidR="00DE5E26" w:rsidRDefault="00BB2DFA">
            <w:pPr>
              <w:spacing w:after="0"/>
            </w:pPr>
            <w:r>
              <w:rPr>
                <w:sz w:val="16"/>
              </w:rPr>
              <w:t>Web/site scoped only</w:t>
            </w:r>
          </w:p>
        </w:tc>
      </w:tr>
    </w:tbl>
    <w:p w14:paraId="3461D779" w14:textId="77777777" w:rsidR="00DE5E26" w:rsidRDefault="00DE5E26">
      <w:pPr>
        <w:spacing w:after="20"/>
      </w:pPr>
    </w:p>
    <w:tbl>
      <w:tblPr>
        <w:tblW w:w="0" w:type="auto"/>
        <w:jc w:val="center"/>
        <w:tblLook w:val="04A0" w:firstRow="1" w:lastRow="0" w:firstColumn="1" w:lastColumn="0" w:noHBand="0" w:noVBand="1"/>
      </w:tblPr>
      <w:tblGrid>
        <w:gridCol w:w="5040"/>
        <w:gridCol w:w="5040"/>
      </w:tblGrid>
      <w:tr w:rsidR="00DE5E26" w14:paraId="4031FA97" w14:textId="77777777">
        <w:trPr>
          <w:jc w:val="center"/>
        </w:trPr>
        <w:tc>
          <w:tcPr>
            <w:tcW w:w="5040" w:type="dxa"/>
            <w:shd w:val="clear" w:color="auto" w:fill="1C7C54"/>
          </w:tcPr>
          <w:p w14:paraId="3CF2D8B6" w14:textId="77777777" w:rsidR="00DE5E26" w:rsidRDefault="00DE5E26"/>
        </w:tc>
        <w:tc>
          <w:tcPr>
            <w:tcW w:w="5040" w:type="dxa"/>
            <w:shd w:val="clear" w:color="auto" w:fill="F7FAFC"/>
            <w:tcMar>
              <w:top w:w="120" w:type="dxa"/>
              <w:left w:w="150" w:type="dxa"/>
              <w:bottom w:w="120" w:type="dxa"/>
              <w:right w:w="150" w:type="dxa"/>
            </w:tcMar>
          </w:tcPr>
          <w:p w14:paraId="3C3A5F91" w14:textId="77777777" w:rsidR="00DE5E26" w:rsidRDefault="00BB2DFA">
            <w:r>
              <w:rPr>
                <w:b/>
                <w:color w:val="1C7C54"/>
              </w:rPr>
              <w:t>Promotion rule</w:t>
            </w:r>
            <w:r>
              <w:rPr>
                <w:b/>
                <w:color w:val="1C7C54"/>
              </w:rPr>
              <w:br/>
            </w:r>
            <w:r>
              <w:t>Do not rebuild between Pre-Prod acceptance and Production promotion. Promote the exact tested package artifact and record its checksum/version.</w:t>
            </w:r>
          </w:p>
        </w:tc>
      </w:tr>
    </w:tbl>
    <w:p w14:paraId="0FB78278" w14:textId="77777777" w:rsidR="00DE5E26" w:rsidRDefault="00DE5E26">
      <w:pPr>
        <w:spacing w:after="20"/>
      </w:pPr>
    </w:p>
    <w:p w14:paraId="0988213C" w14:textId="77777777" w:rsidR="00DE5E26" w:rsidRDefault="00BB2DFA">
      <w:pPr>
        <w:pStyle w:val="Heading1"/>
      </w:pPr>
      <w:r>
        <w:t>15. Build, Packaging and Release Management</w:t>
      </w:r>
    </w:p>
    <w:p w14:paraId="604AA50C" w14:textId="77777777" w:rsidR="00DE5E26" w:rsidRDefault="00BB2DFA">
      <w:pPr>
        <w:pStyle w:val="CodeBlock"/>
        <w:keepLines/>
        <w:shd w:val="clear" w:color="auto" w:fill="F2F4F7"/>
        <w:rPr>
          <w:rFonts w:hint="eastAsia"/>
        </w:rPr>
      </w:pPr>
      <w:r>
        <w:t>gulp clean</w:t>
      </w:r>
      <w:r>
        <w:br/>
        <w:t>gulp build</w:t>
      </w:r>
      <w:r>
        <w:br/>
        <w:t>gulp bundle --ship</w:t>
      </w:r>
      <w:r>
        <w:br/>
        <w:t>gulp package-solution --ship</w:t>
      </w:r>
    </w:p>
    <w:p w14:paraId="00D44DED" w14:textId="77777777" w:rsidR="00DE5E26" w:rsidRDefault="00BB2DFA">
      <w:pPr>
        <w:pStyle w:val="ListNumber"/>
      </w:pPr>
      <w:r>
        <w:t>Confirm package.json dependency versions and supported Node.js version.</w:t>
      </w:r>
    </w:p>
    <w:p w14:paraId="4CD71D4A" w14:textId="77777777" w:rsidR="00DE5E26" w:rsidRDefault="00BB2DFA">
      <w:pPr>
        <w:pStyle w:val="ListNumber"/>
      </w:pPr>
      <w:r>
        <w:t>Run a clean build and resolve all TypeScript, ESLint and SCSS-module errors.</w:t>
      </w:r>
    </w:p>
    <w:p w14:paraId="7DA8E50D" w14:textId="77777777" w:rsidR="00DE5E26" w:rsidRDefault="00BB2DFA">
      <w:pPr>
        <w:pStyle w:val="ListNumber"/>
      </w:pPr>
      <w:r>
        <w:t>Increment solution.version in config/package-solution.json.</w:t>
      </w:r>
    </w:p>
    <w:p w14:paraId="0D578A5A" w14:textId="77777777" w:rsidR="00DE5E26" w:rsidRDefault="00BB2DFA">
      <w:pPr>
        <w:pStyle w:val="ListNumber"/>
      </w:pPr>
      <w:r>
        <w:t>Generate the .sppkg and retain it as the immutable release artifact.</w:t>
      </w:r>
    </w:p>
    <w:p w14:paraId="4F65F7ED" w14:textId="77777777" w:rsidR="00DE5E26" w:rsidRDefault="00BB2DFA">
      <w:pPr>
        <w:pStyle w:val="ListNumber"/>
      </w:pPr>
      <w:r>
        <w:t>Deploy to Pre-Prod and complete validation.</w:t>
      </w:r>
    </w:p>
    <w:p w14:paraId="679D6814" w14:textId="77777777" w:rsidR="00DE5E26" w:rsidRDefault="00BB2DFA">
      <w:pPr>
        <w:pStyle w:val="ListNumber"/>
      </w:pPr>
      <w:r>
        <w:t>Promote the identical .sppkg to Production after approval.</w:t>
      </w:r>
    </w:p>
    <w:p w14:paraId="1F255D4C" w14:textId="77777777" w:rsidR="00DE5E26" w:rsidRDefault="00BB2DFA">
      <w:pPr>
        <w:pStyle w:val="ListNumber"/>
      </w:pPr>
      <w:r>
        <w:t>Record solution ID, component IDs, commit, version, approver and deployment date.</w:t>
      </w:r>
    </w:p>
    <w:p w14:paraId="6D7C87D4" w14:textId="77777777" w:rsidR="00DE5E26" w:rsidRDefault="00BB2DFA">
      <w:pPr>
        <w:pStyle w:val="Heading2"/>
      </w:pPr>
      <w:r>
        <w:t>15.1 Identity stability</w:t>
      </w:r>
    </w:p>
    <w:p w14:paraId="595F9E87" w14:textId="77777777" w:rsidR="00DE5E26" w:rsidRDefault="00BB2DFA">
      <w:pPr>
        <w:pStyle w:val="ListBullet"/>
      </w:pPr>
      <w:r>
        <w:t>Do not change the solution ID for upgrades.</w:t>
      </w:r>
    </w:p>
    <w:p w14:paraId="0F7F8306" w14:textId="77777777" w:rsidR="00DE5E26" w:rsidRDefault="00BB2DFA">
      <w:pPr>
        <w:pStyle w:val="ListBullet"/>
      </w:pPr>
      <w:r>
        <w:t>Do not change web-part or Application Customizer manifest IDs for upgrades.</w:t>
      </w:r>
    </w:p>
    <w:p w14:paraId="1CB1255B" w14:textId="77777777" w:rsidR="00DE5E26" w:rsidRDefault="00BB2DFA">
      <w:pPr>
        <w:pStyle w:val="ListBullet"/>
      </w:pPr>
      <w:r>
        <w:t>Application Customizer component ID: f961f110-75b0-45dc-90ec-2accd2523d22.</w:t>
      </w:r>
    </w:p>
    <w:p w14:paraId="5D8F5934" w14:textId="77777777" w:rsidR="00DE5E26" w:rsidRDefault="00BB2DFA">
      <w:pPr>
        <w:pStyle w:val="Heading1"/>
      </w:pPr>
      <w:r>
        <w:t>16. Site-Scoped Deployment and Activation</w:t>
      </w:r>
    </w:p>
    <w:p w14:paraId="2BC30C4D" w14:textId="77777777" w:rsidR="00DE5E26" w:rsidRDefault="00BB2DFA">
      <w:r>
        <w:t>The package is uploaded to the tenant App Catalog without tenant-wide availability. The app is installed only on Pre-Prod and Production. Because the Feature Framework assets registration was removed, the Application Customizer is registered manually on each target web using its component ID and JSON properties.</w:t>
      </w:r>
    </w:p>
    <w:p w14:paraId="71E74DCE" w14:textId="77777777" w:rsidR="00DE5E26" w:rsidRDefault="00BB2DFA">
      <w:pPr>
        <w:pStyle w:val="ListNumber"/>
      </w:pPr>
      <w:r>
        <w:t>Ensure skipFeatureDeployment is false in package-solution.json.</w:t>
      </w:r>
    </w:p>
    <w:p w14:paraId="11F7D6F6" w14:textId="77777777" w:rsidR="00DE5E26" w:rsidRDefault="00BB2DFA">
      <w:pPr>
        <w:pStyle w:val="ListNumber"/>
      </w:pPr>
      <w:r>
        <w:t>Upload and publish the .sppkg in the tenant App Catalog without selecting tenant-wide deployment.</w:t>
      </w:r>
    </w:p>
    <w:p w14:paraId="1AAF03FB" w14:textId="77777777" w:rsidR="00DE5E26" w:rsidRDefault="00BB2DFA">
      <w:pPr>
        <w:pStyle w:val="ListNumber"/>
      </w:pPr>
      <w:r>
        <w:t>Verify there is no active entry in Tenant Wide Extensions for this component.</w:t>
      </w:r>
    </w:p>
    <w:p w14:paraId="33C00BE4" w14:textId="77777777" w:rsidR="00DE5E26" w:rsidRDefault="00BB2DFA">
      <w:pPr>
        <w:pStyle w:val="ListNumber"/>
      </w:pPr>
      <w:r>
        <w:t>Install the app only on Pre-Prod and Production.</w:t>
      </w:r>
    </w:p>
    <w:p w14:paraId="5C481903" w14:textId="77777777" w:rsidR="00DE5E26" w:rsidRDefault="00BB2DFA">
      <w:pPr>
        <w:pStyle w:val="ListNumber"/>
      </w:pPr>
      <w:r>
        <w:t>Register the Application Customizer at Web scope on each target site.</w:t>
      </w:r>
    </w:p>
    <w:p w14:paraId="341B1D3B" w14:textId="77777777" w:rsidR="00DE5E26" w:rsidRDefault="00BB2DFA">
      <w:pPr>
        <w:pStyle w:val="ListNumber"/>
      </w:pPr>
      <w:r>
        <w:t>Pass environment-specific navigation URLs and the two-site allowedSiteUrls value.</w:t>
      </w:r>
    </w:p>
    <w:p w14:paraId="4D808820" w14:textId="77777777" w:rsidR="00DE5E26" w:rsidRDefault="00BB2DFA">
      <w:pPr>
        <w:pStyle w:val="ListNumber"/>
      </w:pPr>
      <w:r>
        <w:t>Verify unrelated sites have neither the app installation nor the custom action registration.</w:t>
      </w:r>
    </w:p>
    <w:tbl>
      <w:tblPr>
        <w:tblW w:w="0" w:type="auto"/>
        <w:jc w:val="center"/>
        <w:tblLook w:val="04A0" w:firstRow="1" w:lastRow="0" w:firstColumn="1" w:lastColumn="0" w:noHBand="0" w:noVBand="1"/>
      </w:tblPr>
      <w:tblGrid>
        <w:gridCol w:w="5040"/>
        <w:gridCol w:w="5040"/>
      </w:tblGrid>
      <w:tr w:rsidR="00DE5E26" w14:paraId="5353F677" w14:textId="77777777">
        <w:trPr>
          <w:jc w:val="center"/>
        </w:trPr>
        <w:tc>
          <w:tcPr>
            <w:tcW w:w="5040" w:type="dxa"/>
            <w:shd w:val="clear" w:color="auto" w:fill="B26A00"/>
          </w:tcPr>
          <w:p w14:paraId="1FC39945" w14:textId="77777777" w:rsidR="00DE5E26" w:rsidRDefault="00DE5E26"/>
        </w:tc>
        <w:tc>
          <w:tcPr>
            <w:tcW w:w="5040" w:type="dxa"/>
            <w:shd w:val="clear" w:color="auto" w:fill="F7FAFC"/>
            <w:tcMar>
              <w:top w:w="120" w:type="dxa"/>
              <w:left w:w="150" w:type="dxa"/>
              <w:bottom w:w="120" w:type="dxa"/>
              <w:right w:w="150" w:type="dxa"/>
            </w:tcMar>
          </w:tcPr>
          <w:p w14:paraId="470118BB" w14:textId="77777777" w:rsidR="00DE5E26" w:rsidRDefault="00BB2DFA">
            <w:r>
              <w:rPr>
                <w:b/>
                <w:color w:val="B26A00"/>
              </w:rPr>
              <w:t>PowerShell note</w:t>
            </w:r>
            <w:r>
              <w:rPr>
                <w:b/>
                <w:color w:val="B26A00"/>
              </w:rPr>
              <w:br/>
            </w:r>
            <w:r>
              <w:t>Current PnP.PowerShell releases require modern PowerShell. If Windows PowerShell 5.1 is mandated, document the approved legacy module version and security exception; otherwise use PowerShell 7.4 or later.</w:t>
            </w:r>
          </w:p>
        </w:tc>
      </w:tr>
    </w:tbl>
    <w:p w14:paraId="0562CB0E" w14:textId="77777777" w:rsidR="00DE5E26" w:rsidRDefault="00DE5E26">
      <w:pPr>
        <w:spacing w:after="20"/>
      </w:pPr>
    </w:p>
    <w:p w14:paraId="21199699" w14:textId="77777777" w:rsidR="00DE5E26" w:rsidRDefault="00BB2DFA">
      <w:pPr>
        <w:pStyle w:val="Heading1"/>
      </w:pPr>
      <w:r>
        <w:t>17. Testing and Acceptance</w:t>
      </w:r>
    </w:p>
    <w:tbl>
      <w:tblPr>
        <w:tblStyle w:val="TableGrid"/>
        <w:tblW w:w="0" w:type="auto"/>
        <w:jc w:val="center"/>
        <w:tblLook w:val="04A0" w:firstRow="1" w:lastRow="0" w:firstColumn="1" w:lastColumn="0" w:noHBand="0" w:noVBand="1"/>
      </w:tblPr>
      <w:tblGrid>
        <w:gridCol w:w="2448"/>
        <w:gridCol w:w="6912"/>
      </w:tblGrid>
      <w:tr w:rsidR="00DE5E26" w14:paraId="588793C8" w14:textId="77777777">
        <w:trPr>
          <w:tblHeader/>
          <w:jc w:val="center"/>
        </w:trPr>
        <w:tc>
          <w:tcPr>
            <w:tcW w:w="2448" w:type="dxa"/>
            <w:shd w:val="clear" w:color="auto" w:fill="17365D"/>
            <w:tcMar>
              <w:top w:w="90" w:type="dxa"/>
              <w:left w:w="100" w:type="dxa"/>
              <w:bottom w:w="90" w:type="dxa"/>
              <w:right w:w="100" w:type="dxa"/>
            </w:tcMar>
            <w:vAlign w:val="center"/>
          </w:tcPr>
          <w:p w14:paraId="14CCED4F" w14:textId="77777777" w:rsidR="00DE5E26" w:rsidRDefault="00BB2DFA">
            <w:pPr>
              <w:jc w:val="center"/>
            </w:pPr>
            <w:r>
              <w:rPr>
                <w:b/>
                <w:color w:val="FFFFFF"/>
                <w:sz w:val="17"/>
              </w:rPr>
              <w:t>Test area</w:t>
            </w:r>
          </w:p>
        </w:tc>
        <w:tc>
          <w:tcPr>
            <w:tcW w:w="6912" w:type="dxa"/>
            <w:shd w:val="clear" w:color="auto" w:fill="17365D"/>
            <w:tcMar>
              <w:top w:w="90" w:type="dxa"/>
              <w:left w:w="100" w:type="dxa"/>
              <w:bottom w:w="90" w:type="dxa"/>
              <w:right w:w="100" w:type="dxa"/>
            </w:tcMar>
            <w:vAlign w:val="center"/>
          </w:tcPr>
          <w:p w14:paraId="56DA91C6" w14:textId="77777777" w:rsidR="00DE5E26" w:rsidRDefault="00BB2DFA">
            <w:pPr>
              <w:jc w:val="center"/>
            </w:pPr>
            <w:r>
              <w:rPr>
                <w:b/>
                <w:color w:val="FFFFFF"/>
                <w:sz w:val="17"/>
              </w:rPr>
              <w:t>Minimum acceptance criteria</w:t>
            </w:r>
          </w:p>
        </w:tc>
      </w:tr>
      <w:tr w:rsidR="00DE5E26" w14:paraId="528DB220" w14:textId="77777777">
        <w:trPr>
          <w:jc w:val="center"/>
        </w:trPr>
        <w:tc>
          <w:tcPr>
            <w:tcW w:w="2448" w:type="dxa"/>
            <w:tcMar>
              <w:top w:w="90" w:type="dxa"/>
              <w:left w:w="100" w:type="dxa"/>
              <w:bottom w:w="90" w:type="dxa"/>
              <w:right w:w="100" w:type="dxa"/>
            </w:tcMar>
            <w:vAlign w:val="center"/>
          </w:tcPr>
          <w:p w14:paraId="33A6D3C9" w14:textId="77777777" w:rsidR="00DE5E26" w:rsidRDefault="00BB2DFA">
            <w:pPr>
              <w:spacing w:after="0"/>
            </w:pPr>
            <w:r>
              <w:rPr>
                <w:sz w:val="16"/>
              </w:rPr>
              <w:t>Build</w:t>
            </w:r>
          </w:p>
        </w:tc>
        <w:tc>
          <w:tcPr>
            <w:tcW w:w="6912" w:type="dxa"/>
            <w:tcMar>
              <w:top w:w="90" w:type="dxa"/>
              <w:left w:w="100" w:type="dxa"/>
              <w:bottom w:w="90" w:type="dxa"/>
              <w:right w:w="100" w:type="dxa"/>
            </w:tcMar>
            <w:vAlign w:val="center"/>
          </w:tcPr>
          <w:p w14:paraId="59DD85E7" w14:textId="77777777" w:rsidR="00DE5E26" w:rsidRDefault="00BB2DFA">
            <w:pPr>
              <w:spacing w:after="0"/>
            </w:pPr>
            <w:r>
              <w:rPr>
                <w:sz w:val="16"/>
              </w:rPr>
              <w:t>Zero TypeScript build errors; approved warnings only</w:t>
            </w:r>
          </w:p>
        </w:tc>
      </w:tr>
      <w:tr w:rsidR="00DE5E26" w14:paraId="6AB69195" w14:textId="77777777">
        <w:trPr>
          <w:jc w:val="center"/>
        </w:trPr>
        <w:tc>
          <w:tcPr>
            <w:tcW w:w="2448" w:type="dxa"/>
            <w:shd w:val="clear" w:color="auto" w:fill="F4F7FA"/>
            <w:tcMar>
              <w:top w:w="90" w:type="dxa"/>
              <w:left w:w="100" w:type="dxa"/>
              <w:bottom w:w="90" w:type="dxa"/>
              <w:right w:w="100" w:type="dxa"/>
            </w:tcMar>
            <w:vAlign w:val="center"/>
          </w:tcPr>
          <w:p w14:paraId="7C56953C" w14:textId="77777777" w:rsidR="00DE5E26" w:rsidRDefault="00BB2DFA">
            <w:pPr>
              <w:spacing w:after="0"/>
            </w:pPr>
            <w:r>
              <w:rPr>
                <w:sz w:val="16"/>
              </w:rPr>
              <w:t>Navigation</w:t>
            </w:r>
          </w:p>
        </w:tc>
        <w:tc>
          <w:tcPr>
            <w:tcW w:w="6912" w:type="dxa"/>
            <w:shd w:val="clear" w:color="auto" w:fill="F4F7FA"/>
            <w:tcMar>
              <w:top w:w="90" w:type="dxa"/>
              <w:left w:w="100" w:type="dxa"/>
              <w:bottom w:w="90" w:type="dxa"/>
              <w:right w:w="100" w:type="dxa"/>
            </w:tcMar>
            <w:vAlign w:val="center"/>
          </w:tcPr>
          <w:p w14:paraId="7EF97F8F" w14:textId="77777777" w:rsidR="00DE5E26" w:rsidRDefault="00BB2DFA">
            <w:pPr>
              <w:spacing w:after="0"/>
            </w:pPr>
            <w:r>
              <w:rPr>
                <w:sz w:val="16"/>
              </w:rPr>
              <w:t>All tabs open correct environment pages; active state correct</w:t>
            </w:r>
          </w:p>
        </w:tc>
      </w:tr>
      <w:tr w:rsidR="00DE5E26" w14:paraId="45019231" w14:textId="77777777">
        <w:trPr>
          <w:jc w:val="center"/>
        </w:trPr>
        <w:tc>
          <w:tcPr>
            <w:tcW w:w="2448" w:type="dxa"/>
            <w:tcMar>
              <w:top w:w="90" w:type="dxa"/>
              <w:left w:w="100" w:type="dxa"/>
              <w:bottom w:w="90" w:type="dxa"/>
              <w:right w:w="100" w:type="dxa"/>
            </w:tcMar>
            <w:vAlign w:val="center"/>
          </w:tcPr>
          <w:p w14:paraId="50DBF20A" w14:textId="77777777" w:rsidR="00DE5E26" w:rsidRDefault="00BB2DFA">
            <w:pPr>
              <w:spacing w:after="0"/>
            </w:pPr>
            <w:r>
              <w:rPr>
                <w:sz w:val="16"/>
              </w:rPr>
              <w:t>Footer</w:t>
            </w:r>
          </w:p>
        </w:tc>
        <w:tc>
          <w:tcPr>
            <w:tcW w:w="6912" w:type="dxa"/>
            <w:tcMar>
              <w:top w:w="90" w:type="dxa"/>
              <w:left w:w="100" w:type="dxa"/>
              <w:bottom w:w="90" w:type="dxa"/>
              <w:right w:w="100" w:type="dxa"/>
            </w:tcMar>
            <w:vAlign w:val="center"/>
          </w:tcPr>
          <w:p w14:paraId="678A6CFC" w14:textId="77777777" w:rsidR="00DE5E26" w:rsidRDefault="00BB2DFA">
            <w:pPr>
              <w:spacing w:after="0"/>
            </w:pPr>
            <w:r>
              <w:rPr>
                <w:sz w:val="16"/>
              </w:rPr>
              <w:t>Displays once at Bottom placeholder and responds on mobile</w:t>
            </w:r>
          </w:p>
        </w:tc>
      </w:tr>
      <w:tr w:rsidR="00DE5E26" w14:paraId="0967E03E" w14:textId="77777777">
        <w:trPr>
          <w:jc w:val="center"/>
        </w:trPr>
        <w:tc>
          <w:tcPr>
            <w:tcW w:w="2448" w:type="dxa"/>
            <w:shd w:val="clear" w:color="auto" w:fill="F4F7FA"/>
            <w:tcMar>
              <w:top w:w="90" w:type="dxa"/>
              <w:left w:w="100" w:type="dxa"/>
              <w:bottom w:w="90" w:type="dxa"/>
              <w:right w:w="100" w:type="dxa"/>
            </w:tcMar>
            <w:vAlign w:val="center"/>
          </w:tcPr>
          <w:p w14:paraId="022391BB" w14:textId="77777777" w:rsidR="00DE5E26" w:rsidRDefault="00BB2DFA">
            <w:pPr>
              <w:spacing w:after="0"/>
            </w:pPr>
            <w:r>
              <w:rPr>
                <w:sz w:val="16"/>
              </w:rPr>
              <w:t>Help links</w:t>
            </w:r>
          </w:p>
        </w:tc>
        <w:tc>
          <w:tcPr>
            <w:tcW w:w="6912" w:type="dxa"/>
            <w:shd w:val="clear" w:color="auto" w:fill="F4F7FA"/>
            <w:tcMar>
              <w:top w:w="90" w:type="dxa"/>
              <w:left w:w="100" w:type="dxa"/>
              <w:bottom w:w="90" w:type="dxa"/>
              <w:right w:w="100" w:type="dxa"/>
            </w:tcMar>
            <w:vAlign w:val="center"/>
          </w:tcPr>
          <w:p w14:paraId="24505EAA" w14:textId="77777777" w:rsidR="00DE5E26" w:rsidRDefault="00BB2DFA">
            <w:pPr>
              <w:spacing w:after="0"/>
            </w:pPr>
            <w:r>
              <w:rPr>
                <w:sz w:val="16"/>
              </w:rPr>
              <w:t>Dynamic library links load; fallback and missing-link behavior verified</w:t>
            </w:r>
          </w:p>
        </w:tc>
      </w:tr>
      <w:tr w:rsidR="00DE5E26" w14:paraId="4A05B3CA" w14:textId="77777777">
        <w:trPr>
          <w:jc w:val="center"/>
        </w:trPr>
        <w:tc>
          <w:tcPr>
            <w:tcW w:w="2448" w:type="dxa"/>
            <w:tcMar>
              <w:top w:w="90" w:type="dxa"/>
              <w:left w:w="100" w:type="dxa"/>
              <w:bottom w:w="90" w:type="dxa"/>
              <w:right w:w="100" w:type="dxa"/>
            </w:tcMar>
            <w:vAlign w:val="center"/>
          </w:tcPr>
          <w:p w14:paraId="119FAD42" w14:textId="77777777" w:rsidR="00DE5E26" w:rsidRDefault="00BB2DFA">
            <w:pPr>
              <w:spacing w:after="0"/>
            </w:pPr>
            <w:r>
              <w:rPr>
                <w:sz w:val="16"/>
              </w:rPr>
              <w:t>Permissions</w:t>
            </w:r>
          </w:p>
        </w:tc>
        <w:tc>
          <w:tcPr>
            <w:tcW w:w="6912" w:type="dxa"/>
            <w:tcMar>
              <w:top w:w="90" w:type="dxa"/>
              <w:left w:w="100" w:type="dxa"/>
              <w:bottom w:w="90" w:type="dxa"/>
              <w:right w:w="100" w:type="dxa"/>
            </w:tcMar>
            <w:vAlign w:val="center"/>
          </w:tcPr>
          <w:p w14:paraId="7AF2A27F" w14:textId="77777777" w:rsidR="00DE5E26" w:rsidRDefault="00BB2DFA">
            <w:pPr>
              <w:spacing w:after="0"/>
            </w:pPr>
            <w:r>
              <w:rPr>
                <w:sz w:val="16"/>
              </w:rPr>
              <w:t>Unauthorized users cannot access restricted records/files</w:t>
            </w:r>
          </w:p>
        </w:tc>
      </w:tr>
      <w:tr w:rsidR="00DE5E26" w14:paraId="3EA51B67" w14:textId="77777777">
        <w:trPr>
          <w:jc w:val="center"/>
        </w:trPr>
        <w:tc>
          <w:tcPr>
            <w:tcW w:w="2448" w:type="dxa"/>
            <w:shd w:val="clear" w:color="auto" w:fill="F4F7FA"/>
            <w:tcMar>
              <w:top w:w="90" w:type="dxa"/>
              <w:left w:w="100" w:type="dxa"/>
              <w:bottom w:w="90" w:type="dxa"/>
              <w:right w:w="100" w:type="dxa"/>
            </w:tcMar>
            <w:vAlign w:val="center"/>
          </w:tcPr>
          <w:p w14:paraId="48AFC094" w14:textId="77777777" w:rsidR="00DE5E26" w:rsidRDefault="00BB2DFA">
            <w:pPr>
              <w:spacing w:after="0"/>
            </w:pPr>
            <w:r>
              <w:rPr>
                <w:sz w:val="16"/>
              </w:rPr>
              <w:t>Search/filter</w:t>
            </w:r>
          </w:p>
        </w:tc>
        <w:tc>
          <w:tcPr>
            <w:tcW w:w="6912" w:type="dxa"/>
            <w:shd w:val="clear" w:color="auto" w:fill="F4F7FA"/>
            <w:tcMar>
              <w:top w:w="90" w:type="dxa"/>
              <w:left w:w="100" w:type="dxa"/>
              <w:bottom w:w="90" w:type="dxa"/>
              <w:right w:w="100" w:type="dxa"/>
            </w:tcMar>
            <w:vAlign w:val="center"/>
          </w:tcPr>
          <w:p w14:paraId="7FAA89DA" w14:textId="77777777" w:rsidR="00DE5E26" w:rsidRDefault="00BB2DFA">
            <w:pPr>
              <w:spacing w:after="0"/>
            </w:pPr>
            <w:r>
              <w:rPr>
                <w:sz w:val="16"/>
              </w:rPr>
              <w:t>Results match approved business rules and filters</w:t>
            </w:r>
          </w:p>
        </w:tc>
      </w:tr>
      <w:tr w:rsidR="00DE5E26" w14:paraId="70A605A1" w14:textId="77777777">
        <w:trPr>
          <w:jc w:val="center"/>
        </w:trPr>
        <w:tc>
          <w:tcPr>
            <w:tcW w:w="2448" w:type="dxa"/>
            <w:tcMar>
              <w:top w:w="90" w:type="dxa"/>
              <w:left w:w="100" w:type="dxa"/>
              <w:bottom w:w="90" w:type="dxa"/>
              <w:right w:w="100" w:type="dxa"/>
            </w:tcMar>
            <w:vAlign w:val="center"/>
          </w:tcPr>
          <w:p w14:paraId="2DFF0F50" w14:textId="77777777" w:rsidR="00DE5E26" w:rsidRDefault="00BB2DFA">
            <w:pPr>
              <w:spacing w:after="0"/>
            </w:pPr>
            <w:r>
              <w:rPr>
                <w:sz w:val="16"/>
              </w:rPr>
              <w:t>KPI/dashboard</w:t>
            </w:r>
          </w:p>
        </w:tc>
        <w:tc>
          <w:tcPr>
            <w:tcW w:w="6912" w:type="dxa"/>
            <w:tcMar>
              <w:top w:w="90" w:type="dxa"/>
              <w:left w:w="100" w:type="dxa"/>
              <w:bottom w:w="90" w:type="dxa"/>
              <w:right w:w="100" w:type="dxa"/>
            </w:tcMar>
            <w:vAlign w:val="center"/>
          </w:tcPr>
          <w:p w14:paraId="1C3A7AA8" w14:textId="77777777" w:rsidR="00DE5E26" w:rsidRDefault="00BB2DFA">
            <w:pPr>
              <w:spacing w:after="0"/>
            </w:pPr>
            <w:r>
              <w:rPr>
                <w:sz w:val="16"/>
              </w:rPr>
              <w:t>Counts reconcile with source data for test scenarios</w:t>
            </w:r>
          </w:p>
        </w:tc>
      </w:tr>
      <w:tr w:rsidR="00DE5E26" w14:paraId="2D008CD9" w14:textId="77777777">
        <w:trPr>
          <w:jc w:val="center"/>
        </w:trPr>
        <w:tc>
          <w:tcPr>
            <w:tcW w:w="2448" w:type="dxa"/>
            <w:shd w:val="clear" w:color="auto" w:fill="F4F7FA"/>
            <w:tcMar>
              <w:top w:w="90" w:type="dxa"/>
              <w:left w:w="100" w:type="dxa"/>
              <w:bottom w:w="90" w:type="dxa"/>
              <w:right w:w="100" w:type="dxa"/>
            </w:tcMar>
            <w:vAlign w:val="center"/>
          </w:tcPr>
          <w:p w14:paraId="69EB895C" w14:textId="77777777" w:rsidR="00DE5E26" w:rsidRDefault="00BB2DFA">
            <w:pPr>
              <w:spacing w:after="0"/>
            </w:pPr>
            <w:r>
              <w:rPr>
                <w:sz w:val="16"/>
              </w:rPr>
              <w:t>Accessibility</w:t>
            </w:r>
          </w:p>
        </w:tc>
        <w:tc>
          <w:tcPr>
            <w:tcW w:w="6912" w:type="dxa"/>
            <w:shd w:val="clear" w:color="auto" w:fill="F4F7FA"/>
            <w:tcMar>
              <w:top w:w="90" w:type="dxa"/>
              <w:left w:w="100" w:type="dxa"/>
              <w:bottom w:w="90" w:type="dxa"/>
              <w:right w:w="100" w:type="dxa"/>
            </w:tcMar>
            <w:vAlign w:val="center"/>
          </w:tcPr>
          <w:p w14:paraId="2009ABAD" w14:textId="77777777" w:rsidR="00DE5E26" w:rsidRDefault="00BB2DFA">
            <w:pPr>
              <w:spacing w:after="0"/>
            </w:pPr>
            <w:r>
              <w:rPr>
                <w:sz w:val="16"/>
              </w:rPr>
              <w:t>Keyboard, screen reader labels, focus, forced colors and reduced motion checked</w:t>
            </w:r>
          </w:p>
        </w:tc>
      </w:tr>
      <w:tr w:rsidR="00DE5E26" w14:paraId="5103AB84" w14:textId="77777777">
        <w:trPr>
          <w:jc w:val="center"/>
        </w:trPr>
        <w:tc>
          <w:tcPr>
            <w:tcW w:w="2448" w:type="dxa"/>
            <w:tcMar>
              <w:top w:w="90" w:type="dxa"/>
              <w:left w:w="100" w:type="dxa"/>
              <w:bottom w:w="90" w:type="dxa"/>
              <w:right w:w="100" w:type="dxa"/>
            </w:tcMar>
            <w:vAlign w:val="center"/>
          </w:tcPr>
          <w:p w14:paraId="01FD1FBD" w14:textId="77777777" w:rsidR="00DE5E26" w:rsidRDefault="00BB2DFA">
            <w:pPr>
              <w:spacing w:after="0"/>
            </w:pPr>
            <w:r>
              <w:rPr>
                <w:sz w:val="16"/>
              </w:rPr>
              <w:t>Responsive</w:t>
            </w:r>
          </w:p>
        </w:tc>
        <w:tc>
          <w:tcPr>
            <w:tcW w:w="6912" w:type="dxa"/>
            <w:tcMar>
              <w:top w:w="90" w:type="dxa"/>
              <w:left w:w="100" w:type="dxa"/>
              <w:bottom w:w="90" w:type="dxa"/>
              <w:right w:w="100" w:type="dxa"/>
            </w:tcMar>
            <w:vAlign w:val="center"/>
          </w:tcPr>
          <w:p w14:paraId="1F9C03B4" w14:textId="77777777" w:rsidR="00DE5E26" w:rsidRDefault="00BB2DFA">
            <w:pPr>
              <w:spacing w:after="0"/>
            </w:pPr>
            <w:r>
              <w:rPr>
                <w:sz w:val="16"/>
              </w:rPr>
              <w:t>Desktop, tablet and mobile widths verified</w:t>
            </w:r>
          </w:p>
        </w:tc>
      </w:tr>
      <w:tr w:rsidR="00DE5E26" w14:paraId="11476128" w14:textId="77777777">
        <w:trPr>
          <w:jc w:val="center"/>
        </w:trPr>
        <w:tc>
          <w:tcPr>
            <w:tcW w:w="2448" w:type="dxa"/>
            <w:shd w:val="clear" w:color="auto" w:fill="F4F7FA"/>
            <w:tcMar>
              <w:top w:w="90" w:type="dxa"/>
              <w:left w:w="100" w:type="dxa"/>
              <w:bottom w:w="90" w:type="dxa"/>
              <w:right w:w="100" w:type="dxa"/>
            </w:tcMar>
            <w:vAlign w:val="center"/>
          </w:tcPr>
          <w:p w14:paraId="5D8E2ACE" w14:textId="77777777" w:rsidR="00DE5E26" w:rsidRDefault="00BB2DFA">
            <w:pPr>
              <w:spacing w:after="0"/>
            </w:pPr>
            <w:r>
              <w:rPr>
                <w:sz w:val="16"/>
              </w:rPr>
              <w:t>Cross-browser</w:t>
            </w:r>
          </w:p>
        </w:tc>
        <w:tc>
          <w:tcPr>
            <w:tcW w:w="6912" w:type="dxa"/>
            <w:shd w:val="clear" w:color="auto" w:fill="F4F7FA"/>
            <w:tcMar>
              <w:top w:w="90" w:type="dxa"/>
              <w:left w:w="100" w:type="dxa"/>
              <w:bottom w:w="90" w:type="dxa"/>
              <w:right w:w="100" w:type="dxa"/>
            </w:tcMar>
            <w:vAlign w:val="center"/>
          </w:tcPr>
          <w:p w14:paraId="1D67A4A3" w14:textId="77777777" w:rsidR="00DE5E26" w:rsidRDefault="00BB2DFA">
            <w:pPr>
              <w:spacing w:after="0"/>
            </w:pPr>
            <w:r>
              <w:rPr>
                <w:sz w:val="16"/>
              </w:rPr>
              <w:t>Current supported Edge and Chrome at minimum</w:t>
            </w:r>
          </w:p>
        </w:tc>
      </w:tr>
      <w:tr w:rsidR="00DE5E26" w14:paraId="1A46B390" w14:textId="77777777">
        <w:trPr>
          <w:jc w:val="center"/>
        </w:trPr>
        <w:tc>
          <w:tcPr>
            <w:tcW w:w="2448" w:type="dxa"/>
            <w:tcMar>
              <w:top w:w="90" w:type="dxa"/>
              <w:left w:w="100" w:type="dxa"/>
              <w:bottom w:w="90" w:type="dxa"/>
              <w:right w:w="100" w:type="dxa"/>
            </w:tcMar>
            <w:vAlign w:val="center"/>
          </w:tcPr>
          <w:p w14:paraId="0691551B" w14:textId="77777777" w:rsidR="00DE5E26" w:rsidRDefault="00BB2DFA">
            <w:pPr>
              <w:spacing w:after="0"/>
            </w:pPr>
            <w:r>
              <w:rPr>
                <w:sz w:val="16"/>
              </w:rPr>
              <w:t>Deployment boundary</w:t>
            </w:r>
          </w:p>
        </w:tc>
        <w:tc>
          <w:tcPr>
            <w:tcW w:w="6912" w:type="dxa"/>
            <w:tcMar>
              <w:top w:w="90" w:type="dxa"/>
              <w:left w:w="100" w:type="dxa"/>
              <w:bottom w:w="90" w:type="dxa"/>
              <w:right w:w="100" w:type="dxa"/>
            </w:tcMar>
            <w:vAlign w:val="center"/>
          </w:tcPr>
          <w:p w14:paraId="2E55B3A7" w14:textId="77777777" w:rsidR="00DE5E26" w:rsidRDefault="00BB2DFA">
            <w:pPr>
              <w:spacing w:after="0"/>
            </w:pPr>
            <w:r>
              <w:rPr>
                <w:sz w:val="16"/>
              </w:rPr>
              <w:t>Header/footer absent on unrelated sites</w:t>
            </w:r>
          </w:p>
        </w:tc>
      </w:tr>
    </w:tbl>
    <w:p w14:paraId="34CE0A41" w14:textId="77777777" w:rsidR="00DE5E26" w:rsidRDefault="00DE5E26">
      <w:pPr>
        <w:spacing w:after="20"/>
      </w:pPr>
    </w:p>
    <w:p w14:paraId="6DABF7F4" w14:textId="77777777" w:rsidR="00DE5E26" w:rsidRDefault="00BB2DFA">
      <w:pPr>
        <w:pStyle w:val="Heading2"/>
      </w:pPr>
      <w:r>
        <w:t>17.1 UAT evidence</w:t>
      </w:r>
    </w:p>
    <w:p w14:paraId="01CA311F" w14:textId="77777777" w:rsidR="00DE5E26" w:rsidRDefault="00BB2DFA">
      <w:pPr>
        <w:pStyle w:val="ListBullet"/>
      </w:pPr>
      <w:r>
        <w:t>Record test case, tester, date, environment, expected result, actual result and evidence link.</w:t>
      </w:r>
    </w:p>
    <w:p w14:paraId="1F5C9587" w14:textId="77777777" w:rsidR="00DE5E26" w:rsidRDefault="00BB2DFA">
      <w:pPr>
        <w:pStyle w:val="ListBullet"/>
      </w:pPr>
      <w:r>
        <w:t>Document approved exceptions and owners before Production deployment.</w:t>
      </w:r>
    </w:p>
    <w:p w14:paraId="7AFE3497" w14:textId="77777777" w:rsidR="00DE5E26" w:rsidRDefault="00BB2DFA">
      <w:pPr>
        <w:pStyle w:val="Heading1"/>
      </w:pPr>
      <w:r>
        <w:t>18. Monitoring, Logging and Error Handling</w:t>
      </w:r>
    </w:p>
    <w:p w14:paraId="1424E62D" w14:textId="77777777" w:rsidR="00DE5E26" w:rsidRDefault="00BB2DFA">
      <w:pPr>
        <w:pStyle w:val="ListBullet"/>
      </w:pPr>
      <w:r>
        <w:t>Use SPFx Log for Application Customizer lifecycle and placeholder warnings.</w:t>
      </w:r>
    </w:p>
    <w:p w14:paraId="3A1E8343" w14:textId="77777777" w:rsidR="00DE5E26" w:rsidRDefault="00BB2DFA">
      <w:pPr>
        <w:pStyle w:val="ListBullet"/>
      </w:pPr>
      <w:r>
        <w:t>Log service failures with enough context to identify list/library and operation, without exposing confidential data.</w:t>
      </w:r>
    </w:p>
    <w:p w14:paraId="67CCA15C" w14:textId="77777777" w:rsidR="00DE5E26" w:rsidRDefault="00BB2DFA">
      <w:pPr>
        <w:pStyle w:val="ListBullet"/>
      </w:pPr>
      <w:r>
        <w:t>Render user-friendly loading, empty and error states.</w:t>
      </w:r>
    </w:p>
    <w:p w14:paraId="34649570" w14:textId="77777777" w:rsidR="00DE5E26" w:rsidRDefault="00BB2DFA">
      <w:pPr>
        <w:pStyle w:val="ListBullet"/>
      </w:pPr>
      <w:r>
        <w:t>Treat missing optional resource links as disabled UI, not fatal page errors.</w:t>
      </w:r>
    </w:p>
    <w:p w14:paraId="5A5E9BD5" w14:textId="77777777" w:rsidR="00DE5E26" w:rsidRDefault="00BB2DFA">
      <w:pPr>
        <w:pStyle w:val="ListBullet"/>
      </w:pPr>
      <w:r>
        <w:t>Capture ServiceNow incidents with site URL, page URL, web-part name, correlation ID, timestamp and reproduction steps.</w:t>
      </w:r>
    </w:p>
    <w:tbl>
      <w:tblPr>
        <w:tblStyle w:val="TableGrid"/>
        <w:tblW w:w="0" w:type="auto"/>
        <w:jc w:val="center"/>
        <w:tblLook w:val="04A0" w:firstRow="1" w:lastRow="0" w:firstColumn="1" w:lastColumn="0" w:noHBand="0" w:noVBand="1"/>
      </w:tblPr>
      <w:tblGrid>
        <w:gridCol w:w="2592"/>
        <w:gridCol w:w="3312"/>
        <w:gridCol w:w="3456"/>
      </w:tblGrid>
      <w:tr w:rsidR="00DE5E26" w14:paraId="0B91B5AC" w14:textId="77777777">
        <w:trPr>
          <w:tblHeader/>
          <w:jc w:val="center"/>
        </w:trPr>
        <w:tc>
          <w:tcPr>
            <w:tcW w:w="2592" w:type="dxa"/>
            <w:shd w:val="clear" w:color="auto" w:fill="17365D"/>
            <w:tcMar>
              <w:top w:w="90" w:type="dxa"/>
              <w:left w:w="100" w:type="dxa"/>
              <w:bottom w:w="90" w:type="dxa"/>
              <w:right w:w="100" w:type="dxa"/>
            </w:tcMar>
            <w:vAlign w:val="center"/>
          </w:tcPr>
          <w:p w14:paraId="139C7F82" w14:textId="77777777" w:rsidR="00DE5E26" w:rsidRDefault="00BB2DFA">
            <w:pPr>
              <w:jc w:val="center"/>
            </w:pPr>
            <w:r>
              <w:rPr>
                <w:b/>
                <w:color w:val="FFFFFF"/>
                <w:sz w:val="17"/>
              </w:rPr>
              <w:t>Failure</w:t>
            </w:r>
          </w:p>
        </w:tc>
        <w:tc>
          <w:tcPr>
            <w:tcW w:w="3312" w:type="dxa"/>
            <w:shd w:val="clear" w:color="auto" w:fill="17365D"/>
            <w:tcMar>
              <w:top w:w="90" w:type="dxa"/>
              <w:left w:w="100" w:type="dxa"/>
              <w:bottom w:w="90" w:type="dxa"/>
              <w:right w:w="100" w:type="dxa"/>
            </w:tcMar>
            <w:vAlign w:val="center"/>
          </w:tcPr>
          <w:p w14:paraId="12056604" w14:textId="77777777" w:rsidR="00DE5E26" w:rsidRDefault="00BB2DFA">
            <w:pPr>
              <w:jc w:val="center"/>
            </w:pPr>
            <w:r>
              <w:rPr>
                <w:b/>
                <w:color w:val="FFFFFF"/>
                <w:sz w:val="17"/>
              </w:rPr>
              <w:t>User behavior</w:t>
            </w:r>
          </w:p>
        </w:tc>
        <w:tc>
          <w:tcPr>
            <w:tcW w:w="3456" w:type="dxa"/>
            <w:shd w:val="clear" w:color="auto" w:fill="17365D"/>
            <w:tcMar>
              <w:top w:w="90" w:type="dxa"/>
              <w:left w:w="100" w:type="dxa"/>
              <w:bottom w:w="90" w:type="dxa"/>
              <w:right w:w="100" w:type="dxa"/>
            </w:tcMar>
            <w:vAlign w:val="center"/>
          </w:tcPr>
          <w:p w14:paraId="3E6B00B4" w14:textId="77777777" w:rsidR="00DE5E26" w:rsidRDefault="00BB2DFA">
            <w:pPr>
              <w:jc w:val="center"/>
            </w:pPr>
            <w:r>
              <w:rPr>
                <w:b/>
                <w:color w:val="FFFFFF"/>
                <w:sz w:val="17"/>
              </w:rPr>
              <w:t>Support action</w:t>
            </w:r>
          </w:p>
        </w:tc>
      </w:tr>
      <w:tr w:rsidR="00DE5E26" w14:paraId="4AA6A05C" w14:textId="77777777">
        <w:trPr>
          <w:jc w:val="center"/>
        </w:trPr>
        <w:tc>
          <w:tcPr>
            <w:tcW w:w="2592" w:type="dxa"/>
            <w:tcMar>
              <w:top w:w="90" w:type="dxa"/>
              <w:left w:w="100" w:type="dxa"/>
              <w:bottom w:w="90" w:type="dxa"/>
              <w:right w:w="100" w:type="dxa"/>
            </w:tcMar>
            <w:vAlign w:val="center"/>
          </w:tcPr>
          <w:p w14:paraId="5375F247" w14:textId="77777777" w:rsidR="00DE5E26" w:rsidRDefault="00BB2DFA">
            <w:pPr>
              <w:spacing w:after="0"/>
            </w:pPr>
            <w:r>
              <w:rPr>
                <w:sz w:val="16"/>
              </w:rPr>
              <w:t>Resource library not found</w:t>
            </w:r>
          </w:p>
        </w:tc>
        <w:tc>
          <w:tcPr>
            <w:tcW w:w="3312" w:type="dxa"/>
            <w:tcMar>
              <w:top w:w="90" w:type="dxa"/>
              <w:left w:w="100" w:type="dxa"/>
              <w:bottom w:w="90" w:type="dxa"/>
              <w:right w:w="100" w:type="dxa"/>
            </w:tcMar>
            <w:vAlign w:val="center"/>
          </w:tcPr>
          <w:p w14:paraId="7C718869" w14:textId="77777777" w:rsidR="00DE5E26" w:rsidRDefault="00BB2DFA">
            <w:pPr>
              <w:spacing w:after="0"/>
            </w:pPr>
            <w:r>
              <w:rPr>
                <w:sz w:val="16"/>
              </w:rPr>
              <w:t>Help links disabled; error banner shown</w:t>
            </w:r>
          </w:p>
        </w:tc>
        <w:tc>
          <w:tcPr>
            <w:tcW w:w="3456" w:type="dxa"/>
            <w:tcMar>
              <w:top w:w="90" w:type="dxa"/>
              <w:left w:w="100" w:type="dxa"/>
              <w:bottom w:w="90" w:type="dxa"/>
              <w:right w:w="100" w:type="dxa"/>
            </w:tcMar>
            <w:vAlign w:val="center"/>
          </w:tcPr>
          <w:p w14:paraId="47CB6755" w14:textId="77777777" w:rsidR="00DE5E26" w:rsidRDefault="00BB2DFA">
            <w:pPr>
              <w:spacing w:after="0"/>
            </w:pPr>
            <w:r>
              <w:rPr>
                <w:sz w:val="16"/>
              </w:rPr>
              <w:t>Verify library display title and site context</w:t>
            </w:r>
          </w:p>
        </w:tc>
      </w:tr>
      <w:tr w:rsidR="00DE5E26" w14:paraId="54A11E5E" w14:textId="77777777">
        <w:trPr>
          <w:jc w:val="center"/>
        </w:trPr>
        <w:tc>
          <w:tcPr>
            <w:tcW w:w="2592" w:type="dxa"/>
            <w:shd w:val="clear" w:color="auto" w:fill="F4F7FA"/>
            <w:tcMar>
              <w:top w:w="90" w:type="dxa"/>
              <w:left w:w="100" w:type="dxa"/>
              <w:bottom w:w="90" w:type="dxa"/>
              <w:right w:w="100" w:type="dxa"/>
            </w:tcMar>
            <w:vAlign w:val="center"/>
          </w:tcPr>
          <w:p w14:paraId="47636EB4" w14:textId="77777777" w:rsidR="00DE5E26" w:rsidRDefault="00BB2DFA">
            <w:pPr>
              <w:spacing w:after="0"/>
            </w:pPr>
            <w:r>
              <w:rPr>
                <w:sz w:val="16"/>
              </w:rPr>
              <w:t>ResourceKey missing</w:t>
            </w:r>
          </w:p>
        </w:tc>
        <w:tc>
          <w:tcPr>
            <w:tcW w:w="3312" w:type="dxa"/>
            <w:shd w:val="clear" w:color="auto" w:fill="F4F7FA"/>
            <w:tcMar>
              <w:top w:w="90" w:type="dxa"/>
              <w:left w:w="100" w:type="dxa"/>
              <w:bottom w:w="90" w:type="dxa"/>
              <w:right w:w="100" w:type="dxa"/>
            </w:tcMar>
            <w:vAlign w:val="center"/>
          </w:tcPr>
          <w:p w14:paraId="2A27807E" w14:textId="77777777" w:rsidR="00DE5E26" w:rsidRDefault="00BB2DFA">
            <w:pPr>
              <w:spacing w:after="0"/>
            </w:pPr>
            <w:r>
              <w:rPr>
                <w:sz w:val="16"/>
              </w:rPr>
              <w:t>Specific link disabled</w:t>
            </w:r>
          </w:p>
        </w:tc>
        <w:tc>
          <w:tcPr>
            <w:tcW w:w="3456" w:type="dxa"/>
            <w:shd w:val="clear" w:color="auto" w:fill="F4F7FA"/>
            <w:tcMar>
              <w:top w:w="90" w:type="dxa"/>
              <w:left w:w="100" w:type="dxa"/>
              <w:bottom w:w="90" w:type="dxa"/>
              <w:right w:w="100" w:type="dxa"/>
            </w:tcMar>
            <w:vAlign w:val="center"/>
          </w:tcPr>
          <w:p w14:paraId="1B68B596" w14:textId="77777777" w:rsidR="00DE5E26" w:rsidRDefault="00BB2DFA">
            <w:pPr>
              <w:spacing w:after="0"/>
            </w:pPr>
            <w:r>
              <w:rPr>
                <w:sz w:val="16"/>
              </w:rPr>
              <w:t>Correct metadata or configure fallback</w:t>
            </w:r>
          </w:p>
        </w:tc>
      </w:tr>
      <w:tr w:rsidR="00DE5E26" w14:paraId="014FC9EE" w14:textId="77777777">
        <w:trPr>
          <w:jc w:val="center"/>
        </w:trPr>
        <w:tc>
          <w:tcPr>
            <w:tcW w:w="2592" w:type="dxa"/>
            <w:tcMar>
              <w:top w:w="90" w:type="dxa"/>
              <w:left w:w="100" w:type="dxa"/>
              <w:bottom w:w="90" w:type="dxa"/>
              <w:right w:w="100" w:type="dxa"/>
            </w:tcMar>
            <w:vAlign w:val="center"/>
          </w:tcPr>
          <w:p w14:paraId="6149FE11" w14:textId="77777777" w:rsidR="00DE5E26" w:rsidRDefault="00BB2DFA">
            <w:pPr>
              <w:spacing w:after="0"/>
            </w:pPr>
            <w:r>
              <w:rPr>
                <w:sz w:val="16"/>
              </w:rPr>
              <w:t>Permission denied</w:t>
            </w:r>
          </w:p>
        </w:tc>
        <w:tc>
          <w:tcPr>
            <w:tcW w:w="3312" w:type="dxa"/>
            <w:tcMar>
              <w:top w:w="90" w:type="dxa"/>
              <w:left w:w="100" w:type="dxa"/>
              <w:bottom w:w="90" w:type="dxa"/>
              <w:right w:w="100" w:type="dxa"/>
            </w:tcMar>
            <w:vAlign w:val="center"/>
          </w:tcPr>
          <w:p w14:paraId="4FFEA884" w14:textId="77777777" w:rsidR="00DE5E26" w:rsidRDefault="00BB2DFA">
            <w:pPr>
              <w:spacing w:after="0"/>
            </w:pPr>
            <w:r>
              <w:rPr>
                <w:sz w:val="16"/>
              </w:rPr>
              <w:t>Link/query fails for affected user</w:t>
            </w:r>
          </w:p>
        </w:tc>
        <w:tc>
          <w:tcPr>
            <w:tcW w:w="3456" w:type="dxa"/>
            <w:tcMar>
              <w:top w:w="90" w:type="dxa"/>
              <w:left w:w="100" w:type="dxa"/>
              <w:bottom w:w="90" w:type="dxa"/>
              <w:right w:w="100" w:type="dxa"/>
            </w:tcMar>
            <w:vAlign w:val="center"/>
          </w:tcPr>
          <w:p w14:paraId="1C2F49E8" w14:textId="77777777" w:rsidR="00DE5E26" w:rsidRDefault="00BB2DFA">
            <w:pPr>
              <w:spacing w:after="0"/>
            </w:pPr>
            <w:r>
              <w:rPr>
                <w:sz w:val="16"/>
              </w:rPr>
              <w:t>Validate SharePoint permissions</w:t>
            </w:r>
          </w:p>
        </w:tc>
      </w:tr>
      <w:tr w:rsidR="00DE5E26" w14:paraId="217DD62A" w14:textId="77777777">
        <w:trPr>
          <w:jc w:val="center"/>
        </w:trPr>
        <w:tc>
          <w:tcPr>
            <w:tcW w:w="2592" w:type="dxa"/>
            <w:shd w:val="clear" w:color="auto" w:fill="F4F7FA"/>
            <w:tcMar>
              <w:top w:w="90" w:type="dxa"/>
              <w:left w:w="100" w:type="dxa"/>
              <w:bottom w:w="90" w:type="dxa"/>
              <w:right w:w="100" w:type="dxa"/>
            </w:tcMar>
            <w:vAlign w:val="center"/>
          </w:tcPr>
          <w:p w14:paraId="7BACA611" w14:textId="77777777" w:rsidR="00DE5E26" w:rsidRDefault="00BB2DFA">
            <w:pPr>
              <w:spacing w:after="0"/>
            </w:pPr>
            <w:r>
              <w:rPr>
                <w:sz w:val="16"/>
              </w:rPr>
              <w:t>Top/Bottom placeholder unavailable</w:t>
            </w:r>
          </w:p>
        </w:tc>
        <w:tc>
          <w:tcPr>
            <w:tcW w:w="3312" w:type="dxa"/>
            <w:shd w:val="clear" w:color="auto" w:fill="F4F7FA"/>
            <w:tcMar>
              <w:top w:w="90" w:type="dxa"/>
              <w:left w:w="100" w:type="dxa"/>
              <w:bottom w:w="90" w:type="dxa"/>
              <w:right w:w="100" w:type="dxa"/>
            </w:tcMar>
            <w:vAlign w:val="center"/>
          </w:tcPr>
          <w:p w14:paraId="18CBEFD9" w14:textId="77777777" w:rsidR="00DE5E26" w:rsidRDefault="00BB2DFA">
            <w:pPr>
              <w:spacing w:after="0"/>
            </w:pPr>
            <w:r>
              <w:rPr>
                <w:sz w:val="16"/>
              </w:rPr>
              <w:t>Navigation/footer absent</w:t>
            </w:r>
          </w:p>
        </w:tc>
        <w:tc>
          <w:tcPr>
            <w:tcW w:w="3456" w:type="dxa"/>
            <w:shd w:val="clear" w:color="auto" w:fill="F4F7FA"/>
            <w:tcMar>
              <w:top w:w="90" w:type="dxa"/>
              <w:left w:w="100" w:type="dxa"/>
              <w:bottom w:w="90" w:type="dxa"/>
              <w:right w:w="100" w:type="dxa"/>
            </w:tcMar>
            <w:vAlign w:val="center"/>
          </w:tcPr>
          <w:p w14:paraId="5899E6CD" w14:textId="77777777" w:rsidR="00DE5E26" w:rsidRDefault="00BB2DFA">
            <w:pPr>
              <w:spacing w:after="0"/>
            </w:pPr>
            <w:r>
              <w:rPr>
                <w:sz w:val="16"/>
              </w:rPr>
              <w:t>Check modern page and extension registration</w:t>
            </w:r>
          </w:p>
        </w:tc>
      </w:tr>
      <w:tr w:rsidR="00DE5E26" w14:paraId="1A1156B1" w14:textId="77777777">
        <w:trPr>
          <w:jc w:val="center"/>
        </w:trPr>
        <w:tc>
          <w:tcPr>
            <w:tcW w:w="2592" w:type="dxa"/>
            <w:tcMar>
              <w:top w:w="90" w:type="dxa"/>
              <w:left w:w="100" w:type="dxa"/>
              <w:bottom w:w="90" w:type="dxa"/>
              <w:right w:w="100" w:type="dxa"/>
            </w:tcMar>
            <w:vAlign w:val="center"/>
          </w:tcPr>
          <w:p w14:paraId="5E7C01D9" w14:textId="77777777" w:rsidR="00DE5E26" w:rsidRDefault="00BB2DFA">
            <w:pPr>
              <w:spacing w:after="0"/>
            </w:pPr>
            <w:r>
              <w:rPr>
                <w:sz w:val="16"/>
              </w:rPr>
              <w:t>404 page</w:t>
            </w:r>
          </w:p>
        </w:tc>
        <w:tc>
          <w:tcPr>
            <w:tcW w:w="3312" w:type="dxa"/>
            <w:tcMar>
              <w:top w:w="90" w:type="dxa"/>
              <w:left w:w="100" w:type="dxa"/>
              <w:bottom w:w="90" w:type="dxa"/>
              <w:right w:w="100" w:type="dxa"/>
            </w:tcMar>
            <w:vAlign w:val="center"/>
          </w:tcPr>
          <w:p w14:paraId="3BE4CCEA" w14:textId="77777777" w:rsidR="00DE5E26" w:rsidRDefault="00BB2DFA">
            <w:pPr>
              <w:spacing w:after="0"/>
            </w:pPr>
            <w:r>
              <w:rPr>
                <w:sz w:val="16"/>
              </w:rPr>
              <w:t>Navigation opens missing file</w:t>
            </w:r>
          </w:p>
        </w:tc>
        <w:tc>
          <w:tcPr>
            <w:tcW w:w="3456" w:type="dxa"/>
            <w:tcMar>
              <w:top w:w="90" w:type="dxa"/>
              <w:left w:w="100" w:type="dxa"/>
              <w:bottom w:w="90" w:type="dxa"/>
              <w:right w:w="100" w:type="dxa"/>
            </w:tcMar>
            <w:vAlign w:val="center"/>
          </w:tcPr>
          <w:p w14:paraId="507A5FD0" w14:textId="77777777" w:rsidR="00DE5E26" w:rsidRDefault="00BB2DFA">
            <w:pPr>
              <w:spacing w:after="0"/>
            </w:pPr>
            <w:r>
              <w:rPr>
                <w:sz w:val="16"/>
              </w:rPr>
              <w:t>Verify exact Site Pages filename</w:t>
            </w:r>
          </w:p>
        </w:tc>
      </w:tr>
      <w:tr w:rsidR="00DE5E26" w14:paraId="3ABF6873" w14:textId="77777777">
        <w:trPr>
          <w:jc w:val="center"/>
        </w:trPr>
        <w:tc>
          <w:tcPr>
            <w:tcW w:w="2592" w:type="dxa"/>
            <w:shd w:val="clear" w:color="auto" w:fill="F4F7FA"/>
            <w:tcMar>
              <w:top w:w="90" w:type="dxa"/>
              <w:left w:w="100" w:type="dxa"/>
              <w:bottom w:w="90" w:type="dxa"/>
              <w:right w:w="100" w:type="dxa"/>
            </w:tcMar>
            <w:vAlign w:val="center"/>
          </w:tcPr>
          <w:p w14:paraId="5C487F1D" w14:textId="77777777" w:rsidR="00DE5E26" w:rsidRDefault="00BB2DFA">
            <w:pPr>
              <w:spacing w:after="0"/>
            </w:pPr>
            <w:r>
              <w:rPr>
                <w:sz w:val="16"/>
              </w:rPr>
              <w:t>Debug manifest failure</w:t>
            </w:r>
          </w:p>
        </w:tc>
        <w:tc>
          <w:tcPr>
            <w:tcW w:w="3312" w:type="dxa"/>
            <w:shd w:val="clear" w:color="auto" w:fill="F4F7FA"/>
            <w:tcMar>
              <w:top w:w="90" w:type="dxa"/>
              <w:left w:w="100" w:type="dxa"/>
              <w:bottom w:w="90" w:type="dxa"/>
              <w:right w:w="100" w:type="dxa"/>
            </w:tcMar>
            <w:vAlign w:val="center"/>
          </w:tcPr>
          <w:p w14:paraId="64352AF0" w14:textId="77777777" w:rsidR="00DE5E26" w:rsidRDefault="00BB2DFA">
            <w:pPr>
              <w:spacing w:after="0"/>
            </w:pPr>
            <w:r>
              <w:rPr>
                <w:sz w:val="16"/>
              </w:rPr>
              <w:t>Local extension not loaded</w:t>
            </w:r>
          </w:p>
        </w:tc>
        <w:tc>
          <w:tcPr>
            <w:tcW w:w="3456" w:type="dxa"/>
            <w:shd w:val="clear" w:color="auto" w:fill="F4F7FA"/>
            <w:tcMar>
              <w:top w:w="90" w:type="dxa"/>
              <w:left w:w="100" w:type="dxa"/>
              <w:bottom w:w="90" w:type="dxa"/>
              <w:right w:w="100" w:type="dxa"/>
            </w:tcMar>
            <w:vAlign w:val="center"/>
          </w:tcPr>
          <w:p w14:paraId="5A84EC4A" w14:textId="77777777" w:rsidR="00DE5E26" w:rsidRDefault="00BB2DFA">
            <w:pPr>
              <w:spacing w:after="0"/>
            </w:pPr>
            <w:r>
              <w:rPr>
                <w:sz w:val="16"/>
              </w:rPr>
              <w:t>Trust cert, verify serve path and running server</w:t>
            </w:r>
          </w:p>
        </w:tc>
      </w:tr>
    </w:tbl>
    <w:p w14:paraId="62EBF3C5" w14:textId="77777777" w:rsidR="00DE5E26" w:rsidRDefault="00DE5E26">
      <w:pPr>
        <w:spacing w:after="20"/>
      </w:pPr>
    </w:p>
    <w:p w14:paraId="18911108" w14:textId="77777777" w:rsidR="00DE5E26" w:rsidRDefault="00BB2DFA">
      <w:pPr>
        <w:pStyle w:val="Heading1"/>
      </w:pPr>
      <w:r>
        <w:t>19. Operations and Support Model</w:t>
      </w:r>
    </w:p>
    <w:tbl>
      <w:tblPr>
        <w:tblStyle w:val="TableGrid"/>
        <w:tblW w:w="0" w:type="auto"/>
        <w:jc w:val="center"/>
        <w:tblLook w:val="04A0" w:firstRow="1" w:lastRow="0" w:firstColumn="1" w:lastColumn="0" w:noHBand="0" w:noVBand="1"/>
      </w:tblPr>
      <w:tblGrid>
        <w:gridCol w:w="3168"/>
        <w:gridCol w:w="2880"/>
        <w:gridCol w:w="3312"/>
      </w:tblGrid>
      <w:tr w:rsidR="00DE5E26" w14:paraId="44128C17" w14:textId="77777777">
        <w:trPr>
          <w:tblHeader/>
          <w:jc w:val="center"/>
        </w:trPr>
        <w:tc>
          <w:tcPr>
            <w:tcW w:w="3168" w:type="dxa"/>
            <w:shd w:val="clear" w:color="auto" w:fill="17365D"/>
            <w:tcMar>
              <w:top w:w="90" w:type="dxa"/>
              <w:left w:w="100" w:type="dxa"/>
              <w:bottom w:w="90" w:type="dxa"/>
              <w:right w:w="100" w:type="dxa"/>
            </w:tcMar>
            <w:vAlign w:val="center"/>
          </w:tcPr>
          <w:p w14:paraId="18283460" w14:textId="77777777" w:rsidR="00DE5E26" w:rsidRDefault="00BB2DFA">
            <w:pPr>
              <w:jc w:val="center"/>
            </w:pPr>
            <w:r>
              <w:rPr>
                <w:b/>
                <w:color w:val="FFFFFF"/>
                <w:sz w:val="17"/>
              </w:rPr>
              <w:t>Activity</w:t>
            </w:r>
          </w:p>
        </w:tc>
        <w:tc>
          <w:tcPr>
            <w:tcW w:w="2880" w:type="dxa"/>
            <w:shd w:val="clear" w:color="auto" w:fill="17365D"/>
            <w:tcMar>
              <w:top w:w="90" w:type="dxa"/>
              <w:left w:w="100" w:type="dxa"/>
              <w:bottom w:w="90" w:type="dxa"/>
              <w:right w:w="100" w:type="dxa"/>
            </w:tcMar>
            <w:vAlign w:val="center"/>
          </w:tcPr>
          <w:p w14:paraId="468A569D" w14:textId="77777777" w:rsidR="00DE5E26" w:rsidRDefault="00BB2DFA">
            <w:pPr>
              <w:jc w:val="center"/>
            </w:pPr>
            <w:r>
              <w:rPr>
                <w:b/>
                <w:color w:val="FFFFFF"/>
                <w:sz w:val="17"/>
              </w:rPr>
              <w:t>Owner</w:t>
            </w:r>
          </w:p>
        </w:tc>
        <w:tc>
          <w:tcPr>
            <w:tcW w:w="3312" w:type="dxa"/>
            <w:shd w:val="clear" w:color="auto" w:fill="17365D"/>
            <w:tcMar>
              <w:top w:w="90" w:type="dxa"/>
              <w:left w:w="100" w:type="dxa"/>
              <w:bottom w:w="90" w:type="dxa"/>
              <w:right w:w="100" w:type="dxa"/>
            </w:tcMar>
            <w:vAlign w:val="center"/>
          </w:tcPr>
          <w:p w14:paraId="64C7CB6B" w14:textId="77777777" w:rsidR="00DE5E26" w:rsidRDefault="00BB2DFA">
            <w:pPr>
              <w:jc w:val="center"/>
            </w:pPr>
            <w:r>
              <w:rPr>
                <w:b/>
                <w:color w:val="FFFFFF"/>
                <w:sz w:val="17"/>
              </w:rPr>
              <w:t>Frequency / trigger</w:t>
            </w:r>
          </w:p>
        </w:tc>
      </w:tr>
      <w:tr w:rsidR="00DE5E26" w14:paraId="17726F17" w14:textId="77777777">
        <w:trPr>
          <w:jc w:val="center"/>
        </w:trPr>
        <w:tc>
          <w:tcPr>
            <w:tcW w:w="3168" w:type="dxa"/>
            <w:tcMar>
              <w:top w:w="90" w:type="dxa"/>
              <w:left w:w="100" w:type="dxa"/>
              <w:bottom w:w="90" w:type="dxa"/>
              <w:right w:w="100" w:type="dxa"/>
            </w:tcMar>
            <w:vAlign w:val="center"/>
          </w:tcPr>
          <w:p w14:paraId="3BE63FC4" w14:textId="77777777" w:rsidR="00DE5E26" w:rsidRDefault="00BB2DFA">
            <w:pPr>
              <w:spacing w:after="0"/>
            </w:pPr>
            <w:r>
              <w:rPr>
                <w:sz w:val="16"/>
              </w:rPr>
              <w:t>Resource document update</w:t>
            </w:r>
          </w:p>
        </w:tc>
        <w:tc>
          <w:tcPr>
            <w:tcW w:w="2880" w:type="dxa"/>
            <w:tcMar>
              <w:top w:w="90" w:type="dxa"/>
              <w:left w:w="100" w:type="dxa"/>
              <w:bottom w:w="90" w:type="dxa"/>
              <w:right w:w="100" w:type="dxa"/>
            </w:tcMar>
            <w:vAlign w:val="center"/>
          </w:tcPr>
          <w:p w14:paraId="63BBC7FB" w14:textId="77777777" w:rsidR="00DE5E26" w:rsidRDefault="00BB2DFA">
            <w:pPr>
              <w:spacing w:after="0"/>
            </w:pPr>
            <w:r>
              <w:rPr>
                <w:sz w:val="16"/>
              </w:rPr>
              <w:t>Content owner / Procurement / ESG</w:t>
            </w:r>
          </w:p>
        </w:tc>
        <w:tc>
          <w:tcPr>
            <w:tcW w:w="3312" w:type="dxa"/>
            <w:tcMar>
              <w:top w:w="90" w:type="dxa"/>
              <w:left w:w="100" w:type="dxa"/>
              <w:bottom w:w="90" w:type="dxa"/>
              <w:right w:w="100" w:type="dxa"/>
            </w:tcMar>
            <w:vAlign w:val="center"/>
          </w:tcPr>
          <w:p w14:paraId="47040631" w14:textId="77777777" w:rsidR="00DE5E26" w:rsidRDefault="00BB2DFA">
            <w:pPr>
              <w:spacing w:after="0"/>
            </w:pPr>
            <w:r>
              <w:rPr>
                <w:sz w:val="16"/>
              </w:rPr>
              <w:t>As guidance changes</w:t>
            </w:r>
          </w:p>
        </w:tc>
      </w:tr>
      <w:tr w:rsidR="00DE5E26" w14:paraId="34959153" w14:textId="77777777">
        <w:trPr>
          <w:jc w:val="center"/>
        </w:trPr>
        <w:tc>
          <w:tcPr>
            <w:tcW w:w="3168" w:type="dxa"/>
            <w:shd w:val="clear" w:color="auto" w:fill="F4F7FA"/>
            <w:tcMar>
              <w:top w:w="90" w:type="dxa"/>
              <w:left w:w="100" w:type="dxa"/>
              <w:bottom w:w="90" w:type="dxa"/>
              <w:right w:w="100" w:type="dxa"/>
            </w:tcMar>
            <w:vAlign w:val="center"/>
          </w:tcPr>
          <w:p w14:paraId="654D9DB4" w14:textId="77777777" w:rsidR="00DE5E26" w:rsidRDefault="00BB2DFA">
            <w:pPr>
              <w:spacing w:after="0"/>
            </w:pPr>
            <w:r>
              <w:rPr>
                <w:sz w:val="16"/>
              </w:rPr>
              <w:t>List/library schema change</w:t>
            </w:r>
          </w:p>
        </w:tc>
        <w:tc>
          <w:tcPr>
            <w:tcW w:w="2880" w:type="dxa"/>
            <w:shd w:val="clear" w:color="auto" w:fill="F4F7FA"/>
            <w:tcMar>
              <w:top w:w="90" w:type="dxa"/>
              <w:left w:w="100" w:type="dxa"/>
              <w:bottom w:w="90" w:type="dxa"/>
              <w:right w:w="100" w:type="dxa"/>
            </w:tcMar>
            <w:vAlign w:val="center"/>
          </w:tcPr>
          <w:p w14:paraId="6C2BE0C5" w14:textId="77777777" w:rsidR="00DE5E26" w:rsidRDefault="00BB2DFA">
            <w:pPr>
              <w:spacing w:after="0"/>
            </w:pPr>
            <w:r>
              <w:rPr>
                <w:sz w:val="16"/>
              </w:rPr>
              <w:t>SharePoint solution owner</w:t>
            </w:r>
          </w:p>
        </w:tc>
        <w:tc>
          <w:tcPr>
            <w:tcW w:w="3312" w:type="dxa"/>
            <w:shd w:val="clear" w:color="auto" w:fill="F4F7FA"/>
            <w:tcMar>
              <w:top w:w="90" w:type="dxa"/>
              <w:left w:w="100" w:type="dxa"/>
              <w:bottom w:w="90" w:type="dxa"/>
              <w:right w:w="100" w:type="dxa"/>
            </w:tcMar>
            <w:vAlign w:val="center"/>
          </w:tcPr>
          <w:p w14:paraId="16D85909" w14:textId="77777777" w:rsidR="00DE5E26" w:rsidRDefault="00BB2DFA">
            <w:pPr>
              <w:spacing w:after="0"/>
            </w:pPr>
            <w:r>
              <w:rPr>
                <w:sz w:val="16"/>
              </w:rPr>
              <w:t>Controlled release only</w:t>
            </w:r>
          </w:p>
        </w:tc>
      </w:tr>
      <w:tr w:rsidR="00DE5E26" w14:paraId="49985D4C" w14:textId="77777777">
        <w:trPr>
          <w:jc w:val="center"/>
        </w:trPr>
        <w:tc>
          <w:tcPr>
            <w:tcW w:w="3168" w:type="dxa"/>
            <w:tcMar>
              <w:top w:w="90" w:type="dxa"/>
              <w:left w:w="100" w:type="dxa"/>
              <w:bottom w:w="90" w:type="dxa"/>
              <w:right w:w="100" w:type="dxa"/>
            </w:tcMar>
            <w:vAlign w:val="center"/>
          </w:tcPr>
          <w:p w14:paraId="476CDD11" w14:textId="77777777" w:rsidR="00DE5E26" w:rsidRDefault="00BB2DFA">
            <w:pPr>
              <w:spacing w:after="0"/>
            </w:pPr>
            <w:r>
              <w:rPr>
                <w:sz w:val="16"/>
              </w:rPr>
              <w:t>SPFx release</w:t>
            </w:r>
          </w:p>
        </w:tc>
        <w:tc>
          <w:tcPr>
            <w:tcW w:w="2880" w:type="dxa"/>
            <w:tcMar>
              <w:top w:w="90" w:type="dxa"/>
              <w:left w:w="100" w:type="dxa"/>
              <w:bottom w:w="90" w:type="dxa"/>
              <w:right w:w="100" w:type="dxa"/>
            </w:tcMar>
            <w:vAlign w:val="center"/>
          </w:tcPr>
          <w:p w14:paraId="45057D8B" w14:textId="77777777" w:rsidR="00DE5E26" w:rsidRDefault="00BB2DFA">
            <w:pPr>
              <w:spacing w:after="0"/>
            </w:pPr>
            <w:r>
              <w:rPr>
                <w:sz w:val="16"/>
              </w:rPr>
              <w:t>Development and release management</w:t>
            </w:r>
          </w:p>
        </w:tc>
        <w:tc>
          <w:tcPr>
            <w:tcW w:w="3312" w:type="dxa"/>
            <w:tcMar>
              <w:top w:w="90" w:type="dxa"/>
              <w:left w:w="100" w:type="dxa"/>
              <w:bottom w:w="90" w:type="dxa"/>
              <w:right w:w="100" w:type="dxa"/>
            </w:tcMar>
            <w:vAlign w:val="center"/>
          </w:tcPr>
          <w:p w14:paraId="76758A37" w14:textId="77777777" w:rsidR="00DE5E26" w:rsidRDefault="00BB2DFA">
            <w:pPr>
              <w:spacing w:after="0"/>
            </w:pPr>
            <w:r>
              <w:rPr>
                <w:sz w:val="16"/>
              </w:rPr>
              <w:t>Approved release window</w:t>
            </w:r>
          </w:p>
        </w:tc>
      </w:tr>
      <w:tr w:rsidR="00DE5E26" w14:paraId="24A7D448" w14:textId="77777777">
        <w:trPr>
          <w:jc w:val="center"/>
        </w:trPr>
        <w:tc>
          <w:tcPr>
            <w:tcW w:w="3168" w:type="dxa"/>
            <w:shd w:val="clear" w:color="auto" w:fill="F4F7FA"/>
            <w:tcMar>
              <w:top w:w="90" w:type="dxa"/>
              <w:left w:w="100" w:type="dxa"/>
              <w:bottom w:w="90" w:type="dxa"/>
              <w:right w:w="100" w:type="dxa"/>
            </w:tcMar>
            <w:vAlign w:val="center"/>
          </w:tcPr>
          <w:p w14:paraId="3F2832C3" w14:textId="77777777" w:rsidR="00DE5E26" w:rsidRDefault="00BB2DFA">
            <w:pPr>
              <w:spacing w:after="0"/>
            </w:pPr>
            <w:r>
              <w:rPr>
                <w:sz w:val="16"/>
              </w:rPr>
              <w:t>Access review</w:t>
            </w:r>
          </w:p>
        </w:tc>
        <w:tc>
          <w:tcPr>
            <w:tcW w:w="2880" w:type="dxa"/>
            <w:shd w:val="clear" w:color="auto" w:fill="F4F7FA"/>
            <w:tcMar>
              <w:top w:w="90" w:type="dxa"/>
              <w:left w:w="100" w:type="dxa"/>
              <w:bottom w:w="90" w:type="dxa"/>
              <w:right w:w="100" w:type="dxa"/>
            </w:tcMar>
            <w:vAlign w:val="center"/>
          </w:tcPr>
          <w:p w14:paraId="30EA9736" w14:textId="77777777" w:rsidR="00DE5E26" w:rsidRDefault="00BB2DFA">
            <w:pPr>
              <w:spacing w:after="0"/>
            </w:pPr>
            <w:r>
              <w:rPr>
                <w:sz w:val="16"/>
              </w:rPr>
              <w:t>Site owner / security</w:t>
            </w:r>
          </w:p>
        </w:tc>
        <w:tc>
          <w:tcPr>
            <w:tcW w:w="3312" w:type="dxa"/>
            <w:shd w:val="clear" w:color="auto" w:fill="F4F7FA"/>
            <w:tcMar>
              <w:top w:w="90" w:type="dxa"/>
              <w:left w:w="100" w:type="dxa"/>
              <w:bottom w:w="90" w:type="dxa"/>
              <w:right w:w="100" w:type="dxa"/>
            </w:tcMar>
            <w:vAlign w:val="center"/>
          </w:tcPr>
          <w:p w14:paraId="646B997E" w14:textId="77777777" w:rsidR="00DE5E26" w:rsidRDefault="00BB2DFA">
            <w:pPr>
              <w:spacing w:after="0"/>
            </w:pPr>
            <w:r>
              <w:rPr>
                <w:sz w:val="16"/>
              </w:rPr>
              <w:t>Periodic and role change</w:t>
            </w:r>
          </w:p>
        </w:tc>
      </w:tr>
      <w:tr w:rsidR="00DE5E26" w14:paraId="015772A0" w14:textId="77777777">
        <w:trPr>
          <w:jc w:val="center"/>
        </w:trPr>
        <w:tc>
          <w:tcPr>
            <w:tcW w:w="3168" w:type="dxa"/>
            <w:tcMar>
              <w:top w:w="90" w:type="dxa"/>
              <w:left w:w="100" w:type="dxa"/>
              <w:bottom w:w="90" w:type="dxa"/>
              <w:right w:w="100" w:type="dxa"/>
            </w:tcMar>
            <w:vAlign w:val="center"/>
          </w:tcPr>
          <w:p w14:paraId="3415D82B" w14:textId="77777777" w:rsidR="00DE5E26" w:rsidRDefault="00BB2DFA">
            <w:pPr>
              <w:spacing w:after="0"/>
            </w:pPr>
            <w:r>
              <w:rPr>
                <w:sz w:val="16"/>
              </w:rPr>
              <w:t>Broken-link review</w:t>
            </w:r>
          </w:p>
        </w:tc>
        <w:tc>
          <w:tcPr>
            <w:tcW w:w="2880" w:type="dxa"/>
            <w:tcMar>
              <w:top w:w="90" w:type="dxa"/>
              <w:left w:w="100" w:type="dxa"/>
              <w:bottom w:w="90" w:type="dxa"/>
              <w:right w:w="100" w:type="dxa"/>
            </w:tcMar>
            <w:vAlign w:val="center"/>
          </w:tcPr>
          <w:p w14:paraId="6405E943" w14:textId="77777777" w:rsidR="00DE5E26" w:rsidRDefault="00BB2DFA">
            <w:pPr>
              <w:spacing w:after="0"/>
            </w:pPr>
            <w:r>
              <w:rPr>
                <w:sz w:val="16"/>
              </w:rPr>
              <w:t>Support analyst</w:t>
            </w:r>
          </w:p>
        </w:tc>
        <w:tc>
          <w:tcPr>
            <w:tcW w:w="3312" w:type="dxa"/>
            <w:tcMar>
              <w:top w:w="90" w:type="dxa"/>
              <w:left w:w="100" w:type="dxa"/>
              <w:bottom w:w="90" w:type="dxa"/>
              <w:right w:w="100" w:type="dxa"/>
            </w:tcMar>
            <w:vAlign w:val="center"/>
          </w:tcPr>
          <w:p w14:paraId="70338DEF" w14:textId="77777777" w:rsidR="00DE5E26" w:rsidRDefault="00BB2DFA">
            <w:pPr>
              <w:spacing w:after="0"/>
            </w:pPr>
            <w:r>
              <w:rPr>
                <w:sz w:val="16"/>
              </w:rPr>
              <w:t>Incident or scheduled check</w:t>
            </w:r>
          </w:p>
        </w:tc>
      </w:tr>
      <w:tr w:rsidR="00DE5E26" w14:paraId="52E42673" w14:textId="77777777">
        <w:trPr>
          <w:jc w:val="center"/>
        </w:trPr>
        <w:tc>
          <w:tcPr>
            <w:tcW w:w="3168" w:type="dxa"/>
            <w:shd w:val="clear" w:color="auto" w:fill="F4F7FA"/>
            <w:tcMar>
              <w:top w:w="90" w:type="dxa"/>
              <w:left w:w="100" w:type="dxa"/>
              <w:bottom w:w="90" w:type="dxa"/>
              <w:right w:w="100" w:type="dxa"/>
            </w:tcMar>
            <w:vAlign w:val="center"/>
          </w:tcPr>
          <w:p w14:paraId="464BBC29" w14:textId="77777777" w:rsidR="00DE5E26" w:rsidRDefault="00BB2DFA">
            <w:pPr>
              <w:spacing w:after="0"/>
            </w:pPr>
            <w:r>
              <w:rPr>
                <w:sz w:val="16"/>
              </w:rPr>
              <w:t>Production smoke test</w:t>
            </w:r>
          </w:p>
        </w:tc>
        <w:tc>
          <w:tcPr>
            <w:tcW w:w="2880" w:type="dxa"/>
            <w:shd w:val="clear" w:color="auto" w:fill="F4F7FA"/>
            <w:tcMar>
              <w:top w:w="90" w:type="dxa"/>
              <w:left w:w="100" w:type="dxa"/>
              <w:bottom w:w="90" w:type="dxa"/>
              <w:right w:w="100" w:type="dxa"/>
            </w:tcMar>
            <w:vAlign w:val="center"/>
          </w:tcPr>
          <w:p w14:paraId="6DCACB1D" w14:textId="77777777" w:rsidR="00DE5E26" w:rsidRDefault="00BB2DFA">
            <w:pPr>
              <w:spacing w:after="0"/>
            </w:pPr>
            <w:r>
              <w:rPr>
                <w:sz w:val="16"/>
              </w:rPr>
              <w:t>Release owner</w:t>
            </w:r>
          </w:p>
        </w:tc>
        <w:tc>
          <w:tcPr>
            <w:tcW w:w="3312" w:type="dxa"/>
            <w:shd w:val="clear" w:color="auto" w:fill="F4F7FA"/>
            <w:tcMar>
              <w:top w:w="90" w:type="dxa"/>
              <w:left w:w="100" w:type="dxa"/>
              <w:bottom w:w="90" w:type="dxa"/>
              <w:right w:w="100" w:type="dxa"/>
            </w:tcMar>
            <w:vAlign w:val="center"/>
          </w:tcPr>
          <w:p w14:paraId="0F859F04" w14:textId="77777777" w:rsidR="00DE5E26" w:rsidRDefault="00BB2DFA">
            <w:pPr>
              <w:spacing w:after="0"/>
            </w:pPr>
            <w:r>
              <w:rPr>
                <w:sz w:val="16"/>
              </w:rPr>
              <w:t>After each deployment</w:t>
            </w:r>
          </w:p>
        </w:tc>
      </w:tr>
      <w:tr w:rsidR="00DE5E26" w14:paraId="4D1B9955" w14:textId="77777777">
        <w:trPr>
          <w:jc w:val="center"/>
        </w:trPr>
        <w:tc>
          <w:tcPr>
            <w:tcW w:w="3168" w:type="dxa"/>
            <w:tcMar>
              <w:top w:w="90" w:type="dxa"/>
              <w:left w:w="100" w:type="dxa"/>
              <w:bottom w:w="90" w:type="dxa"/>
              <w:right w:w="100" w:type="dxa"/>
            </w:tcMar>
            <w:vAlign w:val="center"/>
          </w:tcPr>
          <w:p w14:paraId="6ECAC01A" w14:textId="77777777" w:rsidR="00DE5E26" w:rsidRDefault="00BB2DFA">
            <w:pPr>
              <w:spacing w:after="0"/>
            </w:pPr>
            <w:r>
              <w:rPr>
                <w:sz w:val="16"/>
              </w:rPr>
              <w:t>Backup/export</w:t>
            </w:r>
          </w:p>
        </w:tc>
        <w:tc>
          <w:tcPr>
            <w:tcW w:w="2880" w:type="dxa"/>
            <w:tcMar>
              <w:top w:w="90" w:type="dxa"/>
              <w:left w:w="100" w:type="dxa"/>
              <w:bottom w:w="90" w:type="dxa"/>
              <w:right w:w="100" w:type="dxa"/>
            </w:tcMar>
            <w:vAlign w:val="center"/>
          </w:tcPr>
          <w:p w14:paraId="541E2B51" w14:textId="77777777" w:rsidR="00DE5E26" w:rsidRDefault="00BB2DFA">
            <w:pPr>
              <w:spacing w:after="0"/>
            </w:pPr>
            <w:r>
              <w:rPr>
                <w:sz w:val="16"/>
              </w:rPr>
              <w:t>Site owner / platform operations</w:t>
            </w:r>
          </w:p>
        </w:tc>
        <w:tc>
          <w:tcPr>
            <w:tcW w:w="3312" w:type="dxa"/>
            <w:tcMar>
              <w:top w:w="90" w:type="dxa"/>
              <w:left w:w="100" w:type="dxa"/>
              <w:bottom w:w="90" w:type="dxa"/>
              <w:right w:w="100" w:type="dxa"/>
            </w:tcMar>
            <w:vAlign w:val="center"/>
          </w:tcPr>
          <w:p w14:paraId="194C7BF5" w14:textId="77777777" w:rsidR="00DE5E26" w:rsidRDefault="00BB2DFA">
            <w:pPr>
              <w:spacing w:after="0"/>
            </w:pPr>
            <w:r>
              <w:rPr>
                <w:sz w:val="16"/>
              </w:rPr>
              <w:t>According to retention plan</w:t>
            </w:r>
          </w:p>
        </w:tc>
      </w:tr>
    </w:tbl>
    <w:p w14:paraId="6D98A12B" w14:textId="77777777" w:rsidR="00DE5E26" w:rsidRDefault="00DE5E26">
      <w:pPr>
        <w:spacing w:after="20"/>
      </w:pPr>
    </w:p>
    <w:p w14:paraId="7667A634" w14:textId="77777777" w:rsidR="00DE5E26" w:rsidRDefault="00BB2DFA">
      <w:pPr>
        <w:pStyle w:val="Heading2"/>
      </w:pPr>
      <w:r>
        <w:t>19.1 Support triage</w:t>
      </w:r>
    </w:p>
    <w:p w14:paraId="1976AC94" w14:textId="77777777" w:rsidR="00DE5E26" w:rsidRDefault="00BB2DFA">
      <w:pPr>
        <w:pStyle w:val="ListNumber"/>
      </w:pPr>
      <w:r>
        <w:t>Confirm environment and exact page URL.</w:t>
      </w:r>
    </w:p>
    <w:p w14:paraId="388F4A74" w14:textId="77777777" w:rsidR="00DE5E26" w:rsidRDefault="00BB2DFA">
      <w:pPr>
        <w:pStyle w:val="ListNumber"/>
      </w:pPr>
      <w:r>
        <w:t>Determine whether the issue affects one user, one site or all users.</w:t>
      </w:r>
    </w:p>
    <w:p w14:paraId="1E21C856" w14:textId="77777777" w:rsidR="00DE5E26" w:rsidRDefault="00BB2DFA">
      <w:pPr>
        <w:pStyle w:val="ListNumber"/>
      </w:pPr>
      <w:r>
        <w:t>Check browser console and SharePoint permissions.</w:t>
      </w:r>
    </w:p>
    <w:p w14:paraId="6AC69EC4" w14:textId="77777777" w:rsidR="00DE5E26" w:rsidRDefault="00BB2DFA">
      <w:pPr>
        <w:pStyle w:val="ListNumber"/>
      </w:pPr>
      <w:r>
        <w:t>Validate configuration source, list/library existence and internal field names.</w:t>
      </w:r>
    </w:p>
    <w:p w14:paraId="635ACE11" w14:textId="77777777" w:rsidR="00DE5E26" w:rsidRDefault="00BB2DFA">
      <w:pPr>
        <w:pStyle w:val="ListNumber"/>
      </w:pPr>
      <w:r>
        <w:t>Check app installation and Application Customizer registration.</w:t>
      </w:r>
    </w:p>
    <w:p w14:paraId="234F572F" w14:textId="77777777" w:rsidR="00DE5E26" w:rsidRDefault="00BB2DFA">
      <w:pPr>
        <w:pStyle w:val="ListNumber"/>
      </w:pPr>
      <w:r>
        <w:t>Escalate code defects with build version and reproducible evidence.</w:t>
      </w:r>
    </w:p>
    <w:p w14:paraId="206E5BFC" w14:textId="77777777" w:rsidR="00DE5E26" w:rsidRDefault="00BB2DFA">
      <w:pPr>
        <w:pStyle w:val="Heading1"/>
      </w:pPr>
      <w:r>
        <w:t>20. Troubleshooting Guide</w:t>
      </w:r>
    </w:p>
    <w:tbl>
      <w:tblPr>
        <w:tblStyle w:val="TableGrid"/>
        <w:tblW w:w="0" w:type="auto"/>
        <w:jc w:val="center"/>
        <w:tblLook w:val="04A0" w:firstRow="1" w:lastRow="0" w:firstColumn="1" w:lastColumn="0" w:noHBand="0" w:noVBand="1"/>
      </w:tblPr>
      <w:tblGrid>
        <w:gridCol w:w="3024"/>
        <w:gridCol w:w="6768"/>
      </w:tblGrid>
      <w:tr w:rsidR="00DE5E26" w14:paraId="3EDBFBB2" w14:textId="77777777">
        <w:trPr>
          <w:tblHeader/>
          <w:jc w:val="center"/>
        </w:trPr>
        <w:tc>
          <w:tcPr>
            <w:tcW w:w="3024" w:type="dxa"/>
            <w:shd w:val="clear" w:color="auto" w:fill="17365D"/>
            <w:tcMar>
              <w:top w:w="90" w:type="dxa"/>
              <w:left w:w="100" w:type="dxa"/>
              <w:bottom w:w="90" w:type="dxa"/>
              <w:right w:w="100" w:type="dxa"/>
            </w:tcMar>
            <w:vAlign w:val="center"/>
          </w:tcPr>
          <w:p w14:paraId="6CB1BF54" w14:textId="77777777" w:rsidR="00DE5E26" w:rsidRDefault="00BB2DFA">
            <w:pPr>
              <w:jc w:val="center"/>
            </w:pPr>
            <w:r>
              <w:rPr>
                <w:b/>
                <w:color w:val="FFFFFF"/>
                <w:sz w:val="17"/>
              </w:rPr>
              <w:t>Symptom</w:t>
            </w:r>
          </w:p>
        </w:tc>
        <w:tc>
          <w:tcPr>
            <w:tcW w:w="6768" w:type="dxa"/>
            <w:shd w:val="clear" w:color="auto" w:fill="17365D"/>
            <w:tcMar>
              <w:top w:w="90" w:type="dxa"/>
              <w:left w:w="100" w:type="dxa"/>
              <w:bottom w:w="90" w:type="dxa"/>
              <w:right w:w="100" w:type="dxa"/>
            </w:tcMar>
            <w:vAlign w:val="center"/>
          </w:tcPr>
          <w:p w14:paraId="658137B7" w14:textId="77777777" w:rsidR="00DE5E26" w:rsidRDefault="00BB2DFA">
            <w:pPr>
              <w:jc w:val="center"/>
            </w:pPr>
            <w:r>
              <w:rPr>
                <w:b/>
                <w:color w:val="FFFFFF"/>
                <w:sz w:val="17"/>
              </w:rPr>
              <w:t>Resolution</w:t>
            </w:r>
          </w:p>
        </w:tc>
      </w:tr>
      <w:tr w:rsidR="00DE5E26" w14:paraId="396D3368" w14:textId="77777777">
        <w:trPr>
          <w:jc w:val="center"/>
        </w:trPr>
        <w:tc>
          <w:tcPr>
            <w:tcW w:w="3024" w:type="dxa"/>
            <w:tcMar>
              <w:top w:w="90" w:type="dxa"/>
              <w:left w:w="100" w:type="dxa"/>
              <w:bottom w:w="90" w:type="dxa"/>
              <w:right w:w="100" w:type="dxa"/>
            </w:tcMar>
            <w:vAlign w:val="center"/>
          </w:tcPr>
          <w:p w14:paraId="1F03DB68" w14:textId="77777777" w:rsidR="00DE5E26" w:rsidRDefault="00BB2DFA">
            <w:pPr>
              <w:spacing w:after="0"/>
            </w:pPr>
            <w:r>
              <w:rPr>
                <w:sz w:val="16"/>
              </w:rPr>
              <w:t>Property does not exist on styles</w:t>
            </w:r>
          </w:p>
        </w:tc>
        <w:tc>
          <w:tcPr>
            <w:tcW w:w="6768" w:type="dxa"/>
            <w:tcMar>
              <w:top w:w="90" w:type="dxa"/>
              <w:left w:w="100" w:type="dxa"/>
              <w:bottom w:w="90" w:type="dxa"/>
              <w:right w:w="100" w:type="dxa"/>
            </w:tcMar>
            <w:vAlign w:val="center"/>
          </w:tcPr>
          <w:p w14:paraId="0D087E52" w14:textId="77777777" w:rsidR="00DE5E26" w:rsidRDefault="00BB2DFA">
            <w:pPr>
              <w:spacing w:after="0"/>
            </w:pPr>
            <w:r>
              <w:rPr>
                <w:sz w:val="16"/>
              </w:rPr>
              <w:t>TSX references a CSS module class not exported by SCSS. Align names such as brand vs brandLink and activeLink vs active.</w:t>
            </w:r>
          </w:p>
        </w:tc>
      </w:tr>
      <w:tr w:rsidR="00DE5E26" w14:paraId="7F6E6705" w14:textId="77777777">
        <w:trPr>
          <w:jc w:val="center"/>
        </w:trPr>
        <w:tc>
          <w:tcPr>
            <w:tcW w:w="3024" w:type="dxa"/>
            <w:shd w:val="clear" w:color="auto" w:fill="F4F7FA"/>
            <w:tcMar>
              <w:top w:w="90" w:type="dxa"/>
              <w:left w:w="100" w:type="dxa"/>
              <w:bottom w:w="90" w:type="dxa"/>
              <w:right w:w="100" w:type="dxa"/>
            </w:tcMar>
            <w:vAlign w:val="center"/>
          </w:tcPr>
          <w:p w14:paraId="661EDE63" w14:textId="77777777" w:rsidR="00DE5E26" w:rsidRDefault="00BB2DFA">
            <w:pPr>
              <w:spacing w:after="0"/>
            </w:pPr>
            <w:r>
              <w:rPr>
                <w:sz w:val="16"/>
              </w:rPr>
              <w:t>navigationItems missing</w:t>
            </w:r>
          </w:p>
        </w:tc>
        <w:tc>
          <w:tcPr>
            <w:tcW w:w="6768" w:type="dxa"/>
            <w:shd w:val="clear" w:color="auto" w:fill="F4F7FA"/>
            <w:tcMar>
              <w:top w:w="90" w:type="dxa"/>
              <w:left w:w="100" w:type="dxa"/>
              <w:bottom w:w="90" w:type="dxa"/>
              <w:right w:w="100" w:type="dxa"/>
            </w:tcMar>
            <w:vAlign w:val="center"/>
          </w:tcPr>
          <w:p w14:paraId="0EFCDA9E" w14:textId="77777777" w:rsidR="00DE5E26" w:rsidRDefault="00BB2DFA">
            <w:pPr>
              <w:spacing w:after="0"/>
            </w:pPr>
            <w:r>
              <w:rPr>
                <w:sz w:val="16"/>
              </w:rPr>
              <w:t>The prop interface and component architecture are mixed. Either pass navigationItems or build the list locally, not both patterns.</w:t>
            </w:r>
          </w:p>
        </w:tc>
      </w:tr>
      <w:tr w:rsidR="00DE5E26" w14:paraId="62586E9A" w14:textId="77777777">
        <w:trPr>
          <w:jc w:val="center"/>
        </w:trPr>
        <w:tc>
          <w:tcPr>
            <w:tcW w:w="3024" w:type="dxa"/>
            <w:tcMar>
              <w:top w:w="90" w:type="dxa"/>
              <w:left w:w="100" w:type="dxa"/>
              <w:bottom w:w="90" w:type="dxa"/>
              <w:right w:w="100" w:type="dxa"/>
            </w:tcMar>
            <w:vAlign w:val="center"/>
          </w:tcPr>
          <w:p w14:paraId="492E7193" w14:textId="77777777" w:rsidR="00DE5E26" w:rsidRDefault="00BB2DFA">
            <w:pPr>
              <w:spacing w:after="0"/>
            </w:pPr>
            <w:r>
              <w:rPr>
                <w:sz w:val="16"/>
              </w:rPr>
              <w:t>renderMode missing</w:t>
            </w:r>
          </w:p>
        </w:tc>
        <w:tc>
          <w:tcPr>
            <w:tcW w:w="6768" w:type="dxa"/>
            <w:tcMar>
              <w:top w:w="90" w:type="dxa"/>
              <w:left w:w="100" w:type="dxa"/>
              <w:bottom w:w="90" w:type="dxa"/>
              <w:right w:w="100" w:type="dxa"/>
            </w:tcMar>
            <w:vAlign w:val="center"/>
          </w:tcPr>
          <w:p w14:paraId="1679452D" w14:textId="77777777" w:rsidR="00DE5E26" w:rsidRDefault="00BB2DFA">
            <w:pPr>
              <w:spacing w:after="0"/>
            </w:pPr>
            <w:r>
              <w:rPr>
                <w:sz w:val="16"/>
              </w:rPr>
              <w:t>A required prop was added to the interface but not provided. Align all prop objects or simplify the interface.</w:t>
            </w:r>
          </w:p>
        </w:tc>
      </w:tr>
      <w:tr w:rsidR="00DE5E26" w14:paraId="3201F23B" w14:textId="77777777">
        <w:trPr>
          <w:jc w:val="center"/>
        </w:trPr>
        <w:tc>
          <w:tcPr>
            <w:tcW w:w="3024" w:type="dxa"/>
            <w:shd w:val="clear" w:color="auto" w:fill="F4F7FA"/>
            <w:tcMar>
              <w:top w:w="90" w:type="dxa"/>
              <w:left w:w="100" w:type="dxa"/>
              <w:bottom w:w="90" w:type="dxa"/>
              <w:right w:w="100" w:type="dxa"/>
            </w:tcMar>
            <w:vAlign w:val="center"/>
          </w:tcPr>
          <w:p w14:paraId="75656CCC" w14:textId="77777777" w:rsidR="00DE5E26" w:rsidRDefault="00BB2DFA">
            <w:pPr>
              <w:spacing w:after="0"/>
            </w:pPr>
            <w:r>
              <w:rPr>
                <w:sz w:val="16"/>
              </w:rPr>
              <w:t>Unused method/variable</w:t>
            </w:r>
          </w:p>
        </w:tc>
        <w:tc>
          <w:tcPr>
            <w:tcW w:w="6768" w:type="dxa"/>
            <w:shd w:val="clear" w:color="auto" w:fill="F4F7FA"/>
            <w:tcMar>
              <w:top w:w="90" w:type="dxa"/>
              <w:left w:w="100" w:type="dxa"/>
              <w:bottom w:w="90" w:type="dxa"/>
              <w:right w:w="100" w:type="dxa"/>
            </w:tcMar>
            <w:vAlign w:val="center"/>
          </w:tcPr>
          <w:p w14:paraId="5311AB92" w14:textId="77777777" w:rsidR="00DE5E26" w:rsidRDefault="00BB2DFA">
            <w:pPr>
              <w:spacing w:after="0"/>
            </w:pPr>
            <w:r>
              <w:rPr>
                <w:sz w:val="16"/>
              </w:rPr>
              <w:t>Remove it or use the declared value; avoid duplicated URL calculations.</w:t>
            </w:r>
          </w:p>
        </w:tc>
      </w:tr>
      <w:tr w:rsidR="00DE5E26" w14:paraId="08E2A7E0" w14:textId="77777777">
        <w:trPr>
          <w:jc w:val="center"/>
        </w:trPr>
        <w:tc>
          <w:tcPr>
            <w:tcW w:w="3024" w:type="dxa"/>
            <w:tcMar>
              <w:top w:w="90" w:type="dxa"/>
              <w:left w:w="100" w:type="dxa"/>
              <w:bottom w:w="90" w:type="dxa"/>
              <w:right w:w="100" w:type="dxa"/>
            </w:tcMar>
            <w:vAlign w:val="center"/>
          </w:tcPr>
          <w:p w14:paraId="2C9E2DB2" w14:textId="77777777" w:rsidR="00DE5E26" w:rsidRDefault="00BB2DFA">
            <w:pPr>
              <w:spacing w:after="0"/>
            </w:pPr>
            <w:r>
              <w:rPr>
                <w:sz w:val="16"/>
              </w:rPr>
              <w:t>Fluent UI icon missing</w:t>
            </w:r>
          </w:p>
        </w:tc>
        <w:tc>
          <w:tcPr>
            <w:tcW w:w="6768" w:type="dxa"/>
            <w:tcMar>
              <w:top w:w="90" w:type="dxa"/>
              <w:left w:w="100" w:type="dxa"/>
              <w:bottom w:w="90" w:type="dxa"/>
              <w:right w:w="100" w:type="dxa"/>
            </w:tcMar>
            <w:vAlign w:val="center"/>
          </w:tcPr>
          <w:p w14:paraId="59218007" w14:textId="77777777" w:rsidR="00DE5E26" w:rsidRDefault="00BB2DFA">
            <w:pPr>
              <w:spacing w:after="0"/>
            </w:pPr>
            <w:r>
              <w:rPr>
                <w:sz w:val="16"/>
              </w:rPr>
              <w:t>Replace unsupported icon name, for example ProcurementManagement, with a supported icon such as ShoppingCart.</w:t>
            </w:r>
          </w:p>
        </w:tc>
      </w:tr>
      <w:tr w:rsidR="00DE5E26" w14:paraId="005C7B32" w14:textId="77777777">
        <w:trPr>
          <w:jc w:val="center"/>
        </w:trPr>
        <w:tc>
          <w:tcPr>
            <w:tcW w:w="3024" w:type="dxa"/>
            <w:shd w:val="clear" w:color="auto" w:fill="F4F7FA"/>
            <w:tcMar>
              <w:top w:w="90" w:type="dxa"/>
              <w:left w:w="100" w:type="dxa"/>
              <w:bottom w:w="90" w:type="dxa"/>
              <w:right w:w="100" w:type="dxa"/>
            </w:tcMar>
            <w:vAlign w:val="center"/>
          </w:tcPr>
          <w:p w14:paraId="3953ECE4" w14:textId="77777777" w:rsidR="00DE5E26" w:rsidRDefault="00BB2DFA">
            <w:pPr>
              <w:spacing w:after="0"/>
            </w:pPr>
            <w:r>
              <w:rPr>
                <w:sz w:val="16"/>
              </w:rPr>
              <w:t>Header/footer on all sites</w:t>
            </w:r>
          </w:p>
        </w:tc>
        <w:tc>
          <w:tcPr>
            <w:tcW w:w="6768" w:type="dxa"/>
            <w:shd w:val="clear" w:color="auto" w:fill="F4F7FA"/>
            <w:tcMar>
              <w:top w:w="90" w:type="dxa"/>
              <w:left w:w="100" w:type="dxa"/>
              <w:bottom w:w="90" w:type="dxa"/>
              <w:right w:w="100" w:type="dxa"/>
            </w:tcMar>
            <w:vAlign w:val="center"/>
          </w:tcPr>
          <w:p w14:paraId="4A50D6BF" w14:textId="77777777" w:rsidR="00DE5E26" w:rsidRDefault="00BB2DFA">
            <w:pPr>
              <w:spacing w:after="0"/>
            </w:pPr>
            <w:r>
              <w:rPr>
                <w:sz w:val="16"/>
              </w:rPr>
              <w:t>Remove tenant-wide registration, set site-scoped deployment, and register only on approved webs.</w:t>
            </w:r>
          </w:p>
        </w:tc>
      </w:tr>
      <w:tr w:rsidR="00DE5E26" w14:paraId="19A8C012" w14:textId="77777777">
        <w:trPr>
          <w:jc w:val="center"/>
        </w:trPr>
        <w:tc>
          <w:tcPr>
            <w:tcW w:w="3024" w:type="dxa"/>
            <w:tcMar>
              <w:top w:w="90" w:type="dxa"/>
              <w:left w:w="100" w:type="dxa"/>
              <w:bottom w:w="90" w:type="dxa"/>
              <w:right w:w="100" w:type="dxa"/>
            </w:tcMar>
            <w:vAlign w:val="center"/>
          </w:tcPr>
          <w:p w14:paraId="0E57BA92" w14:textId="77777777" w:rsidR="00DE5E26" w:rsidRDefault="00BB2DFA">
            <w:pPr>
              <w:spacing w:after="0"/>
            </w:pPr>
            <w:r>
              <w:rPr>
                <w:sz w:val="16"/>
              </w:rPr>
              <w:t>Header title still visible</w:t>
            </w:r>
          </w:p>
        </w:tc>
        <w:tc>
          <w:tcPr>
            <w:tcW w:w="6768" w:type="dxa"/>
            <w:tcMar>
              <w:top w:w="90" w:type="dxa"/>
              <w:left w:w="100" w:type="dxa"/>
              <w:bottom w:w="90" w:type="dxa"/>
              <w:right w:w="100" w:type="dxa"/>
            </w:tcMar>
            <w:vAlign w:val="center"/>
          </w:tcPr>
          <w:p w14:paraId="34D80CE5" w14:textId="77777777" w:rsidR="00DE5E26" w:rsidRDefault="00BB2DFA">
            <w:pPr>
              <w:spacing w:after="0"/>
            </w:pPr>
            <w:r>
              <w:rPr>
                <w:sz w:val="16"/>
              </w:rPr>
              <w:t>Remove the brand JSX/fallback from SupplierNavigation.tsx, not only the property in the customizer.</w:t>
            </w:r>
          </w:p>
        </w:tc>
      </w:tr>
      <w:tr w:rsidR="00DE5E26" w14:paraId="27406B7C" w14:textId="77777777">
        <w:trPr>
          <w:jc w:val="center"/>
        </w:trPr>
        <w:tc>
          <w:tcPr>
            <w:tcW w:w="3024" w:type="dxa"/>
            <w:shd w:val="clear" w:color="auto" w:fill="F4F7FA"/>
            <w:tcMar>
              <w:top w:w="90" w:type="dxa"/>
              <w:left w:w="100" w:type="dxa"/>
              <w:bottom w:w="90" w:type="dxa"/>
              <w:right w:w="100" w:type="dxa"/>
            </w:tcMar>
            <w:vAlign w:val="center"/>
          </w:tcPr>
          <w:p w14:paraId="4BFF6473" w14:textId="77777777" w:rsidR="00DE5E26" w:rsidRDefault="00BB2DFA">
            <w:pPr>
              <w:spacing w:after="0"/>
            </w:pPr>
            <w:r>
              <w:rPr>
                <w:sz w:val="16"/>
              </w:rPr>
              <w:t>Error loading debug manifests</w:t>
            </w:r>
          </w:p>
        </w:tc>
        <w:tc>
          <w:tcPr>
            <w:tcW w:w="6768" w:type="dxa"/>
            <w:shd w:val="clear" w:color="auto" w:fill="F4F7FA"/>
            <w:tcMar>
              <w:top w:w="90" w:type="dxa"/>
              <w:left w:w="100" w:type="dxa"/>
              <w:bottom w:w="90" w:type="dxa"/>
              <w:right w:w="100" w:type="dxa"/>
            </w:tcMar>
            <w:vAlign w:val="center"/>
          </w:tcPr>
          <w:p w14:paraId="364E6B47" w14:textId="77777777" w:rsidR="00DE5E26" w:rsidRDefault="00BB2DFA">
            <w:pPr>
              <w:spacing w:after="0"/>
            </w:pPr>
            <w:r>
              <w:rPr>
                <w:sz w:val="16"/>
              </w:rPr>
              <w:t>Run the dev server, trust the certificate, use an existing modern page and the manifest path printed by the toolchain.</w:t>
            </w:r>
          </w:p>
        </w:tc>
      </w:tr>
      <w:tr w:rsidR="00DE5E26" w14:paraId="5C4AE36C" w14:textId="77777777">
        <w:trPr>
          <w:jc w:val="center"/>
        </w:trPr>
        <w:tc>
          <w:tcPr>
            <w:tcW w:w="3024" w:type="dxa"/>
            <w:tcMar>
              <w:top w:w="90" w:type="dxa"/>
              <w:left w:w="100" w:type="dxa"/>
              <w:bottom w:w="90" w:type="dxa"/>
              <w:right w:w="100" w:type="dxa"/>
            </w:tcMar>
            <w:vAlign w:val="center"/>
          </w:tcPr>
          <w:p w14:paraId="63CD8CA1" w14:textId="77777777" w:rsidR="00DE5E26" w:rsidRDefault="00BB2DFA">
            <w:pPr>
              <w:spacing w:after="0"/>
            </w:pPr>
            <w:r>
              <w:rPr>
                <w:sz w:val="16"/>
              </w:rPr>
              <w:t>404 from navigation</w:t>
            </w:r>
          </w:p>
        </w:tc>
        <w:tc>
          <w:tcPr>
            <w:tcW w:w="6768" w:type="dxa"/>
            <w:tcMar>
              <w:top w:w="90" w:type="dxa"/>
              <w:left w:w="100" w:type="dxa"/>
              <w:bottom w:w="90" w:type="dxa"/>
              <w:right w:w="100" w:type="dxa"/>
            </w:tcMar>
            <w:vAlign w:val="center"/>
          </w:tcPr>
          <w:p w14:paraId="3AE51163" w14:textId="77777777" w:rsidR="00DE5E26" w:rsidRDefault="00BB2DFA">
            <w:pPr>
              <w:spacing w:after="0"/>
            </w:pPr>
            <w:r>
              <w:rPr>
                <w:sz w:val="16"/>
              </w:rPr>
              <w:t>Correct the real Site Pages filename and environment path.</w:t>
            </w:r>
          </w:p>
        </w:tc>
      </w:tr>
      <w:tr w:rsidR="00DE5E26" w14:paraId="14C2D891" w14:textId="77777777">
        <w:trPr>
          <w:jc w:val="center"/>
        </w:trPr>
        <w:tc>
          <w:tcPr>
            <w:tcW w:w="3024" w:type="dxa"/>
            <w:shd w:val="clear" w:color="auto" w:fill="F4F7FA"/>
            <w:tcMar>
              <w:top w:w="90" w:type="dxa"/>
              <w:left w:w="100" w:type="dxa"/>
              <w:bottom w:w="90" w:type="dxa"/>
              <w:right w:w="100" w:type="dxa"/>
            </w:tcMar>
            <w:vAlign w:val="center"/>
          </w:tcPr>
          <w:p w14:paraId="4F298365" w14:textId="77777777" w:rsidR="00DE5E26" w:rsidRDefault="00BB2DFA">
            <w:pPr>
              <w:spacing w:after="0"/>
            </w:pPr>
            <w:r>
              <w:rPr>
                <w:sz w:val="16"/>
              </w:rPr>
              <w:t>Help links disabled</w:t>
            </w:r>
          </w:p>
        </w:tc>
        <w:tc>
          <w:tcPr>
            <w:tcW w:w="6768" w:type="dxa"/>
            <w:shd w:val="clear" w:color="auto" w:fill="F4F7FA"/>
            <w:tcMar>
              <w:top w:w="90" w:type="dxa"/>
              <w:left w:w="100" w:type="dxa"/>
              <w:bottom w:w="90" w:type="dxa"/>
              <w:right w:w="100" w:type="dxa"/>
            </w:tcMar>
            <w:vAlign w:val="center"/>
          </w:tcPr>
          <w:p w14:paraId="4CB0A06C" w14:textId="77777777" w:rsidR="00DE5E26" w:rsidRDefault="00BB2DFA">
            <w:pPr>
              <w:spacing w:after="0"/>
            </w:pPr>
            <w:r>
              <w:rPr>
                <w:sz w:val="16"/>
              </w:rPr>
              <w:t>Check documentLinksLoading, ResourceKey mapping, library title, FileRef and permissions.</w:t>
            </w:r>
          </w:p>
        </w:tc>
      </w:tr>
      <w:tr w:rsidR="00DE5E26" w14:paraId="10AECA0B" w14:textId="77777777">
        <w:trPr>
          <w:jc w:val="center"/>
        </w:trPr>
        <w:tc>
          <w:tcPr>
            <w:tcW w:w="3024" w:type="dxa"/>
            <w:tcMar>
              <w:top w:w="90" w:type="dxa"/>
              <w:left w:w="100" w:type="dxa"/>
              <w:bottom w:w="90" w:type="dxa"/>
              <w:right w:w="100" w:type="dxa"/>
            </w:tcMar>
            <w:vAlign w:val="center"/>
          </w:tcPr>
          <w:p w14:paraId="46E3629D" w14:textId="77777777" w:rsidR="00DE5E26" w:rsidRDefault="00BB2DFA">
            <w:pPr>
              <w:spacing w:after="0"/>
            </w:pPr>
            <w:r>
              <w:rPr>
                <w:sz w:val="16"/>
              </w:rPr>
              <w:t>Corrupted TypeScript/JSON</w:t>
            </w:r>
          </w:p>
        </w:tc>
        <w:tc>
          <w:tcPr>
            <w:tcW w:w="6768" w:type="dxa"/>
            <w:tcMar>
              <w:top w:w="90" w:type="dxa"/>
              <w:left w:w="100" w:type="dxa"/>
              <w:bottom w:w="90" w:type="dxa"/>
              <w:right w:w="100" w:type="dxa"/>
            </w:tcMar>
            <w:vAlign w:val="center"/>
          </w:tcPr>
          <w:p w14:paraId="571C813D" w14:textId="77777777" w:rsidR="00DE5E26" w:rsidRDefault="00BB2DFA">
            <w:pPr>
              <w:spacing w:after="0"/>
            </w:pPr>
            <w:r>
              <w:rPr>
                <w:sz w:val="16"/>
              </w:rPr>
              <w:t>Remove copied HTML entities and anchor tags. Source files must contain plain strings and real angle brackets.</w:t>
            </w:r>
          </w:p>
        </w:tc>
      </w:tr>
    </w:tbl>
    <w:p w14:paraId="2946DB82" w14:textId="77777777" w:rsidR="00DE5E26" w:rsidRDefault="00DE5E26">
      <w:pPr>
        <w:spacing w:after="20"/>
      </w:pPr>
    </w:p>
    <w:p w14:paraId="5516A0A7" w14:textId="77777777" w:rsidR="00DE5E26" w:rsidRDefault="00BB2DFA">
      <w:pPr>
        <w:pStyle w:val="Heading1"/>
      </w:pPr>
      <w:r>
        <w:t>21. Backup, Rollback and Recovery</w:t>
      </w:r>
    </w:p>
    <w:p w14:paraId="281D87AA" w14:textId="77777777" w:rsidR="00DE5E26" w:rsidRDefault="00BB2DFA">
      <w:pPr>
        <w:pStyle w:val="ListNumber"/>
      </w:pPr>
      <w:r>
        <w:t>Retain the previously approved .sppkg package and release notes.</w:t>
      </w:r>
    </w:p>
    <w:p w14:paraId="63CD9536" w14:textId="77777777" w:rsidR="00DE5E26" w:rsidRDefault="00BB2DFA">
      <w:pPr>
        <w:pStyle w:val="ListNumber"/>
      </w:pPr>
      <w:r>
        <w:t>Export or document list/library schemas and configuration metadata before structural changes.</w:t>
      </w:r>
    </w:p>
    <w:p w14:paraId="020466B1" w14:textId="77777777" w:rsidR="00DE5E26" w:rsidRDefault="00BB2DFA">
      <w:pPr>
        <w:pStyle w:val="ListNumber"/>
      </w:pPr>
      <w:r>
        <w:t>For code rollback, upload/publish the previous approved package and update the app on target sites.</w:t>
      </w:r>
    </w:p>
    <w:p w14:paraId="256FABBB" w14:textId="77777777" w:rsidR="00DE5E26" w:rsidRDefault="00BB2DFA">
      <w:pPr>
        <w:pStyle w:val="ListNumber"/>
      </w:pPr>
      <w:r>
        <w:t>For extension rollback, remove the current custom action and register the previous component properties if required.</w:t>
      </w:r>
    </w:p>
    <w:p w14:paraId="2ABAFE2A" w14:textId="77777777" w:rsidR="00DE5E26" w:rsidRDefault="00BB2DFA">
      <w:pPr>
        <w:pStyle w:val="ListNumber"/>
      </w:pPr>
      <w:r>
        <w:t>For emergency disablement, remove the Application Customizer registration from the affected web.</w:t>
      </w:r>
    </w:p>
    <w:p w14:paraId="59AA8085" w14:textId="77777777" w:rsidR="00DE5E26" w:rsidRDefault="00BB2DFA">
      <w:pPr>
        <w:pStyle w:val="ListNumber"/>
      </w:pPr>
      <w:r>
        <w:t>Validate page rendering, data access and dynamic links after rollback.</w:t>
      </w:r>
    </w:p>
    <w:tbl>
      <w:tblPr>
        <w:tblW w:w="0" w:type="auto"/>
        <w:jc w:val="center"/>
        <w:tblLook w:val="04A0" w:firstRow="1" w:lastRow="0" w:firstColumn="1" w:lastColumn="0" w:noHBand="0" w:noVBand="1"/>
      </w:tblPr>
      <w:tblGrid>
        <w:gridCol w:w="5040"/>
        <w:gridCol w:w="5040"/>
      </w:tblGrid>
      <w:tr w:rsidR="00DE5E26" w14:paraId="5CBDFC55" w14:textId="77777777">
        <w:trPr>
          <w:jc w:val="center"/>
        </w:trPr>
        <w:tc>
          <w:tcPr>
            <w:tcW w:w="5040" w:type="dxa"/>
            <w:shd w:val="clear" w:color="auto" w:fill="B42318"/>
          </w:tcPr>
          <w:p w14:paraId="5997CC1D" w14:textId="77777777" w:rsidR="00DE5E26" w:rsidRDefault="00DE5E26"/>
        </w:tc>
        <w:tc>
          <w:tcPr>
            <w:tcW w:w="5040" w:type="dxa"/>
            <w:shd w:val="clear" w:color="auto" w:fill="F7FAFC"/>
            <w:tcMar>
              <w:top w:w="120" w:type="dxa"/>
              <w:left w:w="150" w:type="dxa"/>
              <w:bottom w:w="120" w:type="dxa"/>
              <w:right w:w="150" w:type="dxa"/>
            </w:tcMar>
          </w:tcPr>
          <w:p w14:paraId="71B5E20F" w14:textId="77777777" w:rsidR="00DE5E26" w:rsidRDefault="00BB2DFA">
            <w:r>
              <w:rPr>
                <w:b/>
                <w:color w:val="B42318"/>
              </w:rPr>
              <w:t>Recovery boundary</w:t>
            </w:r>
            <w:r>
              <w:rPr>
                <w:b/>
                <w:color w:val="B42318"/>
              </w:rPr>
              <w:br/>
            </w:r>
            <w:r>
              <w:t>Deleting the package from the App Catalog may not remove existing custom-action registrations. Always inspect and remove site/web Application Customizer registrations explicitly.</w:t>
            </w:r>
          </w:p>
        </w:tc>
      </w:tr>
    </w:tbl>
    <w:p w14:paraId="110FFD37" w14:textId="77777777" w:rsidR="00DE5E26" w:rsidRDefault="00DE5E26">
      <w:pPr>
        <w:spacing w:after="20"/>
      </w:pPr>
    </w:p>
    <w:p w14:paraId="0912057D" w14:textId="77777777" w:rsidR="00DE5E26" w:rsidRDefault="00BB2DFA">
      <w:pPr>
        <w:pStyle w:val="Heading1"/>
      </w:pPr>
      <w:r>
        <w:t>22. Known Assumptions and Open Items</w:t>
      </w:r>
    </w:p>
    <w:tbl>
      <w:tblPr>
        <w:tblStyle w:val="TableGrid"/>
        <w:tblW w:w="0" w:type="auto"/>
        <w:jc w:val="center"/>
        <w:tblLook w:val="04A0" w:firstRow="1" w:lastRow="0" w:firstColumn="1" w:lastColumn="0" w:noHBand="0" w:noVBand="1"/>
      </w:tblPr>
      <w:tblGrid>
        <w:gridCol w:w="3600"/>
        <w:gridCol w:w="6192"/>
      </w:tblGrid>
      <w:tr w:rsidR="00DE5E26" w14:paraId="5D0E2D94" w14:textId="77777777">
        <w:trPr>
          <w:tblHeader/>
          <w:jc w:val="center"/>
        </w:trPr>
        <w:tc>
          <w:tcPr>
            <w:tcW w:w="3600" w:type="dxa"/>
            <w:shd w:val="clear" w:color="auto" w:fill="17365D"/>
            <w:tcMar>
              <w:top w:w="90" w:type="dxa"/>
              <w:left w:w="100" w:type="dxa"/>
              <w:bottom w:w="90" w:type="dxa"/>
              <w:right w:w="100" w:type="dxa"/>
            </w:tcMar>
            <w:vAlign w:val="center"/>
          </w:tcPr>
          <w:p w14:paraId="769726BA" w14:textId="77777777" w:rsidR="00DE5E26" w:rsidRDefault="00BB2DFA">
            <w:pPr>
              <w:jc w:val="center"/>
            </w:pPr>
            <w:r>
              <w:rPr>
                <w:b/>
                <w:color w:val="FFFFFF"/>
                <w:sz w:val="17"/>
              </w:rPr>
              <w:t>Item</w:t>
            </w:r>
          </w:p>
        </w:tc>
        <w:tc>
          <w:tcPr>
            <w:tcW w:w="6192" w:type="dxa"/>
            <w:shd w:val="clear" w:color="auto" w:fill="17365D"/>
            <w:tcMar>
              <w:top w:w="90" w:type="dxa"/>
              <w:left w:w="100" w:type="dxa"/>
              <w:bottom w:w="90" w:type="dxa"/>
              <w:right w:w="100" w:type="dxa"/>
            </w:tcMar>
            <w:vAlign w:val="center"/>
          </w:tcPr>
          <w:p w14:paraId="14978206" w14:textId="77777777" w:rsidR="00DE5E26" w:rsidRDefault="00BB2DFA">
            <w:pPr>
              <w:jc w:val="center"/>
            </w:pPr>
            <w:r>
              <w:rPr>
                <w:b/>
                <w:color w:val="FFFFFF"/>
                <w:sz w:val="17"/>
              </w:rPr>
              <w:t>Status / required action</w:t>
            </w:r>
          </w:p>
        </w:tc>
      </w:tr>
      <w:tr w:rsidR="00DE5E26" w14:paraId="41FD2C7F" w14:textId="77777777">
        <w:trPr>
          <w:jc w:val="center"/>
        </w:trPr>
        <w:tc>
          <w:tcPr>
            <w:tcW w:w="3600" w:type="dxa"/>
            <w:tcMar>
              <w:top w:w="90" w:type="dxa"/>
              <w:left w:w="100" w:type="dxa"/>
              <w:bottom w:w="90" w:type="dxa"/>
              <w:right w:w="100" w:type="dxa"/>
            </w:tcMar>
            <w:vAlign w:val="center"/>
          </w:tcPr>
          <w:p w14:paraId="4C5EBD7B" w14:textId="77777777" w:rsidR="00DE5E26" w:rsidRDefault="00BB2DFA">
            <w:pPr>
              <w:spacing w:after="0"/>
            </w:pPr>
            <w:r>
              <w:rPr>
                <w:sz w:val="16"/>
              </w:rPr>
              <w:t>Production site URL</w:t>
            </w:r>
          </w:p>
        </w:tc>
        <w:tc>
          <w:tcPr>
            <w:tcW w:w="6192" w:type="dxa"/>
            <w:tcMar>
              <w:top w:w="90" w:type="dxa"/>
              <w:left w:w="100" w:type="dxa"/>
              <w:bottom w:w="90" w:type="dxa"/>
              <w:right w:w="100" w:type="dxa"/>
            </w:tcMar>
            <w:vAlign w:val="center"/>
          </w:tcPr>
          <w:p w14:paraId="6E15DA7B" w14:textId="77777777" w:rsidR="00DE5E26" w:rsidRDefault="00BB2DFA">
            <w:pPr>
              <w:spacing w:after="0"/>
            </w:pPr>
            <w:r>
              <w:rPr>
                <w:sz w:val="16"/>
              </w:rPr>
              <w:t>Insert approved URL before final release</w:t>
            </w:r>
          </w:p>
        </w:tc>
      </w:tr>
      <w:tr w:rsidR="00DE5E26" w14:paraId="48D98402" w14:textId="77777777">
        <w:trPr>
          <w:jc w:val="center"/>
        </w:trPr>
        <w:tc>
          <w:tcPr>
            <w:tcW w:w="3600" w:type="dxa"/>
            <w:shd w:val="clear" w:color="auto" w:fill="F4F7FA"/>
            <w:tcMar>
              <w:top w:w="90" w:type="dxa"/>
              <w:left w:w="100" w:type="dxa"/>
              <w:bottom w:w="90" w:type="dxa"/>
              <w:right w:w="100" w:type="dxa"/>
            </w:tcMar>
            <w:vAlign w:val="center"/>
          </w:tcPr>
          <w:p w14:paraId="1368ADB1" w14:textId="77777777" w:rsidR="00DE5E26" w:rsidRDefault="00BB2DFA">
            <w:pPr>
              <w:spacing w:after="0"/>
            </w:pPr>
            <w:r>
              <w:rPr>
                <w:sz w:val="16"/>
              </w:rPr>
              <w:t>Exact list/library internal names</w:t>
            </w:r>
          </w:p>
        </w:tc>
        <w:tc>
          <w:tcPr>
            <w:tcW w:w="6192" w:type="dxa"/>
            <w:shd w:val="clear" w:color="auto" w:fill="F4F7FA"/>
            <w:tcMar>
              <w:top w:w="90" w:type="dxa"/>
              <w:left w:w="100" w:type="dxa"/>
              <w:bottom w:w="90" w:type="dxa"/>
              <w:right w:w="100" w:type="dxa"/>
            </w:tcMar>
            <w:vAlign w:val="center"/>
          </w:tcPr>
          <w:p w14:paraId="44283817" w14:textId="77777777" w:rsidR="00DE5E26" w:rsidRDefault="00BB2DFA">
            <w:pPr>
              <w:spacing w:after="0"/>
            </w:pPr>
            <w:r>
              <w:rPr>
                <w:sz w:val="16"/>
              </w:rPr>
              <w:t>Confirm against both environments</w:t>
            </w:r>
          </w:p>
        </w:tc>
      </w:tr>
      <w:tr w:rsidR="00DE5E26" w14:paraId="06603A33" w14:textId="77777777">
        <w:trPr>
          <w:jc w:val="center"/>
        </w:trPr>
        <w:tc>
          <w:tcPr>
            <w:tcW w:w="3600" w:type="dxa"/>
            <w:tcMar>
              <w:top w:w="90" w:type="dxa"/>
              <w:left w:w="100" w:type="dxa"/>
              <w:bottom w:w="90" w:type="dxa"/>
              <w:right w:w="100" w:type="dxa"/>
            </w:tcMar>
            <w:vAlign w:val="center"/>
          </w:tcPr>
          <w:p w14:paraId="14C6B677" w14:textId="77777777" w:rsidR="00DE5E26" w:rsidRDefault="00BB2DFA">
            <w:pPr>
              <w:spacing w:after="0"/>
            </w:pPr>
            <w:r>
              <w:rPr>
                <w:sz w:val="16"/>
              </w:rPr>
              <w:t>Tier qualification thresholds</w:t>
            </w:r>
          </w:p>
        </w:tc>
        <w:tc>
          <w:tcPr>
            <w:tcW w:w="6192" w:type="dxa"/>
            <w:tcMar>
              <w:top w:w="90" w:type="dxa"/>
              <w:left w:w="100" w:type="dxa"/>
              <w:bottom w:w="90" w:type="dxa"/>
              <w:right w:w="100" w:type="dxa"/>
            </w:tcMar>
            <w:vAlign w:val="center"/>
          </w:tcPr>
          <w:p w14:paraId="515A1BCF" w14:textId="77777777" w:rsidR="00DE5E26" w:rsidRDefault="00BB2DFA">
            <w:pPr>
              <w:spacing w:after="0"/>
            </w:pPr>
            <w:r>
              <w:rPr>
                <w:sz w:val="16"/>
              </w:rPr>
              <w:t>Insert approved business rules and test cases</w:t>
            </w:r>
          </w:p>
        </w:tc>
      </w:tr>
      <w:tr w:rsidR="00DE5E26" w14:paraId="3FE5EAA1" w14:textId="77777777">
        <w:trPr>
          <w:jc w:val="center"/>
        </w:trPr>
        <w:tc>
          <w:tcPr>
            <w:tcW w:w="3600" w:type="dxa"/>
            <w:shd w:val="clear" w:color="auto" w:fill="F4F7FA"/>
            <w:tcMar>
              <w:top w:w="90" w:type="dxa"/>
              <w:left w:w="100" w:type="dxa"/>
              <w:bottom w:w="90" w:type="dxa"/>
              <w:right w:w="100" w:type="dxa"/>
            </w:tcMar>
            <w:vAlign w:val="center"/>
          </w:tcPr>
          <w:p w14:paraId="2C43952C" w14:textId="77777777" w:rsidR="00DE5E26" w:rsidRDefault="00BB2DFA">
            <w:pPr>
              <w:spacing w:after="0"/>
            </w:pPr>
            <w:r>
              <w:rPr>
                <w:sz w:val="16"/>
              </w:rPr>
              <w:t>Production owners and approvers</w:t>
            </w:r>
          </w:p>
        </w:tc>
        <w:tc>
          <w:tcPr>
            <w:tcW w:w="6192" w:type="dxa"/>
            <w:shd w:val="clear" w:color="auto" w:fill="F4F7FA"/>
            <w:tcMar>
              <w:top w:w="90" w:type="dxa"/>
              <w:left w:w="100" w:type="dxa"/>
              <w:bottom w:w="90" w:type="dxa"/>
              <w:right w:w="100" w:type="dxa"/>
            </w:tcMar>
            <w:vAlign w:val="center"/>
          </w:tcPr>
          <w:p w14:paraId="2EA243D2" w14:textId="77777777" w:rsidR="00DE5E26" w:rsidRDefault="00BB2DFA">
            <w:pPr>
              <w:spacing w:after="0"/>
            </w:pPr>
            <w:r>
              <w:rPr>
                <w:sz w:val="16"/>
              </w:rPr>
              <w:t>Assign named operational roles</w:t>
            </w:r>
          </w:p>
        </w:tc>
      </w:tr>
      <w:tr w:rsidR="00DE5E26" w14:paraId="21EE5F49" w14:textId="77777777">
        <w:trPr>
          <w:jc w:val="center"/>
        </w:trPr>
        <w:tc>
          <w:tcPr>
            <w:tcW w:w="3600" w:type="dxa"/>
            <w:tcMar>
              <w:top w:w="90" w:type="dxa"/>
              <w:left w:w="100" w:type="dxa"/>
              <w:bottom w:w="90" w:type="dxa"/>
              <w:right w:w="100" w:type="dxa"/>
            </w:tcMar>
            <w:vAlign w:val="center"/>
          </w:tcPr>
          <w:p w14:paraId="138C3DDF" w14:textId="77777777" w:rsidR="00DE5E26" w:rsidRDefault="00BB2DFA">
            <w:pPr>
              <w:spacing w:after="0"/>
            </w:pPr>
            <w:r>
              <w:rPr>
                <w:sz w:val="16"/>
              </w:rPr>
              <w:t>Node/SPFx/PnPjs versions</w:t>
            </w:r>
          </w:p>
        </w:tc>
        <w:tc>
          <w:tcPr>
            <w:tcW w:w="6192" w:type="dxa"/>
            <w:tcMar>
              <w:top w:w="90" w:type="dxa"/>
              <w:left w:w="100" w:type="dxa"/>
              <w:bottom w:w="90" w:type="dxa"/>
              <w:right w:w="100" w:type="dxa"/>
            </w:tcMar>
            <w:vAlign w:val="center"/>
          </w:tcPr>
          <w:p w14:paraId="24238D1D" w14:textId="77777777" w:rsidR="00DE5E26" w:rsidRDefault="00BB2DFA">
            <w:pPr>
              <w:spacing w:after="0"/>
            </w:pPr>
            <w:r>
              <w:rPr>
                <w:sz w:val="16"/>
              </w:rPr>
              <w:t>Capture from package.json</w:t>
            </w:r>
          </w:p>
        </w:tc>
      </w:tr>
      <w:tr w:rsidR="00DE5E26" w14:paraId="6DAD6A1E" w14:textId="77777777">
        <w:trPr>
          <w:jc w:val="center"/>
        </w:trPr>
        <w:tc>
          <w:tcPr>
            <w:tcW w:w="3600" w:type="dxa"/>
            <w:shd w:val="clear" w:color="auto" w:fill="F4F7FA"/>
            <w:tcMar>
              <w:top w:w="90" w:type="dxa"/>
              <w:left w:w="100" w:type="dxa"/>
              <w:bottom w:w="90" w:type="dxa"/>
              <w:right w:w="100" w:type="dxa"/>
            </w:tcMar>
            <w:vAlign w:val="center"/>
          </w:tcPr>
          <w:p w14:paraId="02435A9D" w14:textId="77777777" w:rsidR="00DE5E26" w:rsidRDefault="00BB2DFA">
            <w:pPr>
              <w:spacing w:after="0"/>
            </w:pPr>
            <w:r>
              <w:rPr>
                <w:sz w:val="16"/>
              </w:rPr>
              <w:t>PnP PowerShell authentication client ID</w:t>
            </w:r>
          </w:p>
        </w:tc>
        <w:tc>
          <w:tcPr>
            <w:tcW w:w="6192" w:type="dxa"/>
            <w:shd w:val="clear" w:color="auto" w:fill="F4F7FA"/>
            <w:tcMar>
              <w:top w:w="90" w:type="dxa"/>
              <w:left w:w="100" w:type="dxa"/>
              <w:bottom w:w="90" w:type="dxa"/>
              <w:right w:w="100" w:type="dxa"/>
            </w:tcMar>
            <w:vAlign w:val="center"/>
          </w:tcPr>
          <w:p w14:paraId="79FD9BE1" w14:textId="77777777" w:rsidR="00DE5E26" w:rsidRDefault="00BB2DFA">
            <w:pPr>
              <w:spacing w:after="0"/>
            </w:pPr>
            <w:r>
              <w:rPr>
                <w:sz w:val="16"/>
              </w:rPr>
              <w:t>Record approved Entra application ID and permissions</w:t>
            </w:r>
          </w:p>
        </w:tc>
      </w:tr>
      <w:tr w:rsidR="00DE5E26" w14:paraId="0BA0ACAB" w14:textId="77777777">
        <w:trPr>
          <w:jc w:val="center"/>
        </w:trPr>
        <w:tc>
          <w:tcPr>
            <w:tcW w:w="3600" w:type="dxa"/>
            <w:tcMar>
              <w:top w:w="90" w:type="dxa"/>
              <w:left w:w="100" w:type="dxa"/>
              <w:bottom w:w="90" w:type="dxa"/>
              <w:right w:w="100" w:type="dxa"/>
            </w:tcMar>
            <w:vAlign w:val="center"/>
          </w:tcPr>
          <w:p w14:paraId="4E80CCFD" w14:textId="77777777" w:rsidR="00DE5E26" w:rsidRDefault="00BB2DFA">
            <w:pPr>
              <w:spacing w:after="0"/>
            </w:pPr>
            <w:r>
              <w:rPr>
                <w:sz w:val="16"/>
              </w:rPr>
              <w:t>Privacy and Accessibility pages</w:t>
            </w:r>
          </w:p>
        </w:tc>
        <w:tc>
          <w:tcPr>
            <w:tcW w:w="6192" w:type="dxa"/>
            <w:tcMar>
              <w:top w:w="90" w:type="dxa"/>
              <w:left w:w="100" w:type="dxa"/>
              <w:bottom w:w="90" w:type="dxa"/>
              <w:right w:w="100" w:type="dxa"/>
            </w:tcMar>
            <w:vAlign w:val="center"/>
          </w:tcPr>
          <w:p w14:paraId="309DADFE" w14:textId="77777777" w:rsidR="00DE5E26" w:rsidRDefault="00BB2DFA">
            <w:pPr>
              <w:spacing w:after="0"/>
            </w:pPr>
            <w:r>
              <w:rPr>
                <w:sz w:val="16"/>
              </w:rPr>
              <w:t>Confirm whether pages exist; omit footer links if absent</w:t>
            </w:r>
          </w:p>
        </w:tc>
      </w:tr>
      <w:tr w:rsidR="00DE5E26" w14:paraId="51B3B00F" w14:textId="77777777">
        <w:trPr>
          <w:jc w:val="center"/>
        </w:trPr>
        <w:tc>
          <w:tcPr>
            <w:tcW w:w="3600" w:type="dxa"/>
            <w:shd w:val="clear" w:color="auto" w:fill="F4F7FA"/>
            <w:tcMar>
              <w:top w:w="90" w:type="dxa"/>
              <w:left w:w="100" w:type="dxa"/>
              <w:bottom w:w="90" w:type="dxa"/>
              <w:right w:w="100" w:type="dxa"/>
            </w:tcMar>
            <w:vAlign w:val="center"/>
          </w:tcPr>
          <w:p w14:paraId="564C84A6" w14:textId="77777777" w:rsidR="00DE5E26" w:rsidRDefault="00BB2DFA">
            <w:pPr>
              <w:spacing w:after="0"/>
            </w:pPr>
            <w:r>
              <w:rPr>
                <w:sz w:val="16"/>
              </w:rPr>
              <w:t>Supplier external access model</w:t>
            </w:r>
          </w:p>
        </w:tc>
        <w:tc>
          <w:tcPr>
            <w:tcW w:w="6192" w:type="dxa"/>
            <w:shd w:val="clear" w:color="auto" w:fill="F4F7FA"/>
            <w:tcMar>
              <w:top w:w="90" w:type="dxa"/>
              <w:left w:w="100" w:type="dxa"/>
              <w:bottom w:w="90" w:type="dxa"/>
              <w:right w:w="100" w:type="dxa"/>
            </w:tcMar>
            <w:vAlign w:val="center"/>
          </w:tcPr>
          <w:p w14:paraId="3BBD4155" w14:textId="77777777" w:rsidR="00DE5E26" w:rsidRDefault="00BB2DFA">
            <w:pPr>
              <w:spacing w:after="0"/>
            </w:pPr>
            <w:r>
              <w:rPr>
                <w:sz w:val="16"/>
              </w:rPr>
              <w:t>Confirm identity and sharing design</w:t>
            </w:r>
          </w:p>
        </w:tc>
      </w:tr>
      <w:tr w:rsidR="00DE5E26" w14:paraId="370A8FAC" w14:textId="77777777">
        <w:trPr>
          <w:jc w:val="center"/>
        </w:trPr>
        <w:tc>
          <w:tcPr>
            <w:tcW w:w="3600" w:type="dxa"/>
            <w:tcMar>
              <w:top w:w="90" w:type="dxa"/>
              <w:left w:w="100" w:type="dxa"/>
              <w:bottom w:w="90" w:type="dxa"/>
              <w:right w:w="100" w:type="dxa"/>
            </w:tcMar>
            <w:vAlign w:val="center"/>
          </w:tcPr>
          <w:p w14:paraId="41779B04" w14:textId="77777777" w:rsidR="00DE5E26" w:rsidRDefault="00BB2DFA">
            <w:pPr>
              <w:spacing w:after="0"/>
            </w:pPr>
            <w:r>
              <w:rPr>
                <w:sz w:val="16"/>
              </w:rPr>
              <w:t>Retention and audit requirements</w:t>
            </w:r>
          </w:p>
        </w:tc>
        <w:tc>
          <w:tcPr>
            <w:tcW w:w="6192" w:type="dxa"/>
            <w:tcMar>
              <w:top w:w="90" w:type="dxa"/>
              <w:left w:w="100" w:type="dxa"/>
              <w:bottom w:w="90" w:type="dxa"/>
              <w:right w:w="100" w:type="dxa"/>
            </w:tcMar>
            <w:vAlign w:val="center"/>
          </w:tcPr>
          <w:p w14:paraId="6DE34F0C" w14:textId="77777777" w:rsidR="00DE5E26" w:rsidRDefault="00BB2DFA">
            <w:pPr>
              <w:spacing w:after="0"/>
            </w:pPr>
            <w:r>
              <w:rPr>
                <w:sz w:val="16"/>
              </w:rPr>
              <w:t>Confirm with compliance and records management</w:t>
            </w:r>
          </w:p>
        </w:tc>
      </w:tr>
    </w:tbl>
    <w:p w14:paraId="6B699379" w14:textId="77777777" w:rsidR="00DE5E26" w:rsidRDefault="00DE5E26">
      <w:pPr>
        <w:spacing w:after="20"/>
      </w:pPr>
    </w:p>
    <w:p w14:paraId="11B3903D" w14:textId="77777777" w:rsidR="00DE5E26" w:rsidRDefault="00BB2DFA">
      <w:pPr>
        <w:pStyle w:val="Heading1"/>
      </w:pPr>
      <w:r>
        <w:t>Appendix A. IDs, URLs and Resource Keys</w:t>
      </w:r>
    </w:p>
    <w:tbl>
      <w:tblPr>
        <w:tblStyle w:val="TableGrid"/>
        <w:tblW w:w="0" w:type="auto"/>
        <w:jc w:val="center"/>
        <w:tblLook w:val="04A0" w:firstRow="1" w:lastRow="0" w:firstColumn="1" w:lastColumn="0" w:noHBand="0" w:noVBand="1"/>
      </w:tblPr>
      <w:tblGrid>
        <w:gridCol w:w="3456"/>
        <w:gridCol w:w="6336"/>
      </w:tblGrid>
      <w:tr w:rsidR="00DE5E26" w14:paraId="5F0CDCC2" w14:textId="77777777">
        <w:trPr>
          <w:tblHeader/>
          <w:jc w:val="center"/>
        </w:trPr>
        <w:tc>
          <w:tcPr>
            <w:tcW w:w="3456" w:type="dxa"/>
            <w:shd w:val="clear" w:color="auto" w:fill="17365D"/>
            <w:tcMar>
              <w:top w:w="90" w:type="dxa"/>
              <w:left w:w="100" w:type="dxa"/>
              <w:bottom w:w="90" w:type="dxa"/>
              <w:right w:w="100" w:type="dxa"/>
            </w:tcMar>
            <w:vAlign w:val="center"/>
          </w:tcPr>
          <w:p w14:paraId="6F3B69C3" w14:textId="77777777" w:rsidR="00DE5E26" w:rsidRDefault="00BB2DFA">
            <w:pPr>
              <w:jc w:val="center"/>
            </w:pPr>
            <w:r>
              <w:rPr>
                <w:b/>
                <w:color w:val="FFFFFF"/>
                <w:sz w:val="17"/>
              </w:rPr>
              <w:t>Reference</w:t>
            </w:r>
          </w:p>
        </w:tc>
        <w:tc>
          <w:tcPr>
            <w:tcW w:w="6336" w:type="dxa"/>
            <w:shd w:val="clear" w:color="auto" w:fill="17365D"/>
            <w:tcMar>
              <w:top w:w="90" w:type="dxa"/>
              <w:left w:w="100" w:type="dxa"/>
              <w:bottom w:w="90" w:type="dxa"/>
              <w:right w:w="100" w:type="dxa"/>
            </w:tcMar>
            <w:vAlign w:val="center"/>
          </w:tcPr>
          <w:p w14:paraId="1628354A" w14:textId="77777777" w:rsidR="00DE5E26" w:rsidRDefault="00BB2DFA">
            <w:pPr>
              <w:jc w:val="center"/>
            </w:pPr>
            <w:r>
              <w:rPr>
                <w:b/>
                <w:color w:val="FFFFFF"/>
                <w:sz w:val="17"/>
              </w:rPr>
              <w:t>Value</w:t>
            </w:r>
          </w:p>
        </w:tc>
      </w:tr>
      <w:tr w:rsidR="00DE5E26" w14:paraId="665D0263" w14:textId="77777777">
        <w:trPr>
          <w:jc w:val="center"/>
        </w:trPr>
        <w:tc>
          <w:tcPr>
            <w:tcW w:w="3456" w:type="dxa"/>
            <w:tcMar>
              <w:top w:w="90" w:type="dxa"/>
              <w:left w:w="100" w:type="dxa"/>
              <w:bottom w:w="90" w:type="dxa"/>
              <w:right w:w="100" w:type="dxa"/>
            </w:tcMar>
            <w:vAlign w:val="center"/>
          </w:tcPr>
          <w:p w14:paraId="046EB11D" w14:textId="77777777" w:rsidR="00DE5E26" w:rsidRDefault="00BB2DFA">
            <w:pPr>
              <w:spacing w:after="0"/>
            </w:pPr>
            <w:r>
              <w:rPr>
                <w:sz w:val="16"/>
              </w:rPr>
              <w:t>Application Customizer component ID</w:t>
            </w:r>
          </w:p>
        </w:tc>
        <w:tc>
          <w:tcPr>
            <w:tcW w:w="6336" w:type="dxa"/>
            <w:tcMar>
              <w:top w:w="90" w:type="dxa"/>
              <w:left w:w="100" w:type="dxa"/>
              <w:bottom w:w="90" w:type="dxa"/>
              <w:right w:w="100" w:type="dxa"/>
            </w:tcMar>
            <w:vAlign w:val="center"/>
          </w:tcPr>
          <w:p w14:paraId="6AE6CD76" w14:textId="77777777" w:rsidR="00DE5E26" w:rsidRDefault="00BB2DFA">
            <w:pPr>
              <w:spacing w:after="0"/>
            </w:pPr>
            <w:r>
              <w:rPr>
                <w:sz w:val="16"/>
              </w:rPr>
              <w:t>f961f110-75b0-45dc-90ec-2accd2523d22</w:t>
            </w:r>
          </w:p>
        </w:tc>
      </w:tr>
      <w:tr w:rsidR="00DE5E26" w14:paraId="28646D92" w14:textId="77777777">
        <w:trPr>
          <w:jc w:val="center"/>
        </w:trPr>
        <w:tc>
          <w:tcPr>
            <w:tcW w:w="3456" w:type="dxa"/>
            <w:shd w:val="clear" w:color="auto" w:fill="F4F7FA"/>
            <w:tcMar>
              <w:top w:w="90" w:type="dxa"/>
              <w:left w:w="100" w:type="dxa"/>
              <w:bottom w:w="90" w:type="dxa"/>
              <w:right w:w="100" w:type="dxa"/>
            </w:tcMar>
            <w:vAlign w:val="center"/>
          </w:tcPr>
          <w:p w14:paraId="53EE768F" w14:textId="77777777" w:rsidR="00DE5E26" w:rsidRDefault="00BB2DFA">
            <w:pPr>
              <w:spacing w:after="0"/>
            </w:pPr>
            <w:r>
              <w:rPr>
                <w:sz w:val="16"/>
              </w:rPr>
              <w:t>Pre-Prod site</w:t>
            </w:r>
          </w:p>
        </w:tc>
        <w:tc>
          <w:tcPr>
            <w:tcW w:w="6336" w:type="dxa"/>
            <w:shd w:val="clear" w:color="auto" w:fill="F4F7FA"/>
            <w:tcMar>
              <w:top w:w="90" w:type="dxa"/>
              <w:left w:w="100" w:type="dxa"/>
              <w:bottom w:w="90" w:type="dxa"/>
              <w:right w:w="100" w:type="dxa"/>
            </w:tcMar>
            <w:vAlign w:val="center"/>
          </w:tcPr>
          <w:p w14:paraId="443687E0" w14:textId="77777777" w:rsidR="00DE5E26" w:rsidRDefault="00BB2DFA">
            <w:pPr>
              <w:spacing w:after="0"/>
            </w:pPr>
            <w:r>
              <w:rPr>
                <w:sz w:val="16"/>
              </w:rPr>
              <w:t>https://liquidtelecommunications.sharepoint.com/sites/ltsadev/sc</w:t>
            </w:r>
          </w:p>
        </w:tc>
      </w:tr>
      <w:tr w:rsidR="00DE5E26" w14:paraId="3BFFADB6" w14:textId="77777777">
        <w:trPr>
          <w:jc w:val="center"/>
        </w:trPr>
        <w:tc>
          <w:tcPr>
            <w:tcW w:w="3456" w:type="dxa"/>
            <w:tcMar>
              <w:top w:w="90" w:type="dxa"/>
              <w:left w:w="100" w:type="dxa"/>
              <w:bottom w:w="90" w:type="dxa"/>
              <w:right w:w="100" w:type="dxa"/>
            </w:tcMar>
            <w:vAlign w:val="center"/>
          </w:tcPr>
          <w:p w14:paraId="6D1A401C" w14:textId="77777777" w:rsidR="00DE5E26" w:rsidRDefault="00BB2DFA">
            <w:pPr>
              <w:spacing w:after="0"/>
            </w:pPr>
            <w:r>
              <w:rPr>
                <w:sz w:val="16"/>
              </w:rPr>
              <w:t>Production site</w:t>
            </w:r>
          </w:p>
        </w:tc>
        <w:tc>
          <w:tcPr>
            <w:tcW w:w="6336" w:type="dxa"/>
            <w:tcMar>
              <w:top w:w="90" w:type="dxa"/>
              <w:left w:w="100" w:type="dxa"/>
              <w:bottom w:w="90" w:type="dxa"/>
              <w:right w:w="100" w:type="dxa"/>
            </w:tcMar>
            <w:vAlign w:val="center"/>
          </w:tcPr>
          <w:p w14:paraId="38B27E2A" w14:textId="77777777" w:rsidR="00DE5E26" w:rsidRDefault="00BB2DFA">
            <w:pPr>
              <w:spacing w:after="0"/>
            </w:pPr>
            <w:r>
              <w:rPr>
                <w:sz w:val="16"/>
              </w:rPr>
              <w:t>TO BE CONFIRMED</w:t>
            </w:r>
          </w:p>
        </w:tc>
      </w:tr>
      <w:tr w:rsidR="00DE5E26" w14:paraId="245AF4BB" w14:textId="77777777">
        <w:trPr>
          <w:jc w:val="center"/>
        </w:trPr>
        <w:tc>
          <w:tcPr>
            <w:tcW w:w="3456" w:type="dxa"/>
            <w:shd w:val="clear" w:color="auto" w:fill="F4F7FA"/>
            <w:tcMar>
              <w:top w:w="90" w:type="dxa"/>
              <w:left w:w="100" w:type="dxa"/>
              <w:bottom w:w="90" w:type="dxa"/>
              <w:right w:w="100" w:type="dxa"/>
            </w:tcMar>
            <w:vAlign w:val="center"/>
          </w:tcPr>
          <w:p w14:paraId="029474C9" w14:textId="77777777" w:rsidR="00DE5E26" w:rsidRDefault="00BB2DFA">
            <w:pPr>
              <w:spacing w:after="0"/>
            </w:pPr>
            <w:r>
              <w:rPr>
                <w:sz w:val="16"/>
              </w:rPr>
              <w:t>Default resource library</w:t>
            </w:r>
          </w:p>
        </w:tc>
        <w:tc>
          <w:tcPr>
            <w:tcW w:w="6336" w:type="dxa"/>
            <w:shd w:val="clear" w:color="auto" w:fill="F4F7FA"/>
            <w:tcMar>
              <w:top w:w="90" w:type="dxa"/>
              <w:left w:w="100" w:type="dxa"/>
              <w:bottom w:w="90" w:type="dxa"/>
              <w:right w:w="100" w:type="dxa"/>
            </w:tcMar>
            <w:vAlign w:val="center"/>
          </w:tcPr>
          <w:p w14:paraId="355EE369" w14:textId="77777777" w:rsidR="00DE5E26" w:rsidRDefault="00BB2DFA">
            <w:pPr>
              <w:spacing w:after="0"/>
            </w:pPr>
            <w:r>
              <w:rPr>
                <w:sz w:val="16"/>
              </w:rPr>
              <w:t>Supplier Sustainability Resources</w:t>
            </w:r>
          </w:p>
        </w:tc>
      </w:tr>
      <w:tr w:rsidR="00DE5E26" w14:paraId="0B9629AE" w14:textId="77777777">
        <w:trPr>
          <w:jc w:val="center"/>
        </w:trPr>
        <w:tc>
          <w:tcPr>
            <w:tcW w:w="3456" w:type="dxa"/>
            <w:tcMar>
              <w:top w:w="90" w:type="dxa"/>
              <w:left w:w="100" w:type="dxa"/>
              <w:bottom w:w="90" w:type="dxa"/>
              <w:right w:w="100" w:type="dxa"/>
            </w:tcMar>
            <w:vAlign w:val="center"/>
          </w:tcPr>
          <w:p w14:paraId="5A4993A5" w14:textId="77777777" w:rsidR="00DE5E26" w:rsidRDefault="00BB2DFA">
            <w:pPr>
              <w:spacing w:after="0"/>
            </w:pPr>
            <w:r>
              <w:rPr>
                <w:sz w:val="16"/>
              </w:rPr>
              <w:t>ServiceNow URL</w:t>
            </w:r>
          </w:p>
        </w:tc>
        <w:tc>
          <w:tcPr>
            <w:tcW w:w="6336" w:type="dxa"/>
            <w:tcMar>
              <w:top w:w="90" w:type="dxa"/>
              <w:left w:w="100" w:type="dxa"/>
              <w:bottom w:w="90" w:type="dxa"/>
              <w:right w:w="100" w:type="dxa"/>
            </w:tcMar>
            <w:vAlign w:val="center"/>
          </w:tcPr>
          <w:p w14:paraId="3AD2B399" w14:textId="77777777" w:rsidR="00DE5E26" w:rsidRDefault="00BB2DFA">
            <w:pPr>
              <w:spacing w:after="0"/>
            </w:pPr>
            <w:r>
              <w:rPr>
                <w:sz w:val="16"/>
              </w:rPr>
              <w:t>https://oneliquidsupport.service-now.com/staffportal?id=itsm_index</w:t>
            </w:r>
          </w:p>
        </w:tc>
      </w:tr>
      <w:tr w:rsidR="00DE5E26" w14:paraId="5E899FB6" w14:textId="77777777">
        <w:trPr>
          <w:jc w:val="center"/>
        </w:trPr>
        <w:tc>
          <w:tcPr>
            <w:tcW w:w="3456" w:type="dxa"/>
            <w:shd w:val="clear" w:color="auto" w:fill="F4F7FA"/>
            <w:tcMar>
              <w:top w:w="90" w:type="dxa"/>
              <w:left w:w="100" w:type="dxa"/>
              <w:bottom w:w="90" w:type="dxa"/>
              <w:right w:w="100" w:type="dxa"/>
            </w:tcMar>
            <w:vAlign w:val="center"/>
          </w:tcPr>
          <w:p w14:paraId="4D7A320E" w14:textId="77777777" w:rsidR="00DE5E26" w:rsidRDefault="00BB2DFA">
            <w:pPr>
              <w:spacing w:after="0"/>
            </w:pPr>
            <w:r>
              <w:rPr>
                <w:sz w:val="16"/>
              </w:rPr>
              <w:t>Support email</w:t>
            </w:r>
          </w:p>
        </w:tc>
        <w:tc>
          <w:tcPr>
            <w:tcW w:w="6336" w:type="dxa"/>
            <w:shd w:val="clear" w:color="auto" w:fill="F4F7FA"/>
            <w:tcMar>
              <w:top w:w="90" w:type="dxa"/>
              <w:left w:w="100" w:type="dxa"/>
              <w:bottom w:w="90" w:type="dxa"/>
              <w:right w:w="100" w:type="dxa"/>
            </w:tcMar>
            <w:vAlign w:val="center"/>
          </w:tcPr>
          <w:p w14:paraId="53F78C4C" w14:textId="77777777" w:rsidR="00DE5E26" w:rsidRDefault="00BB2DFA">
            <w:pPr>
              <w:spacing w:after="0"/>
            </w:pPr>
            <w:r>
              <w:rPr>
                <w:sz w:val="16"/>
              </w:rPr>
              <w:t>support@liquid.tech</w:t>
            </w:r>
          </w:p>
        </w:tc>
      </w:tr>
      <w:tr w:rsidR="00DE5E26" w14:paraId="1285C495" w14:textId="77777777">
        <w:trPr>
          <w:jc w:val="center"/>
        </w:trPr>
        <w:tc>
          <w:tcPr>
            <w:tcW w:w="3456" w:type="dxa"/>
            <w:tcMar>
              <w:top w:w="90" w:type="dxa"/>
              <w:left w:w="100" w:type="dxa"/>
              <w:bottom w:w="90" w:type="dxa"/>
              <w:right w:w="100" w:type="dxa"/>
            </w:tcMar>
            <w:vAlign w:val="center"/>
          </w:tcPr>
          <w:p w14:paraId="76C15E16" w14:textId="77777777" w:rsidR="00DE5E26" w:rsidRDefault="00BB2DFA">
            <w:pPr>
              <w:spacing w:after="0"/>
            </w:pPr>
            <w:r>
              <w:rPr>
                <w:sz w:val="16"/>
              </w:rPr>
              <w:t>Procurement email</w:t>
            </w:r>
          </w:p>
        </w:tc>
        <w:tc>
          <w:tcPr>
            <w:tcW w:w="6336" w:type="dxa"/>
            <w:tcMar>
              <w:top w:w="90" w:type="dxa"/>
              <w:left w:w="100" w:type="dxa"/>
              <w:bottom w:w="90" w:type="dxa"/>
              <w:right w:w="100" w:type="dxa"/>
            </w:tcMar>
            <w:vAlign w:val="center"/>
          </w:tcPr>
          <w:p w14:paraId="3925F4D4" w14:textId="77777777" w:rsidR="00DE5E26" w:rsidRDefault="00BB2DFA">
            <w:pPr>
              <w:spacing w:after="0"/>
            </w:pPr>
            <w:r>
              <w:rPr>
                <w:sz w:val="16"/>
              </w:rPr>
              <w:t>GroupProcurement@cassava.tech</w:t>
            </w:r>
          </w:p>
        </w:tc>
      </w:tr>
    </w:tbl>
    <w:p w14:paraId="3FE9F23F" w14:textId="77777777" w:rsidR="00DE5E26" w:rsidRDefault="00DE5E26">
      <w:pPr>
        <w:spacing w:after="20"/>
      </w:pPr>
    </w:p>
    <w:p w14:paraId="55139D27" w14:textId="77777777" w:rsidR="00DE5E26" w:rsidRDefault="00BB2DFA">
      <w:pPr>
        <w:pStyle w:val="Heading2"/>
      </w:pPr>
      <w:r>
        <w:t>A.1 Resource keys</w:t>
      </w:r>
    </w:p>
    <w:p w14:paraId="77C10270" w14:textId="77777777" w:rsidR="00DE5E26" w:rsidRDefault="00BB2DFA">
      <w:pPr>
        <w:pStyle w:val="CodeBlock"/>
        <w:keepLines/>
        <w:shd w:val="clear" w:color="auto" w:fill="F2F4F7"/>
        <w:rPr>
          <w:rFonts w:hint="eastAsia"/>
        </w:rPr>
      </w:pPr>
      <w:r>
        <w:t>EsgGuidelines</w:t>
      </w:r>
      <w:r>
        <w:br/>
        <w:t>UserGuide</w:t>
      </w:r>
      <w:r>
        <w:br/>
        <w:t>PolicyCompliance</w:t>
      </w:r>
      <w:r>
        <w:br/>
        <w:t>SupplierGuide</w:t>
      </w:r>
      <w:r>
        <w:br/>
        <w:t>ProcurementGuide</w:t>
      </w:r>
    </w:p>
    <w:p w14:paraId="52773D8C" w14:textId="77777777" w:rsidR="00DE5E26" w:rsidRDefault="00BB2DFA">
      <w:pPr>
        <w:pStyle w:val="Heading1"/>
      </w:pPr>
      <w:r>
        <w:t>Appendix B. Command Reference</w:t>
      </w:r>
    </w:p>
    <w:p w14:paraId="32551BAD" w14:textId="77777777" w:rsidR="00DE5E26" w:rsidRDefault="00BB2DFA">
      <w:pPr>
        <w:pStyle w:val="CodeBlock"/>
        <w:keepLines/>
        <w:shd w:val="clear" w:color="auto" w:fill="F2F4F7"/>
        <w:rPr>
          <w:rFonts w:hint="eastAsia"/>
        </w:rPr>
      </w:pPr>
      <w:r>
        <w:t># Build</w:t>
      </w:r>
      <w:r>
        <w:br/>
        <w:t>gulp clean</w:t>
      </w:r>
      <w:r>
        <w:br/>
        <w:t>gulp build</w:t>
      </w:r>
      <w:r>
        <w:br/>
        <w:t>gulp bundle --ship</w:t>
      </w:r>
      <w:r>
        <w:br/>
        <w:t>gulp package-solution --ship</w:t>
      </w:r>
      <w:r>
        <w:br/>
      </w:r>
      <w:r>
        <w:br/>
        <w:t># Local debug</w:t>
      </w:r>
      <w:r>
        <w:br/>
        <w:t>gulp trust-dev-cert</w:t>
      </w:r>
      <w:r>
        <w:br/>
        <w:t>gulp serve --config=supplierNavigation</w:t>
      </w:r>
      <w:r>
        <w:br/>
      </w:r>
      <w:r>
        <w:br/>
        <w:t># Verify PowerShell</w:t>
      </w:r>
      <w:r>
        <w:br/>
        <w:t>$PSVersionTable.PSVersion</w:t>
      </w:r>
      <w:r>
        <w:br/>
        <w:t>Get-Module PnP.PowerShell -ListAvailable</w:t>
      </w:r>
    </w:p>
    <w:p w14:paraId="27038935" w14:textId="77777777" w:rsidR="00DE5E26" w:rsidRDefault="00BB2DFA">
      <w:pPr>
        <w:pStyle w:val="Heading1"/>
      </w:pPr>
      <w:r>
        <w:t>Appendix C. Release Checklist</w:t>
      </w:r>
    </w:p>
    <w:p w14:paraId="6E055F29" w14:textId="77777777" w:rsidR="00DE5E26" w:rsidRDefault="00BB2DFA">
      <w:pPr>
        <w:pStyle w:val="ListBullet"/>
      </w:pPr>
      <w:r>
        <w:t>☐ Source committed and reviewed</w:t>
      </w:r>
    </w:p>
    <w:p w14:paraId="2525D0F2" w14:textId="77777777" w:rsidR="00DE5E26" w:rsidRDefault="00BB2DFA">
      <w:pPr>
        <w:pStyle w:val="ListBullet"/>
      </w:pPr>
      <w:r>
        <w:t>☐ Version incremented</w:t>
      </w:r>
    </w:p>
    <w:p w14:paraId="592D108D" w14:textId="77777777" w:rsidR="00DE5E26" w:rsidRDefault="00BB2DFA">
      <w:pPr>
        <w:pStyle w:val="ListBullet"/>
      </w:pPr>
      <w:r>
        <w:t>☐ Clean build passed</w:t>
      </w:r>
    </w:p>
    <w:p w14:paraId="300F302E" w14:textId="77777777" w:rsidR="00DE5E26" w:rsidRDefault="00BB2DFA">
      <w:pPr>
        <w:pStyle w:val="ListBullet"/>
      </w:pPr>
      <w:r>
        <w:t>☐ Package generated and checksum recorded</w:t>
      </w:r>
    </w:p>
    <w:p w14:paraId="32D7D02E" w14:textId="77777777" w:rsidR="00DE5E26" w:rsidRDefault="00BB2DFA">
      <w:pPr>
        <w:pStyle w:val="ListBullet"/>
      </w:pPr>
      <w:r>
        <w:t>☐ Pre-Prod app installed/updated</w:t>
      </w:r>
    </w:p>
    <w:p w14:paraId="014F2939" w14:textId="77777777" w:rsidR="00DE5E26" w:rsidRDefault="00BB2DFA">
      <w:pPr>
        <w:pStyle w:val="ListBullet"/>
      </w:pPr>
      <w:r>
        <w:t>☐ Pre-Prod customizer registered at Web scope</w:t>
      </w:r>
    </w:p>
    <w:p w14:paraId="66FCA8E4" w14:textId="77777777" w:rsidR="00DE5E26" w:rsidRDefault="00BB2DFA">
      <w:pPr>
        <w:pStyle w:val="ListBullet"/>
      </w:pPr>
      <w:r>
        <w:t>☐ Pre-Prod UAT approved</w:t>
      </w:r>
    </w:p>
    <w:p w14:paraId="512990E1" w14:textId="77777777" w:rsidR="00DE5E26" w:rsidRDefault="00BB2DFA">
      <w:pPr>
        <w:pStyle w:val="ListBullet"/>
      </w:pPr>
      <w:r>
        <w:t>☐ Exact package promoted to Production</w:t>
      </w:r>
    </w:p>
    <w:p w14:paraId="3002F1E4" w14:textId="77777777" w:rsidR="00DE5E26" w:rsidRDefault="00BB2DFA">
      <w:pPr>
        <w:pStyle w:val="ListBullet"/>
      </w:pPr>
      <w:r>
        <w:t>☐ Production app installed/updated</w:t>
      </w:r>
    </w:p>
    <w:p w14:paraId="488F24D8" w14:textId="77777777" w:rsidR="00DE5E26" w:rsidRDefault="00BB2DFA">
      <w:pPr>
        <w:pStyle w:val="ListBullet"/>
      </w:pPr>
      <w:r>
        <w:t>☐ Production customizer registered at Web scope</w:t>
      </w:r>
    </w:p>
    <w:p w14:paraId="4ED16DD5" w14:textId="77777777" w:rsidR="00DE5E26" w:rsidRDefault="00BB2DFA">
      <w:pPr>
        <w:pStyle w:val="ListBullet"/>
      </w:pPr>
      <w:r>
        <w:t>☐ Header and footer absent from unrelated sites</w:t>
      </w:r>
    </w:p>
    <w:p w14:paraId="40A60AEF" w14:textId="77777777" w:rsidR="00DE5E26" w:rsidRDefault="00BB2DFA">
      <w:pPr>
        <w:pStyle w:val="ListBullet"/>
      </w:pPr>
      <w:r>
        <w:t>☐ Dynamic Help links validated</w:t>
      </w:r>
    </w:p>
    <w:p w14:paraId="7D6BF65F" w14:textId="77777777" w:rsidR="00DE5E26" w:rsidRDefault="00BB2DFA">
      <w:pPr>
        <w:pStyle w:val="ListBullet"/>
      </w:pPr>
      <w:r>
        <w:t>☐ Production smoke test completed</w:t>
      </w:r>
    </w:p>
    <w:p w14:paraId="4EDA1308" w14:textId="77777777" w:rsidR="00DE5E26" w:rsidRDefault="00BB2DFA">
      <w:pPr>
        <w:pStyle w:val="ListBullet"/>
      </w:pPr>
      <w:r>
        <w:t>☐ Rollback artifact retained</w:t>
      </w:r>
    </w:p>
    <w:p w14:paraId="21111138" w14:textId="77777777" w:rsidR="00DE5E26" w:rsidRDefault="00BB2DFA">
      <w:pPr>
        <w:pStyle w:val="ListBullet"/>
      </w:pPr>
      <w:r>
        <w:t>☐ Release record and support handover completed</w:t>
      </w:r>
    </w:p>
    <w:p w14:paraId="02CFFA90" w14:textId="77777777" w:rsidR="00DE5E26" w:rsidRDefault="00BB2DFA">
      <w:pPr>
        <w:pStyle w:val="Heading1"/>
      </w:pPr>
      <w:r>
        <w:t>Document End</w:t>
      </w:r>
    </w:p>
    <w:p w14:paraId="02D51423" w14:textId="77777777" w:rsidR="00DE5E26" w:rsidRDefault="00BB2DFA">
      <w:r>
        <w:t>This document is the technical baseline for the Supplier Sustainability Solution. Update the document under change control whenever architecture, data structures, component responsibilities, security, environment configuration or deployment processes change.</w:t>
      </w:r>
    </w:p>
    <w:p w14:paraId="1F72F646" w14:textId="77777777" w:rsidR="00DE5E26" w:rsidRDefault="00BB2DFA">
      <w:r>
        <w:br w:type="page"/>
      </w:r>
    </w:p>
    <w:p w14:paraId="17D229A6" w14:textId="77777777" w:rsidR="00DE5E26" w:rsidRDefault="00BB2DFA">
      <w:pPr>
        <w:pStyle w:val="Heading1"/>
      </w:pPr>
      <w:r>
        <w:t>Appendix D. Complete Configuration Reference</w:t>
      </w:r>
    </w:p>
    <w:tbl>
      <w:tblPr>
        <w:tblW w:w="0" w:type="auto"/>
        <w:jc w:val="center"/>
        <w:tblLook w:val="04A0" w:firstRow="1" w:lastRow="0" w:firstColumn="1" w:lastColumn="0" w:noHBand="0" w:noVBand="1"/>
      </w:tblPr>
      <w:tblGrid>
        <w:gridCol w:w="222"/>
        <w:gridCol w:w="9504"/>
      </w:tblGrid>
      <w:tr w:rsidR="00DE5E26" w14:paraId="471902F0" w14:textId="77777777">
        <w:trPr>
          <w:jc w:val="center"/>
        </w:trPr>
        <w:tc>
          <w:tcPr>
            <w:tcW w:w="173" w:type="dxa"/>
            <w:shd w:val="clear" w:color="auto" w:fill="B26A00"/>
          </w:tcPr>
          <w:p w14:paraId="08CE6F91" w14:textId="77777777" w:rsidR="00DE5E26" w:rsidRDefault="00DE5E26"/>
        </w:tc>
        <w:tc>
          <w:tcPr>
            <w:tcW w:w="9504" w:type="dxa"/>
            <w:shd w:val="clear" w:color="auto" w:fill="F7FAFC"/>
            <w:tcMar>
              <w:top w:w="120" w:type="dxa"/>
              <w:left w:w="150" w:type="dxa"/>
              <w:bottom w:w="120" w:type="dxa"/>
              <w:right w:w="150" w:type="dxa"/>
            </w:tcMar>
          </w:tcPr>
          <w:p w14:paraId="07FBEAB2" w14:textId="77777777" w:rsidR="00DE5E26" w:rsidRDefault="00BB2DFA">
            <w:r>
              <w:rPr>
                <w:b/>
                <w:color w:val="B26A00"/>
              </w:rPr>
              <w:t>Accuracy boundary</w:t>
            </w:r>
            <w:r>
              <w:rPr>
                <w:b/>
                <w:color w:val="B26A00"/>
              </w:rPr>
              <w:br/>
            </w:r>
            <w:r>
              <w:t>The following entries consolidate the confirmed configuration discussed for this solution. Values marked TO BE CONFIRMED must be replaced from the current repository or Production environment. This appendix does not invent unavailable list schemas or business logic.</w:t>
            </w:r>
          </w:p>
        </w:tc>
      </w:tr>
    </w:tbl>
    <w:p w14:paraId="61CDCEAD" w14:textId="77777777" w:rsidR="00DE5E26" w:rsidRDefault="00DE5E26">
      <w:pPr>
        <w:spacing w:after="20"/>
      </w:pPr>
    </w:p>
    <w:p w14:paraId="393225FF" w14:textId="77777777" w:rsidR="00DE5E26" w:rsidRDefault="00BB2DFA">
      <w:pPr>
        <w:pStyle w:val="Heading2"/>
      </w:pPr>
      <w:r>
        <w:t>D.1 config/config.json</w:t>
      </w:r>
    </w:p>
    <w:p w14:paraId="2A2EE69E" w14:textId="77777777" w:rsidR="00DE5E26" w:rsidRDefault="00BB2DFA">
      <w:r>
        <w:t>The build configuration registers nine web-part bundles and the Supplier Navigation Application Customizer. Preserve existing localized resource mappings. The schema value must be a plain JSON URL.</w:t>
      </w:r>
    </w:p>
    <w:p w14:paraId="059C5E1F" w14:textId="77777777" w:rsidR="00DE5E26" w:rsidRDefault="00BB2DFA">
      <w:pPr>
        <w:pStyle w:val="CodeBlock"/>
        <w:shd w:val="clear" w:color="auto" w:fill="F2F4F7"/>
        <w:rPr>
          <w:rFonts w:hint="eastAsia"/>
        </w:rPr>
      </w:pPr>
      <w:r>
        <w:t>{</w:t>
      </w:r>
      <w:r>
        <w:br/>
        <w:t xml:space="preserve">  "$schema": "https://developer.microsoft.com/json-schemas/spfx-build/config.2.0.schema.json",</w:t>
      </w:r>
      <w:r>
        <w:br/>
        <w:t xml:space="preserve">  "version": "2.0",</w:t>
      </w:r>
      <w:r>
        <w:br/>
        <w:t xml:space="preserve">  "bundles": {</w:t>
      </w:r>
      <w:r>
        <w:br/>
        <w:t xml:space="preserve">    "kpi-metric-cards-web-part": {"components":[{"entrypoint":"./lib/webparts/kpiMetricCards/KpiMetricCardsWebPart.js","manifest":"./src/webparts/kpiMetricCards/KpiMetricCardsWebPart.manifest.json"}]},</w:t>
      </w:r>
      <w:r>
        <w:br/>
        <w:t xml:space="preserve">    "esg-feedback-widget-web-part": {"components":[{"entrypoint":"./lib/webparts/esgFeedbackWidget/EsgFeedbackWidgetWebPart.js","manifest":"./src/webparts/esgFeedbackWidget/EsgFeedbackWidgetWebPart.manifest.json"}]},</w:t>
      </w:r>
      <w:r>
        <w:br/>
        <w:t xml:space="preserve">    "supplier-esg-search-web-part": {"components":[{"entrypoint":"./lib/webparts/supplierEsgSearch/SupplierEsgSearchWebPart.js","manifest":"./src/webparts/supplierEsgSearch/SupplierEsgSearchWebPart.manifest.json"}]},</w:t>
      </w:r>
      <w:r>
        <w:br/>
        <w:t xml:space="preserve">    "questionnaire-quick-links-web-part": {"components":[{"entrypoint":"./lib/webparts/questionnaireQuickLinks/QuestionnaireQuickLinksWebPart.js","manifest":"./src/webparts/questionnaireQuickLinks/QuestionnaireQuickLinksWebPart.manifest.json"}]},</w:t>
      </w:r>
      <w:r>
        <w:br/>
        <w:t xml:space="preserve">    "supplier-sustainability-dashboard-web-part": {"components":[{"entrypoint":"./lib/webparts/supplierSustainabilityDashboard/SupplierSustainabilityDashboardWebPart.js","manifest":"./src/webparts/supplierSustainabilityDashboard/SupplierSustainabilityDashboardWebPart.manifest.json"}]},</w:t>
      </w:r>
      <w:r>
        <w:br/>
        <w:t xml:space="preserve">    "completed-questionnaires-tab-web-part": {"components":[{"entrypoint":"./lib/webparts/completedQuestionnairesTab/CompletedQuestionnairesTabWebPart.js","manifest":"./src/webparts/completedQuestionnairesTab/CompletedQuestionnairesTabWebPart.manifest.json"}]},</w:t>
      </w:r>
      <w:r>
        <w:br/>
        <w:t xml:space="preserve">    "supporting-documents-web-part": {"components":[{"entrypoint":"./lib/webparts/supportingDocuments/SupportingDocumentsWebPart.js","manifest":"./src/webparts/supportingDocuments/SupportingDocumentsWebPart.manifest.json"}]},</w:t>
      </w:r>
      <w:r>
        <w:br/>
        <w:t xml:space="preserve">    "esg-dashboard-web-part": {"components":[{"entrypoint":"./lib/webparts/esgDashboard/EsgDashboardWebPart.js","manifest":"./src/webparts/esgDashboard/EsgDashboardWebPart.manifest.json"}]},</w:t>
      </w:r>
      <w:r>
        <w:br/>
        <w:t xml:space="preserve">    "help-page-web-part": {"components":[{"entrypoint":"./lib/webparts/helpPage/HelpPageWebPart.js","manifest":"./src/webparts/helpPage/HelpPageWebPart.manifest.json"}]},</w:t>
      </w:r>
      <w:r>
        <w:br/>
        <w:t xml:space="preserve">    "supplier-navigation-application-customizer": {"components":[{"entrypoint":"./lib/extensions/supplierNavigation/SupplierNavigationApplicationCustomizer.js","manifest":"./src/extensions/supplierNavigation/SupplierNavigationApplicationCustomizer.manifest.json"}]}</w:t>
      </w:r>
      <w:r>
        <w:br/>
        <w:t xml:space="preserve">  },</w:t>
      </w:r>
      <w:r>
        <w:br/>
        <w:t xml:space="preserve">  "externals": {},</w:t>
      </w:r>
      <w:r>
        <w:br/>
        <w:t xml:space="preserve">  "localizedResources": {</w:t>
      </w:r>
      <w:r>
        <w:br/>
        <w:t xml:space="preserve">    "KpiMetricCardsWebPartStrings":"lib/webparts/kpiMetricCards/loc/{locale}.js",</w:t>
      </w:r>
      <w:r>
        <w:br/>
        <w:t xml:space="preserve">    "EsgFeedbackWidgetWebPartStrings":"lib/webparts/esgFeedbackWidget/loc/{locale}.js",</w:t>
      </w:r>
      <w:r>
        <w:br/>
        <w:t xml:space="preserve">    "SupplierEsgSearchWebPartStrings":"lib/webparts/supplierEsgSearch/loc/{locale}.js",</w:t>
      </w:r>
      <w:r>
        <w:br/>
        <w:t xml:space="preserve">    "QuestionnaireQuickLinksWebPartStrings":"lib/webparts/questionnaireQuickLinks/loc/{locale}.js",</w:t>
      </w:r>
      <w:r>
        <w:br/>
        <w:t xml:space="preserve">    "SupplierSustainabilityDashboardWebPartStrings":"lib/webparts/supplierSustainabilityDashboard/loc/{locale}.js",</w:t>
      </w:r>
      <w:r>
        <w:br/>
        <w:t xml:space="preserve">    "CompletedQuestionnairesTabWebPartStrings":"lib/webparts/completedQuestionnairesTab/loc/{locale}.js",</w:t>
      </w:r>
      <w:r>
        <w:br/>
        <w:t xml:space="preserve">    "SupportingDocumentsWebPartStrings":"lib/webparts/supportingDocuments/loc/{locale}.js",</w:t>
      </w:r>
      <w:r>
        <w:br/>
        <w:t xml:space="preserve">    "EsgDashboardWebPartStrings":"lib/webparts/esgDashboard/loc/{locale}.js",</w:t>
      </w:r>
      <w:r>
        <w:br/>
        <w:t xml:space="preserve">    "HelpPageWebPartStrings":"lib/webparts/helpPage/loc/{locale}.js"</w:t>
      </w:r>
      <w:r>
        <w:br/>
        <w:t xml:space="preserve">  }</w:t>
      </w:r>
      <w:r>
        <w:br/>
        <w:t>}</w:t>
      </w:r>
    </w:p>
    <w:p w14:paraId="14E3029D" w14:textId="77777777" w:rsidR="00DE5E26" w:rsidRDefault="00BB2DFA">
      <w:pPr>
        <w:pStyle w:val="Heading2"/>
      </w:pPr>
      <w:r>
        <w:t>D.2 config/package-solution.json</w:t>
      </w:r>
    </w:p>
    <w:p w14:paraId="2D2726A0" w14:textId="77777777" w:rsidR="00DE5E26" w:rsidRDefault="00BB2DFA">
      <w:r>
        <w:t>The solution is site-scoped. Feature Framework asset registration has been intentionally removed because Application Customizer registration is performed explicitly on approved sites.</w:t>
      </w:r>
    </w:p>
    <w:p w14:paraId="296A4E01" w14:textId="77777777" w:rsidR="00DE5E26" w:rsidRDefault="00BB2DFA">
      <w:pPr>
        <w:pStyle w:val="CodeBlock"/>
        <w:shd w:val="clear" w:color="auto" w:fill="F2F4F7"/>
        <w:rPr>
          <w:rFonts w:hint="eastAsia"/>
        </w:rPr>
      </w:pPr>
      <w:r>
        <w:t>{</w:t>
      </w:r>
      <w:r>
        <w:br/>
        <w:t xml:space="preserve">  "$schema": "https://developer.microsoft.com/json-schemas/spfx-build/package-solution.schema.json",</w:t>
      </w:r>
      <w:r>
        <w:br/>
        <w:t xml:space="preserve">  "solution": {</w:t>
      </w:r>
      <w:r>
        <w:br/>
        <w:t xml:space="preserve">    "name": "supplier-sustainability-solution-client-side-solution",</w:t>
      </w:r>
      <w:r>
        <w:br/>
        <w:t xml:space="preserve">    "id": "TO BE CONFIRMED FROM CURRENT REPOSITORY",</w:t>
      </w:r>
      <w:r>
        <w:br/>
        <w:t xml:space="preserve">    "version": "TO BE INCREMENTED PER RELEASE",</w:t>
      </w:r>
      <w:r>
        <w:br/>
        <w:t xml:space="preserve">    "includeClientSideAssets": true,</w:t>
      </w:r>
      <w:r>
        <w:br/>
        <w:t xml:space="preserve">    "skipFeatureDeployment": false,</w:t>
      </w:r>
      <w:r>
        <w:br/>
        <w:t xml:space="preserve">    "isDomainIsolated": false</w:t>
      </w:r>
      <w:r>
        <w:br/>
        <w:t xml:space="preserve">  },</w:t>
      </w:r>
      <w:r>
        <w:br/>
        <w:t xml:space="preserve">  "paths": {</w:t>
      </w:r>
      <w:r>
        <w:br/>
        <w:t xml:space="preserve">    "zippedPackage": "solution/TO-BE-CONFIRMED.sppkg"</w:t>
      </w:r>
      <w:r>
        <w:br/>
        <w:t xml:space="preserve">  }</w:t>
      </w:r>
      <w:r>
        <w:br/>
        <w:t>}</w:t>
      </w:r>
    </w:p>
    <w:p w14:paraId="60CB1976" w14:textId="77777777" w:rsidR="00DE5E26" w:rsidRDefault="00BB2DFA">
      <w:pPr>
        <w:pStyle w:val="ListBullet"/>
      </w:pPr>
      <w:r>
        <w:t>Do not reintroduce -SkipFeatureDeployment during App Catalog publishing.</w:t>
      </w:r>
    </w:p>
    <w:p w14:paraId="708161CE" w14:textId="77777777" w:rsidR="00DE5E26" w:rsidRDefault="00BB2DFA">
      <w:pPr>
        <w:pStyle w:val="ListBullet"/>
      </w:pPr>
      <w:r>
        <w:t>Do not select Make this solution available to all sites.</w:t>
      </w:r>
    </w:p>
    <w:p w14:paraId="6AB9F0FC" w14:textId="77777777" w:rsidR="00DE5E26" w:rsidRDefault="00BB2DFA">
      <w:pPr>
        <w:pStyle w:val="ListBullet"/>
      </w:pPr>
      <w:r>
        <w:t>Do not change the solution ID during an upgrade.</w:t>
      </w:r>
    </w:p>
    <w:p w14:paraId="555E8674" w14:textId="77777777" w:rsidR="00DE5E26" w:rsidRDefault="00BB2DFA">
      <w:pPr>
        <w:pStyle w:val="Heading2"/>
      </w:pPr>
      <w:r>
        <w:t>D.3 config/serve.json for Pre-Prod debugging</w:t>
      </w:r>
    </w:p>
    <w:p w14:paraId="6A95DB5C" w14:textId="77777777" w:rsidR="00DE5E26" w:rsidRDefault="00BB2DFA">
      <w:pPr>
        <w:pStyle w:val="CodeBlock"/>
        <w:shd w:val="clear" w:color="auto" w:fill="F2F4F7"/>
        <w:rPr>
          <w:rFonts w:hint="eastAsia"/>
        </w:rPr>
      </w:pPr>
      <w:r>
        <w:t>{</w:t>
      </w:r>
      <w:r>
        <w:br/>
        <w:t xml:space="preserve">  "$schema": "https://developer.microsoft.com/json-schemas/spfx-build/spfx-serve.schema.json",</w:t>
      </w:r>
      <w:r>
        <w:br/>
        <w:t xml:space="preserve">  "port": 4321,</w:t>
      </w:r>
      <w:r>
        <w:br/>
        <w:t xml:space="preserve">  "https": true,</w:t>
      </w:r>
      <w:r>
        <w:br/>
        <w:t xml:space="preserve">  "initialPage": "https://liquidtelecommunications.sharepoint.com/sites/ltsadev/sc/SitePages/Home.aspx",</w:t>
      </w:r>
      <w:r>
        <w:br/>
        <w:t xml:space="preserve">  "serveConfigurations": {</w:t>
      </w:r>
      <w:r>
        <w:br/>
        <w:t xml:space="preserve">    "supplierNavigation": {</w:t>
      </w:r>
      <w:r>
        <w:br/>
        <w:t xml:space="preserve">      "pageUrl": "https://liquidtelecommunications.sharepoint.com/sites/ltsadev/sc/SitePages/Home.aspx",</w:t>
      </w:r>
      <w:r>
        <w:br/>
        <w:t xml:space="preserve">      "customActions": {</w:t>
      </w:r>
      <w:r>
        <w:br/>
        <w:t xml:space="preserve">        "f961f110-75b0-45dc-90ec-2accd2523d22": {</w:t>
      </w:r>
      <w:r>
        <w:br/>
        <w:t xml:space="preserve">          "location": "ClientSideExtension.ApplicationCustomizer",</w:t>
      </w:r>
      <w:r>
        <w:br/>
        <w:t xml:space="preserve">          "properties": {</w:t>
      </w:r>
      <w:r>
        <w:br/>
        <w:t xml:space="preserve">            "organizationName": "Cassava Technologies",</w:t>
      </w:r>
      <w:r>
        <w:br/>
        <w:t xml:space="preserve">            "confidentialityText": "All information is confidential and must be used in accordance with our privacy and security policies.",</w:t>
      </w:r>
      <w:r>
        <w:br/>
        <w:t xml:space="preserve">            "homeUrl": "/sites/ltsadev/sc/SitePages/Home.aspx",</w:t>
      </w:r>
      <w:r>
        <w:br/>
        <w:t xml:space="preserve">            "completedQuestionnairesUrl": "/sites/ltsadev/sc/SitePages/Completed-Questionnaires.aspx",</w:t>
      </w:r>
      <w:r>
        <w:br/>
        <w:t xml:space="preserve">            "supportingDocumentsUrl": "/sites/ltsadev/sc/SitePages/Supporting-Documents.aspx",</w:t>
      </w:r>
      <w:r>
        <w:br/>
        <w:t xml:space="preserve">            "dashboardUrl": "/sites/ltsadev/sc/SitePages/Dashboard.aspx",</w:t>
      </w:r>
      <w:r>
        <w:br/>
        <w:t xml:space="preserve">            "helpUrl": "/sites/ltsadev/sc/SitePages/Help.aspx",</w:t>
      </w:r>
      <w:r>
        <w:br/>
        <w:t xml:space="preserve">            "footerText": "Supplier ESG questionnaire and sustainability portal",</w:t>
      </w:r>
      <w:r>
        <w:br/>
        <w:t xml:space="preserve">            "allowedSiteUrls": "https://liquidtelecommunications.sharepoint.com/sites/ltsadev/sc;PRODUCTION_SITE_URL"</w:t>
      </w:r>
      <w:r>
        <w:br/>
        <w:t xml:space="preserve">          }</w:t>
      </w:r>
      <w:r>
        <w:br/>
        <w:t xml:space="preserve">        }</w:t>
      </w:r>
      <w:r>
        <w:br/>
        <w:t xml:space="preserve">      }</w:t>
      </w:r>
      <w:r>
        <w:br/>
        <w:t xml:space="preserve">    }</w:t>
      </w:r>
      <w:r>
        <w:br/>
        <w:t xml:space="preserve">  }</w:t>
      </w:r>
      <w:r>
        <w:br/>
        <w:t>}</w:t>
      </w:r>
    </w:p>
    <w:p w14:paraId="1A2AE724" w14:textId="77777777" w:rsidR="00DE5E26" w:rsidRDefault="00BB2DFA">
      <w:pPr>
        <w:pStyle w:val="Heading2"/>
      </w:pPr>
      <w:r>
        <w:t>D.4 Application Customizer manifest</w:t>
      </w:r>
    </w:p>
    <w:p w14:paraId="0C1DEFF4" w14:textId="77777777" w:rsidR="00DE5E26" w:rsidRDefault="00BB2DFA">
      <w:pPr>
        <w:pStyle w:val="CodeBlock"/>
        <w:shd w:val="clear" w:color="auto" w:fill="F2F4F7"/>
        <w:rPr>
          <w:rFonts w:hint="eastAsia"/>
        </w:rPr>
      </w:pPr>
      <w:r>
        <w:t>{</w:t>
      </w:r>
      <w:r>
        <w:br/>
        <w:t xml:space="preserve">  "$schema": "https://developer.microsoft.com/json-schemas/spfx/client-side-extension-manifest.schema.json",</w:t>
      </w:r>
      <w:r>
        <w:br/>
        <w:t xml:space="preserve">  "id": "f961f110-75b0-45dc-90ec-2accd2523d22",</w:t>
      </w:r>
      <w:r>
        <w:br/>
        <w:t xml:space="preserve">  "alias": "SupplierNavigationApplicationCustomizer",</w:t>
      </w:r>
      <w:r>
        <w:br/>
        <w:t xml:space="preserve">  "componentType": "Extension",</w:t>
      </w:r>
      <w:r>
        <w:br/>
        <w:t xml:space="preserve">  "extensionType": "ApplicationCustomizer",</w:t>
      </w:r>
      <w:r>
        <w:br/>
        <w:t xml:space="preserve">  "version": "*",</w:t>
      </w:r>
      <w:r>
        <w:br/>
        <w:t xml:space="preserve">  "manifestVersion": 2,</w:t>
      </w:r>
      <w:r>
        <w:br/>
        <w:t xml:space="preserve">  "requiresCustomScript": false</w:t>
      </w:r>
      <w:r>
        <w:br/>
        <w:t>}</w:t>
      </w:r>
    </w:p>
    <w:p w14:paraId="402F37B2" w14:textId="77777777" w:rsidR="00DE5E26" w:rsidRDefault="00BB2DFA">
      <w:pPr>
        <w:pStyle w:val="Heading2"/>
      </w:pPr>
      <w:r>
        <w:t>D.5 Help Page web-part manifest properties</w:t>
      </w:r>
    </w:p>
    <w:p w14:paraId="00D8E788" w14:textId="77777777" w:rsidR="00DE5E26" w:rsidRDefault="00BB2DFA">
      <w:pPr>
        <w:pStyle w:val="CodeBlock"/>
        <w:shd w:val="clear" w:color="auto" w:fill="F2F4F7"/>
        <w:rPr>
          <w:rFonts w:hint="eastAsia"/>
        </w:rPr>
      </w:pPr>
      <w:r>
        <w:t>"properties": {</w:t>
      </w:r>
      <w:r>
        <w:br/>
        <w:t xml:space="preserve">  "helpDocumentLibraryTitle": "Supplier Sustainability Resources",</w:t>
      </w:r>
      <w:r>
        <w:br/>
        <w:t xml:space="preserve">  "supportEmail": "support@liquid.tech",</w:t>
      </w:r>
      <w:r>
        <w:br/>
        <w:t xml:space="preserve">  "procurementEmail": "GroupProcurement@cassava.tech",</w:t>
      </w:r>
      <w:r>
        <w:br/>
        <w:t xml:space="preserve">  "supportPhone": "+27 11 585 0000",</w:t>
      </w:r>
      <w:r>
        <w:br/>
        <w:t xml:space="preserve">  "supportHours": "Mon - Fri, 8:30 AM - 5:30 PM (GMT/SAST)",</w:t>
      </w:r>
      <w:r>
        <w:br/>
        <w:t xml:space="preserve">  "serviceNowUrl": "https://oneliquidsupport.service-now.com/staffportal?id=itsm_index",</w:t>
      </w:r>
      <w:r>
        <w:br/>
        <w:t xml:space="preserve">  "esgGuidelinesUrl": "",</w:t>
      </w:r>
      <w:r>
        <w:br/>
        <w:t xml:space="preserve">  "userGuideUrl": "",</w:t>
      </w:r>
      <w:r>
        <w:br/>
        <w:t xml:space="preserve">  "supplierPortalUrl": "",</w:t>
      </w:r>
      <w:r>
        <w:br/>
        <w:t xml:space="preserve">  "policyComplianceUrl": "",</w:t>
      </w:r>
      <w:r>
        <w:br/>
        <w:t xml:space="preserve">  "supplierGuideUrl": "",</w:t>
      </w:r>
      <w:r>
        <w:br/>
        <w:t xml:space="preserve">  "procurementGuideUrl": "",</w:t>
      </w:r>
      <w:r>
        <w:br/>
        <w:t xml:space="preserve">  "faqPageUrl": "https://liquidtelecommunications.sharepoint.com/sites/ltsadev/sc/SitePages/FAQ.aspx"</w:t>
      </w:r>
      <w:r>
        <w:br/>
        <w:t>}</w:t>
      </w:r>
    </w:p>
    <w:p w14:paraId="6BB9E253" w14:textId="77777777" w:rsidR="00DE5E26" w:rsidRDefault="00BB2DFA">
      <w:r>
        <w:br w:type="page"/>
      </w:r>
    </w:p>
    <w:p w14:paraId="7D25CD40" w14:textId="77777777" w:rsidR="00DE5E26" w:rsidRDefault="00BB2DFA">
      <w:pPr>
        <w:pStyle w:val="Heading1"/>
      </w:pPr>
      <w:r>
        <w:t>Appendix E. Complete Code Reference Patterns</w:t>
      </w:r>
    </w:p>
    <w:tbl>
      <w:tblPr>
        <w:tblW w:w="0" w:type="auto"/>
        <w:jc w:val="center"/>
        <w:tblLook w:val="04A0" w:firstRow="1" w:lastRow="0" w:firstColumn="1" w:lastColumn="0" w:noHBand="0" w:noVBand="1"/>
      </w:tblPr>
      <w:tblGrid>
        <w:gridCol w:w="222"/>
        <w:gridCol w:w="9504"/>
      </w:tblGrid>
      <w:tr w:rsidR="00DE5E26" w14:paraId="0A802524" w14:textId="77777777">
        <w:trPr>
          <w:jc w:val="center"/>
        </w:trPr>
        <w:tc>
          <w:tcPr>
            <w:tcW w:w="173" w:type="dxa"/>
            <w:shd w:val="clear" w:color="auto" w:fill="2F5597"/>
          </w:tcPr>
          <w:p w14:paraId="23DE523C" w14:textId="77777777" w:rsidR="00DE5E26" w:rsidRDefault="00DE5E26"/>
        </w:tc>
        <w:tc>
          <w:tcPr>
            <w:tcW w:w="9504" w:type="dxa"/>
            <w:shd w:val="clear" w:color="auto" w:fill="F7FAFC"/>
            <w:tcMar>
              <w:top w:w="120" w:type="dxa"/>
              <w:left w:w="150" w:type="dxa"/>
              <w:bottom w:w="120" w:type="dxa"/>
              <w:right w:w="150" w:type="dxa"/>
            </w:tcMar>
          </w:tcPr>
          <w:p w14:paraId="036F029B" w14:textId="77777777" w:rsidR="00DE5E26" w:rsidRDefault="00BB2DFA">
            <w:r>
              <w:rPr>
                <w:b/>
                <w:color w:val="2F5597"/>
              </w:rPr>
              <w:t>Repository authority</w:t>
            </w:r>
            <w:r>
              <w:rPr>
                <w:b/>
                <w:color w:val="2F5597"/>
              </w:rPr>
              <w:br/>
            </w:r>
            <w:r>
              <w:t>These code references document the approved patterns and interfaces discussed for the solution. The source repository remains authoritative for full production implementations of each web part. Before release, compare every referenced signature, import path and internal field name against the current branch.</w:t>
            </w:r>
          </w:p>
        </w:tc>
      </w:tr>
    </w:tbl>
    <w:p w14:paraId="52E56223" w14:textId="77777777" w:rsidR="00DE5E26" w:rsidRDefault="00DE5E26">
      <w:pPr>
        <w:spacing w:after="20"/>
      </w:pPr>
    </w:p>
    <w:p w14:paraId="68A77518" w14:textId="77777777" w:rsidR="00DE5E26" w:rsidRDefault="00BB2DFA">
      <w:pPr>
        <w:pStyle w:val="Heading2"/>
      </w:pPr>
      <w:r>
        <w:t>E.1 Environment-neutral pnpConfig.ts</w:t>
      </w:r>
    </w:p>
    <w:p w14:paraId="5CD82F6B" w14:textId="77777777" w:rsidR="00DE5E26" w:rsidRDefault="00BB2DFA">
      <w:pPr>
        <w:pStyle w:val="CodeBlock"/>
        <w:shd w:val="clear" w:color="auto" w:fill="F2F4F7"/>
        <w:rPr>
          <w:rFonts w:hint="eastAsia"/>
        </w:rPr>
      </w:pPr>
      <w:r>
        <w:t>import { WebPartContext } from '@microsoft/sp-webpart-base';</w:t>
      </w:r>
      <w:r>
        <w:br/>
        <w:t>import { spfi, SPFI, SPFx } from '@pnp/sp';</w:t>
      </w:r>
      <w:r>
        <w:br/>
        <w:t>import '@pnp/sp/webs';</w:t>
      </w:r>
      <w:r>
        <w:br/>
        <w:t>import '@pnp/sp/lists';</w:t>
      </w:r>
      <w:r>
        <w:br/>
        <w:t>import '@pnp/sp/items';</w:t>
      </w:r>
      <w:r>
        <w:br/>
        <w:t>import '@pnp/sp/files';</w:t>
      </w:r>
      <w:r>
        <w:br/>
        <w:t>import '@pnp/sp/folders';</w:t>
      </w:r>
      <w:r>
        <w:br/>
      </w:r>
      <w:r>
        <w:br/>
        <w:t>let spInstance: SPFI | undefined;</w:t>
      </w:r>
      <w:r>
        <w:br/>
        <w:t>let initializedWebUrl: string | undefined;</w:t>
      </w:r>
      <w:r>
        <w:br/>
      </w:r>
      <w:r>
        <w:br/>
        <w:t>export function getSP(context: WebPartContext): SPFI {</w:t>
      </w:r>
      <w:r>
        <w:br/>
        <w:t xml:space="preserve">  const currentWebUrl: string = context.pageContext.web.absoluteUrl;</w:t>
      </w:r>
      <w:r>
        <w:br/>
      </w:r>
      <w:r>
        <w:br/>
        <w:t xml:space="preserve">  if (!spInstance || initializedWebUrl !== currentWebUrl) {</w:t>
      </w:r>
      <w:r>
        <w:br/>
        <w:t xml:space="preserve">    spInstance = spfi().using(SPFx(context));</w:t>
      </w:r>
      <w:r>
        <w:br/>
        <w:t xml:space="preserve">    initializedWebUrl = currentWebUrl;</w:t>
      </w:r>
      <w:r>
        <w:br/>
        <w:t xml:space="preserve">  }</w:t>
      </w:r>
      <w:r>
        <w:br/>
      </w:r>
      <w:r>
        <w:br/>
        <w:t xml:space="preserve">  return spInstance;</w:t>
      </w:r>
      <w:r>
        <w:br/>
        <w:t>}</w:t>
      </w:r>
    </w:p>
    <w:p w14:paraId="437001A3" w14:textId="77777777" w:rsidR="00DE5E26" w:rsidRDefault="00BB2DFA">
      <w:pPr>
        <w:pStyle w:val="Heading2"/>
      </w:pPr>
      <w:r>
        <w:t>E.2 Help Page props contract</w:t>
      </w:r>
    </w:p>
    <w:p w14:paraId="48B3E858" w14:textId="77777777" w:rsidR="00DE5E26" w:rsidRDefault="00BB2DFA">
      <w:pPr>
        <w:pStyle w:val="CodeBlock"/>
        <w:shd w:val="clear" w:color="auto" w:fill="F2F4F7"/>
        <w:rPr>
          <w:rFonts w:hint="eastAsia"/>
        </w:rPr>
      </w:pPr>
      <w:r>
        <w:t>import { WebPartContext } from '@microsoft/sp-webpart-base';</w:t>
      </w:r>
      <w:r>
        <w:br/>
      </w:r>
      <w:r>
        <w:br/>
        <w:t>export interface IHelpPageProps {</w:t>
      </w:r>
      <w:r>
        <w:br/>
        <w:t xml:space="preserve">  context: WebPartContext;</w:t>
      </w:r>
      <w:r>
        <w:br/>
        <w:t xml:space="preserve">  supportEmail: string;</w:t>
      </w:r>
      <w:r>
        <w:br/>
        <w:t xml:space="preserve">  procurementEmail: string;</w:t>
      </w:r>
      <w:r>
        <w:br/>
        <w:t xml:space="preserve">  supportPhone: string;</w:t>
      </w:r>
      <w:r>
        <w:br/>
        <w:t xml:space="preserve">  supportHours: string;</w:t>
      </w:r>
      <w:r>
        <w:br/>
        <w:t xml:space="preserve">  serviceNowUrl: string;</w:t>
      </w:r>
      <w:r>
        <w:br/>
        <w:t xml:space="preserve">  esgGuidelinesUrl: string;</w:t>
      </w:r>
      <w:r>
        <w:br/>
        <w:t xml:space="preserve">  userGuideUrl: string;</w:t>
      </w:r>
      <w:r>
        <w:br/>
        <w:t xml:space="preserve">  supplierPortalUrl: string;</w:t>
      </w:r>
      <w:r>
        <w:br/>
        <w:t xml:space="preserve">  policyComplianceUrl: string;</w:t>
      </w:r>
      <w:r>
        <w:br/>
        <w:t xml:space="preserve">  supplierGuideUrl: string;</w:t>
      </w:r>
      <w:r>
        <w:br/>
        <w:t xml:space="preserve">  procurementGuideUrl: string;</w:t>
      </w:r>
      <w:r>
        <w:br/>
        <w:t xml:space="preserve">  faqPageUrl: string;</w:t>
      </w:r>
      <w:r>
        <w:br/>
        <w:t xml:space="preserve">  documentLinksLoading: boolean;</w:t>
      </w:r>
      <w:r>
        <w:br/>
        <w:t xml:space="preserve">  documentLinksError?: string;</w:t>
      </w:r>
      <w:r>
        <w:br/>
        <w:t>}</w:t>
      </w:r>
    </w:p>
    <w:p w14:paraId="240CB5D8" w14:textId="77777777" w:rsidR="00DE5E26" w:rsidRDefault="00BB2DFA">
      <w:pPr>
        <w:pStyle w:val="Heading2"/>
      </w:pPr>
      <w:r>
        <w:t>E.3 Dynamic Help link model</w:t>
      </w:r>
    </w:p>
    <w:p w14:paraId="1104A94F" w14:textId="77777777" w:rsidR="00DE5E26" w:rsidRDefault="00BB2DFA">
      <w:pPr>
        <w:pStyle w:val="CodeBlock"/>
        <w:shd w:val="clear" w:color="auto" w:fill="F2F4F7"/>
        <w:rPr>
          <w:rFonts w:hint="eastAsia"/>
        </w:rPr>
      </w:pPr>
      <w:r>
        <w:t>export interface IHelpDocumentLinks {</w:t>
      </w:r>
      <w:r>
        <w:br/>
        <w:t xml:space="preserve">  esgGuidelinesUrl: string;</w:t>
      </w:r>
      <w:r>
        <w:br/>
        <w:t xml:space="preserve">  userGuideUrl: string;</w:t>
      </w:r>
      <w:r>
        <w:br/>
        <w:t xml:space="preserve">  supplierPortalUrl: string;</w:t>
      </w:r>
      <w:r>
        <w:br/>
        <w:t xml:space="preserve">  policyComplianceUrl: string;</w:t>
      </w:r>
      <w:r>
        <w:br/>
        <w:t xml:space="preserve">  supplierGuideUrl: string;</w:t>
      </w:r>
      <w:r>
        <w:br/>
        <w:t xml:space="preserve">  procurementGuideUrl: string;</w:t>
      </w:r>
      <w:r>
        <w:br/>
        <w:t xml:space="preserve">  faqPageUrl: string;</w:t>
      </w:r>
      <w:r>
        <w:br/>
        <w:t>}</w:t>
      </w:r>
    </w:p>
    <w:p w14:paraId="7BE373BD" w14:textId="77777777" w:rsidR="00DE5E26" w:rsidRDefault="00BB2DFA">
      <w:pPr>
        <w:pStyle w:val="Heading2"/>
      </w:pPr>
      <w:r>
        <w:t>E.4 Help document service query pattern</w:t>
      </w:r>
    </w:p>
    <w:p w14:paraId="59EBFACF" w14:textId="77777777" w:rsidR="00DE5E26" w:rsidRDefault="00BB2DFA">
      <w:pPr>
        <w:pStyle w:val="CodeBlock"/>
        <w:shd w:val="clear" w:color="auto" w:fill="F2F4F7"/>
        <w:rPr>
          <w:rFonts w:hint="eastAsia"/>
        </w:rPr>
      </w:pPr>
      <w:r>
        <w:t>const items = await sp.web.lists</w:t>
      </w:r>
      <w:r>
        <w:br/>
        <w:t xml:space="preserve">  .getByTitle(libraryTitle)</w:t>
      </w:r>
      <w:r>
        <w:br/>
        <w:t xml:space="preserve">  .items</w:t>
      </w:r>
      <w:r>
        <w:br/>
        <w:t xml:space="preserve">  .select(</w:t>
      </w:r>
      <w:r>
        <w:br/>
        <w:t xml:space="preserve">    'Id', 'Title', 'FileLeafRef', 'FileRef', 'Modified',</w:t>
      </w:r>
      <w:r>
        <w:br/>
        <w:t xml:space="preserve">    'ResourceKey', 'IsActive', 'FSObjType'</w:t>
      </w:r>
      <w:r>
        <w:br/>
        <w:t xml:space="preserve">  )</w:t>
      </w:r>
      <w:r>
        <w:br/>
        <w:t xml:space="preserve">  .filter('FSObjType eq 0 and IsActive eq 1')</w:t>
      </w:r>
      <w:r>
        <w:br/>
        <w:t xml:space="preserve">  .orderBy('Modified', false)</w:t>
      </w:r>
      <w:r>
        <w:br/>
        <w:t xml:space="preserve">  .top(100)();</w:t>
      </w:r>
      <w:r>
        <w:br/>
      </w:r>
      <w:r>
        <w:br/>
        <w:t>// If IsActive does not exist, remove it from select/filter.</w:t>
      </w:r>
      <w:r>
        <w:br/>
        <w:t>// Map ResourceKey values to FileRef and return IHelpDocumentLinks.</w:t>
      </w:r>
    </w:p>
    <w:p w14:paraId="52C35767" w14:textId="77777777" w:rsidR="00DE5E26" w:rsidRDefault="00BB2DFA">
      <w:pPr>
        <w:pStyle w:val="Heading2"/>
      </w:pPr>
      <w:r>
        <w:t>E.5 HelpPageWebPart dynamic loading lifecycle</w:t>
      </w:r>
    </w:p>
    <w:p w14:paraId="3AB99B47" w14:textId="77777777" w:rsidR="00DE5E26" w:rsidRDefault="00BB2DFA">
      <w:pPr>
        <w:pStyle w:val="CodeBlock"/>
        <w:shd w:val="clear" w:color="auto" w:fill="F2F4F7"/>
        <w:rPr>
          <w:rFonts w:hint="eastAsia"/>
        </w:rPr>
      </w:pPr>
      <w:r>
        <w:t>private documentLinks: IHelpDocumentLinks = EMPTY_DOCUMENT_LINKS;</w:t>
      </w:r>
      <w:r>
        <w:br/>
        <w:t>private isDocumentLinksLoading: boolean = true;</w:t>
      </w:r>
      <w:r>
        <w:br/>
        <w:t>private documentLinksError?: string;</w:t>
      </w:r>
      <w:r>
        <w:br/>
      </w:r>
      <w:r>
        <w:br/>
        <w:t>protected async onInit(): Promise&lt;void&gt; {</w:t>
      </w:r>
      <w:r>
        <w:br/>
        <w:t xml:space="preserve">  await super.onInit();</w:t>
      </w:r>
      <w:r>
        <w:br/>
        <w:t xml:space="preserve">  this.setDefaultProperties();</w:t>
      </w:r>
      <w:r>
        <w:br/>
        <w:t xml:space="preserve">  await this.loadDocumentLinks();</w:t>
      </w:r>
      <w:r>
        <w:br/>
        <w:t>}</w:t>
      </w:r>
      <w:r>
        <w:br/>
      </w:r>
      <w:r>
        <w:br/>
        <w:t>private async loadDocumentLinks(): Promise&lt;void&gt; {</w:t>
      </w:r>
      <w:r>
        <w:br/>
        <w:t xml:space="preserve">  this.isDocumentLinksLoading = true;</w:t>
      </w:r>
      <w:r>
        <w:br/>
        <w:t xml:space="preserve">  this.documentLinksError = undefined;</w:t>
      </w:r>
      <w:r>
        <w:br/>
        <w:t xml:space="preserve">  this.render();</w:t>
      </w:r>
      <w:r>
        <w:br/>
      </w:r>
      <w:r>
        <w:br/>
        <w:t xml:space="preserve">  try {</w:t>
      </w:r>
      <w:r>
        <w:br/>
        <w:t xml:space="preserve">    const service = new HelpDocumentService(this.context);</w:t>
      </w:r>
      <w:r>
        <w:br/>
        <w:t xml:space="preserve">    this.documentLinks = await service.getDocumentLinks(</w:t>
      </w:r>
      <w:r>
        <w:br/>
        <w:t xml:space="preserve">      this.getValue(</w:t>
      </w:r>
      <w:r>
        <w:br/>
        <w:t xml:space="preserve">        this.properties.helpDocumentLibraryTitle,</w:t>
      </w:r>
      <w:r>
        <w:br/>
        <w:t xml:space="preserve">        'Supplier Sustainability Resources'</w:t>
      </w:r>
      <w:r>
        <w:br/>
        <w:t xml:space="preserve">      )</w:t>
      </w:r>
      <w:r>
        <w:br/>
        <w:t xml:space="preserve">    );</w:t>
      </w:r>
      <w:r>
        <w:br/>
        <w:t xml:space="preserve">  } catch (error: unknown) {</w:t>
      </w:r>
      <w:r>
        <w:br/>
        <w:t xml:space="preserve">    this.documentLinks = EMPTY_DOCUMENT_LINKS;</w:t>
      </w:r>
      <w:r>
        <w:br/>
        <w:t xml:space="preserve">    this.documentLinksError = error instanceof Error</w:t>
      </w:r>
      <w:r>
        <w:br/>
        <w:t xml:space="preserve">      ? error.message</w:t>
      </w:r>
      <w:r>
        <w:br/>
        <w:t xml:space="preserve">      : 'Unable to load Help documents.';</w:t>
      </w:r>
      <w:r>
        <w:br/>
        <w:t xml:space="preserve">  } finally {</w:t>
      </w:r>
      <w:r>
        <w:br/>
        <w:t xml:space="preserve">    this.isDocumentLinksLoading = false;</w:t>
      </w:r>
      <w:r>
        <w:br/>
        <w:t xml:space="preserve">    this.render();</w:t>
      </w:r>
      <w:r>
        <w:br/>
        <w:t xml:space="preserve">  }</w:t>
      </w:r>
      <w:r>
        <w:br/>
        <w:t>}</w:t>
      </w:r>
    </w:p>
    <w:p w14:paraId="6FA5E3C7" w14:textId="77777777" w:rsidR="00DE5E26" w:rsidRDefault="00BB2DFA">
      <w:pPr>
        <w:pStyle w:val="Heading2"/>
      </w:pPr>
      <w:r>
        <w:t>E.6 Dynamic URL precedence in HelpPageWebPart.render()</w:t>
      </w:r>
    </w:p>
    <w:p w14:paraId="293FF898" w14:textId="77777777" w:rsidR="00DE5E26" w:rsidRDefault="00BB2DFA">
      <w:pPr>
        <w:pStyle w:val="CodeBlock"/>
        <w:shd w:val="clear" w:color="auto" w:fill="F2F4F7"/>
        <w:rPr>
          <w:rFonts w:hint="eastAsia"/>
        </w:rPr>
      </w:pPr>
      <w:r>
        <w:t>esgGuidelinesUrl: this.getResolvedUrl(</w:t>
      </w:r>
      <w:r>
        <w:br/>
        <w:t xml:space="preserve">  this.documentLinks.esgGuidelinesUrl,</w:t>
      </w:r>
      <w:r>
        <w:br/>
        <w:t xml:space="preserve">  this.properties.esgGuidelinesUrl</w:t>
      </w:r>
      <w:r>
        <w:br/>
        <w:t>),</w:t>
      </w:r>
      <w:r>
        <w:br/>
        <w:t>userGuideUrl: this.getResolvedUrl(</w:t>
      </w:r>
      <w:r>
        <w:br/>
        <w:t xml:space="preserve">  this.documentLinks.userGuideUrl,</w:t>
      </w:r>
      <w:r>
        <w:br/>
        <w:t xml:space="preserve">  this.properties.userGuideUrl</w:t>
      </w:r>
      <w:r>
        <w:br/>
        <w:t>),</w:t>
      </w:r>
      <w:r>
        <w:br/>
        <w:t>policyComplianceUrl: this.getResolvedUrl(</w:t>
      </w:r>
      <w:r>
        <w:br/>
        <w:t xml:space="preserve">  this.documentLinks.policyComplianceUrl,</w:t>
      </w:r>
      <w:r>
        <w:br/>
        <w:t xml:space="preserve">  this.properties.policyComplianceUrl</w:t>
      </w:r>
      <w:r>
        <w:br/>
        <w:t>),</w:t>
      </w:r>
      <w:r>
        <w:br/>
        <w:t>supplierGuideUrl: this.getResolvedUrl(</w:t>
      </w:r>
      <w:r>
        <w:br/>
        <w:t xml:space="preserve">  this.documentLinks.supplierGuideUrl,</w:t>
      </w:r>
      <w:r>
        <w:br/>
        <w:t xml:space="preserve">  this.properties.supplierGuideUrl</w:t>
      </w:r>
      <w:r>
        <w:br/>
        <w:t>),</w:t>
      </w:r>
      <w:r>
        <w:br/>
        <w:t>procurementGuideUrl: this.getResolvedUrl(</w:t>
      </w:r>
      <w:r>
        <w:br/>
        <w:t xml:space="preserve">  this.documentLinks.procurementGuideUrl,</w:t>
      </w:r>
      <w:r>
        <w:br/>
        <w:t xml:space="preserve">  this.properties.procurementGuideUrl</w:t>
      </w:r>
      <w:r>
        <w:br/>
        <w:t>),</w:t>
      </w:r>
      <w:r>
        <w:br/>
        <w:t>documentLinksLoading: this.isDocumentLinksLoading,</w:t>
      </w:r>
      <w:r>
        <w:br/>
        <w:t>documentLinksError: this.documentLinksError</w:t>
      </w:r>
    </w:p>
    <w:p w14:paraId="6CCE9438" w14:textId="77777777" w:rsidR="00DE5E26" w:rsidRDefault="00BB2DFA">
      <w:pPr>
        <w:pStyle w:val="Heading2"/>
      </w:pPr>
      <w:r>
        <w:t>E.7 HelpPage loading/error placement</w:t>
      </w:r>
    </w:p>
    <w:p w14:paraId="2417DAC2" w14:textId="77777777" w:rsidR="00DE5E26" w:rsidRDefault="00BB2DFA">
      <w:pPr>
        <w:pStyle w:val="CodeBlock"/>
        <w:shd w:val="clear" w:color="auto" w:fill="F2F4F7"/>
        <w:rPr>
          <w:rFonts w:hint="eastAsia"/>
        </w:rPr>
      </w:pPr>
      <w:r>
        <w:t>return (</w:t>
      </w:r>
      <w:r>
        <w:br/>
        <w:t xml:space="preserve">  &lt;section</w:t>
      </w:r>
      <w:r>
        <w:br/>
        <w:t xml:space="preserve">    className={styles.helpPage}</w:t>
      </w:r>
      <w:r>
        <w:br/>
        <w:t xml:space="preserve">    aria-label="Supplier Sustainability help and support"</w:t>
      </w:r>
      <w:r>
        <w:br/>
        <w:t xml:space="preserve">    aria-busy={Boolean(this.props.documentLinksLoading)}</w:t>
      </w:r>
      <w:r>
        <w:br/>
        <w:t xml:space="preserve">  &gt;</w:t>
      </w:r>
      <w:r>
        <w:br/>
        <w:t xml:space="preserve">    {this.props.documentLinksError &amp;&amp; (</w:t>
      </w:r>
      <w:r>
        <w:br/>
        <w:t xml:space="preserve">      &lt;div className={styles.documentLinksError} role="alert"&gt;</w:t>
      </w:r>
      <w:r>
        <w:br/>
        <w:t xml:space="preserve">        &lt;Icon iconName="ErrorBadge" aria-hidden="true" /&gt;</w:t>
      </w:r>
      <w:r>
        <w:br/>
        <w:t xml:space="preserve">        &lt;span&gt;{this.props.documentLinksError}&lt;/span&gt;</w:t>
      </w:r>
      <w:r>
        <w:br/>
        <w:t xml:space="preserve">      &lt;/div&gt;</w:t>
      </w:r>
      <w:r>
        <w:br/>
        <w:t xml:space="preserve">    )}</w:t>
      </w:r>
      <w:r>
        <w:br/>
      </w:r>
      <w:r>
        <w:br/>
        <w:t xml:space="preserve">    {this.props.documentLinksLoading &amp;&amp; (</w:t>
      </w:r>
      <w:r>
        <w:br/>
        <w:t xml:space="preserve">      &lt;div className={styles.documentLinksLoading} role="status" aria-live="polite"&gt;</w:t>
      </w:r>
      <w:r>
        <w:br/>
        <w:t xml:space="preserve">        &lt;Icon iconName="Sync" className={styles.loadingIcon} aria-hidden="true" /&gt;</w:t>
      </w:r>
      <w:r>
        <w:br/>
        <w:t xml:space="preserve">        &lt;span&gt;Loading Help guides and resource links...&lt;/span&gt;</w:t>
      </w:r>
      <w:r>
        <w:br/>
        <w:t xml:space="preserve">      &lt;/div&gt;</w:t>
      </w:r>
      <w:r>
        <w:br/>
        <w:t xml:space="preserve">    )}</w:t>
      </w:r>
      <w:r>
        <w:br/>
      </w:r>
      <w:r>
        <w:br/>
        <w:t xml:space="preserve">    &lt;div className={styles.contentLayout}&gt;</w:t>
      </w:r>
      <w:r>
        <w:br/>
        <w:t xml:space="preserve">      {/* existing main and side columns */}</w:t>
      </w:r>
      <w:r>
        <w:br/>
        <w:t xml:space="preserve">    &lt;/div&gt;</w:t>
      </w:r>
      <w:r>
        <w:br/>
        <w:t xml:space="preserve">  &lt;/section&gt;</w:t>
      </w:r>
      <w:r>
        <w:br/>
        <w:t>);</w:t>
      </w:r>
    </w:p>
    <w:p w14:paraId="1929C69A" w14:textId="77777777" w:rsidR="00DE5E26" w:rsidRDefault="00BB2DFA">
      <w:pPr>
        <w:pStyle w:val="Heading2"/>
      </w:pPr>
      <w:r>
        <w:t>E.8 Safe URL handling</w:t>
      </w:r>
    </w:p>
    <w:p w14:paraId="0F114AC4" w14:textId="77777777" w:rsidR="00DE5E26" w:rsidRDefault="00BB2DFA">
      <w:pPr>
        <w:pStyle w:val="CodeBlock"/>
        <w:shd w:val="clear" w:color="auto" w:fill="F2F4F7"/>
        <w:rPr>
          <w:rFonts w:hint="eastAsia"/>
        </w:rPr>
      </w:pPr>
      <w:r>
        <w:t>private openUrl(url?: string): void {</w:t>
      </w:r>
      <w:r>
        <w:br/>
        <w:t xml:space="preserve">  const normalizedUrl = this.getTrimmedValue(url);</w:t>
      </w:r>
      <w:r>
        <w:br/>
        <w:t xml:space="preserve">  if (!normalizedUrl) { return; }</w:t>
      </w:r>
      <w:r>
        <w:br/>
      </w:r>
      <w:r>
        <w:br/>
        <w:t xml:space="preserve">  const lowerUrl = normalizedUrl.toLowerCase();</w:t>
      </w:r>
      <w:r>
        <w:br/>
        <w:t xml:space="preserve">  const isHttpUrl = lowerUrl.indexOf('http://') === 0 ||</w:t>
      </w:r>
      <w:r>
        <w:br/>
        <w:t xml:space="preserve">                    lowerUrl.indexOf('https://') === 0;</w:t>
      </w:r>
      <w:r>
        <w:br/>
        <w:t xml:space="preserve">  const isProtocolUrl = lowerUrl.indexOf('mailto:') === 0 ||</w:t>
      </w:r>
      <w:r>
        <w:br/>
        <w:t xml:space="preserve">                        lowerUrl.indexOf('tel:') === 0;</w:t>
      </w:r>
      <w:r>
        <w:br/>
      </w:r>
      <w:r>
        <w:br/>
        <w:t xml:space="preserve">  if (isProtocolUrl) {</w:t>
      </w:r>
      <w:r>
        <w:br/>
        <w:t xml:space="preserve">    window.location.href = normalizedUrl;</w:t>
      </w:r>
      <w:r>
        <w:br/>
        <w:t xml:space="preserve">    return;</w:t>
      </w:r>
      <w:r>
        <w:br/>
        <w:t xml:space="preserve">  }</w:t>
      </w:r>
      <w:r>
        <w:br/>
      </w:r>
      <w:r>
        <w:br/>
        <w:t xml:space="preserve">  const targetUrl = isHttpUrl</w:t>
      </w:r>
      <w:r>
        <w:br/>
        <w:t xml:space="preserve">    ? normalizedUrl</w:t>
      </w:r>
      <w:r>
        <w:br/>
        <w:t xml:space="preserve">    : `${window.location.origin}${normalizedUrl.charAt(0) === '/' ? normalizedUrl : `/${normalizedUrl}`}`;</w:t>
      </w:r>
      <w:r>
        <w:br/>
      </w:r>
      <w:r>
        <w:br/>
        <w:t xml:space="preserve">  window.open(targetUrl, '_blank', 'noopener,noreferrer');</w:t>
      </w:r>
      <w:r>
        <w:br/>
        <w:t>}</w:t>
      </w:r>
    </w:p>
    <w:p w14:paraId="768C5810" w14:textId="77777777" w:rsidR="00DE5E26" w:rsidRDefault="00BB2DFA">
      <w:pPr>
        <w:pStyle w:val="Heading2"/>
      </w:pPr>
      <w:r>
        <w:t>E.9 Application Customizer property contract</w:t>
      </w:r>
    </w:p>
    <w:p w14:paraId="2AD7DBA6" w14:textId="77777777" w:rsidR="00DE5E26" w:rsidRDefault="00BB2DFA">
      <w:pPr>
        <w:pStyle w:val="CodeBlock"/>
        <w:shd w:val="clear" w:color="auto" w:fill="F2F4F7"/>
        <w:rPr>
          <w:rFonts w:hint="eastAsia"/>
        </w:rPr>
      </w:pPr>
      <w:r>
        <w:t>export interface ISupplierNavigationApplicationCustomizerProperties {</w:t>
      </w:r>
      <w:r>
        <w:br/>
        <w:t xml:space="preserve">  organizationName?: string;</w:t>
      </w:r>
      <w:r>
        <w:br/>
        <w:t xml:space="preserve">  confidentialityText?: string;</w:t>
      </w:r>
      <w:r>
        <w:br/>
        <w:t xml:space="preserve">  homeUrl?: string;</w:t>
      </w:r>
      <w:r>
        <w:br/>
        <w:t xml:space="preserve">  completedQuestionnairesUrl?: string;</w:t>
      </w:r>
      <w:r>
        <w:br/>
        <w:t xml:space="preserve">  supportingDocumentsUrl?: string;</w:t>
      </w:r>
      <w:r>
        <w:br/>
        <w:t xml:space="preserve">  dashboardUrl?: string;</w:t>
      </w:r>
      <w:r>
        <w:br/>
        <w:t xml:space="preserve">  helpUrl?: string;</w:t>
      </w:r>
      <w:r>
        <w:br/>
        <w:t xml:space="preserve">  footerText?: string;</w:t>
      </w:r>
      <w:r>
        <w:br/>
        <w:t xml:space="preserve">  privacyUrl?: string;</w:t>
      </w:r>
      <w:r>
        <w:br/>
        <w:t xml:space="preserve">  accessibilityUrl?: string;</w:t>
      </w:r>
      <w:r>
        <w:br/>
        <w:t xml:space="preserve">  allowedSiteUrls?: string;</w:t>
      </w:r>
      <w:r>
        <w:br/>
        <w:t>}</w:t>
      </w:r>
    </w:p>
    <w:p w14:paraId="04E0CA16" w14:textId="77777777" w:rsidR="00DE5E26" w:rsidRDefault="00BB2DFA">
      <w:pPr>
        <w:pStyle w:val="Heading2"/>
      </w:pPr>
      <w:r>
        <w:t>E.10 Site allowlist guard</w:t>
      </w:r>
    </w:p>
    <w:p w14:paraId="607CD7CD" w14:textId="77777777" w:rsidR="00DE5E26" w:rsidRDefault="00BB2DFA">
      <w:pPr>
        <w:pStyle w:val="CodeBlock"/>
        <w:shd w:val="clear" w:color="auto" w:fill="F2F4F7"/>
        <w:rPr>
          <w:rFonts w:hint="eastAsia"/>
        </w:rPr>
      </w:pPr>
      <w:r>
        <w:t>private isCurrentSiteAllowed(): boolean {</w:t>
      </w:r>
      <w:r>
        <w:br/>
        <w:t xml:space="preserve">  const configuredUrls = this.properties.allowedSiteUrls</w:t>
      </w:r>
      <w:r>
        <w:br/>
        <w:t xml:space="preserve">    ? this.properties.allowedSiteUrls.trim()</w:t>
      </w:r>
      <w:r>
        <w:br/>
        <w:t xml:space="preserve">    : '';</w:t>
      </w:r>
      <w:r>
        <w:br/>
      </w:r>
      <w:r>
        <w:br/>
        <w:t xml:space="preserve">  if (!configuredUrls) { return false; }</w:t>
      </w:r>
      <w:r>
        <w:br/>
      </w:r>
      <w:r>
        <w:br/>
        <w:t xml:space="preserve">  const currentSiteUrl = this.normalizeSiteUrl(</w:t>
      </w:r>
      <w:r>
        <w:br/>
        <w:t xml:space="preserve">    this.context.pageContext.web.absoluteUrl</w:t>
      </w:r>
      <w:r>
        <w:br/>
        <w:t xml:space="preserve">  );</w:t>
      </w:r>
      <w:r>
        <w:br/>
      </w:r>
      <w:r>
        <w:br/>
        <w:t xml:space="preserve">  const allowedSiteUrls = configuredUrls</w:t>
      </w:r>
      <w:r>
        <w:br/>
        <w:t xml:space="preserve">    .split(';')</w:t>
      </w:r>
      <w:r>
        <w:br/>
        <w:t xml:space="preserve">    .map((siteUrl: string): string =&gt; this.normalizeSiteUrl(siteUrl))</w:t>
      </w:r>
      <w:r>
        <w:br/>
        <w:t xml:space="preserve">    .filter((siteUrl: string): boolean =&gt; Boolean(siteUrl));</w:t>
      </w:r>
      <w:r>
        <w:br/>
      </w:r>
      <w:r>
        <w:br/>
        <w:t xml:space="preserve">  return allowedSiteUrls.indexOf(currentSiteUrl) &gt;= 0;</w:t>
      </w:r>
      <w:r>
        <w:br/>
        <w:t>}</w:t>
      </w:r>
      <w:r>
        <w:br/>
      </w:r>
      <w:r>
        <w:br/>
        <w:t>private normalizeSiteUrl(value: string): string {</w:t>
      </w:r>
      <w:r>
        <w:br/>
        <w:t xml:space="preserve">  return (value || '').trim().replace(/\/+$/, '').toLowerCase();</w:t>
      </w:r>
      <w:r>
        <w:br/>
        <w:t>}</w:t>
      </w:r>
    </w:p>
    <w:p w14:paraId="4EBFB914" w14:textId="77777777" w:rsidR="00DE5E26" w:rsidRDefault="00BB2DFA">
      <w:pPr>
        <w:pStyle w:val="Heading2"/>
      </w:pPr>
      <w:r>
        <w:t>E.11 Application Customizer initialization</w:t>
      </w:r>
    </w:p>
    <w:p w14:paraId="3936881D" w14:textId="77777777" w:rsidR="00DE5E26" w:rsidRDefault="00BB2DFA">
      <w:pPr>
        <w:pStyle w:val="CodeBlock"/>
        <w:shd w:val="clear" w:color="auto" w:fill="F2F4F7"/>
        <w:rPr>
          <w:rFonts w:hint="eastAsia"/>
        </w:rPr>
      </w:pPr>
      <w:r>
        <w:t>public onInit(): Promise&lt;void&gt; {</w:t>
      </w:r>
      <w:r>
        <w:br/>
        <w:t xml:space="preserve">  if (!this.isCurrentSiteAllowed()) {</w:t>
      </w:r>
      <w:r>
        <w:br/>
        <w:t xml:space="preserve">    Log.warn(LOG_SOURCE, 'Supplier Navigation is not enabled for this site.');</w:t>
      </w:r>
      <w:r>
        <w:br/>
        <w:t xml:space="preserve">    return Promise.resolve();</w:t>
      </w:r>
      <w:r>
        <w:br/>
        <w:t xml:space="preserve">  }</w:t>
      </w:r>
      <w:r>
        <w:br/>
      </w:r>
      <w:r>
        <w:br/>
        <w:t xml:space="preserve">  this.context.placeholderProvider.changedEvent.add(</w:t>
      </w:r>
      <w:r>
        <w:br/>
        <w:t xml:space="preserve">    this,</w:t>
      </w:r>
      <w:r>
        <w:br/>
        <w:t xml:space="preserve">    this.renderPlaceholders</w:t>
      </w:r>
      <w:r>
        <w:br/>
        <w:t xml:space="preserve">  );</w:t>
      </w:r>
      <w:r>
        <w:br/>
      </w:r>
      <w:r>
        <w:br/>
        <w:t xml:space="preserve">  this.context.application.navigatedEvent.add(</w:t>
      </w:r>
      <w:r>
        <w:br/>
        <w:t xml:space="preserve">    this,</w:t>
      </w:r>
      <w:r>
        <w:br/>
        <w:t xml:space="preserve">    this.renderPlaceholders</w:t>
      </w:r>
      <w:r>
        <w:br/>
        <w:t xml:space="preserve">  );</w:t>
      </w:r>
      <w:r>
        <w:br/>
      </w:r>
      <w:r>
        <w:br/>
        <w:t xml:space="preserve">  this.renderPlaceholders();</w:t>
      </w:r>
      <w:r>
        <w:br/>
        <w:t xml:space="preserve">  return Promise.resolve();</w:t>
      </w:r>
      <w:r>
        <w:br/>
        <w:t>}</w:t>
      </w:r>
      <w:r>
        <w:br/>
      </w:r>
      <w:r>
        <w:br/>
        <w:t>private renderPlaceholders = (): void =&gt; {</w:t>
      </w:r>
      <w:r>
        <w:br/>
        <w:t xml:space="preserve">  this.renderNavigation();</w:t>
      </w:r>
      <w:r>
        <w:br/>
        <w:t xml:space="preserve">  this.renderFooter();</w:t>
      </w:r>
      <w:r>
        <w:br/>
        <w:t>};</w:t>
      </w:r>
    </w:p>
    <w:p w14:paraId="375735A1" w14:textId="77777777" w:rsidR="00DE5E26" w:rsidRDefault="00BB2DFA">
      <w:pPr>
        <w:pStyle w:val="Heading2"/>
      </w:pPr>
      <w:r>
        <w:t>E.12 Placeholder and React lifecycle</w:t>
      </w:r>
    </w:p>
    <w:p w14:paraId="34346CE5" w14:textId="77777777" w:rsidR="00DE5E26" w:rsidRDefault="00BB2DFA">
      <w:pPr>
        <w:pStyle w:val="CodeBlock"/>
        <w:shd w:val="clear" w:color="auto" w:fill="F2F4F7"/>
        <w:rPr>
          <w:rFonts w:hint="eastAsia"/>
        </w:rPr>
      </w:pPr>
      <w:r>
        <w:t>this.topPlaceholder = this.context.placeholderProvider.tryCreateContent(</w:t>
      </w:r>
      <w:r>
        <w:br/>
        <w:t xml:space="preserve">  PlaceholderName.Top,</w:t>
      </w:r>
      <w:r>
        <w:br/>
        <w:t xml:space="preserve">  { onDispose: this.handleTopPlaceholderDispose }</w:t>
      </w:r>
      <w:r>
        <w:br/>
        <w:t>);</w:t>
      </w:r>
      <w:r>
        <w:br/>
      </w:r>
      <w:r>
        <w:br/>
        <w:t>this.bottomPlaceholder = this.context.placeholderProvider.tryCreateContent(</w:t>
      </w:r>
      <w:r>
        <w:br/>
        <w:t xml:space="preserve">  PlaceholderName.Bottom,</w:t>
      </w:r>
      <w:r>
        <w:br/>
        <w:t xml:space="preserve">  { onDispose: this.handleBottomPlaceholderDispose }</w:t>
      </w:r>
      <w:r>
        <w:br/>
        <w:t>);</w:t>
      </w:r>
      <w:r>
        <w:br/>
      </w:r>
      <w:r>
        <w:br/>
        <w:t>ReactDom.render(navigationElement, this.topPlaceholder.domElement);</w:t>
      </w:r>
      <w:r>
        <w:br/>
        <w:t>ReactDom.render(footerElement, this.bottomPlaceholder.domElement);</w:t>
      </w:r>
      <w:r>
        <w:br/>
      </w:r>
      <w:r>
        <w:br/>
        <w:t>// Matching cleanup</w:t>
      </w:r>
      <w:r>
        <w:br/>
        <w:t>ReactDom.unmountComponentAtNode(this.topPlaceholder.domElement);</w:t>
      </w:r>
      <w:r>
        <w:br/>
        <w:t>ReactDom.unmountComponentAtNode(this.bottomPlaceholder.domElement);</w:t>
      </w:r>
    </w:p>
    <w:p w14:paraId="069CA595" w14:textId="77777777" w:rsidR="00DE5E26" w:rsidRDefault="00BB2DFA">
      <w:pPr>
        <w:pStyle w:val="Heading2"/>
      </w:pPr>
      <w:r>
        <w:t>E.13 Navigation item contract</w:t>
      </w:r>
    </w:p>
    <w:p w14:paraId="3CC1055C" w14:textId="77777777" w:rsidR="00DE5E26" w:rsidRDefault="00BB2DFA">
      <w:pPr>
        <w:pStyle w:val="CodeBlock"/>
        <w:shd w:val="clear" w:color="auto" w:fill="F2F4F7"/>
        <w:rPr>
          <w:rFonts w:hint="eastAsia"/>
        </w:rPr>
      </w:pPr>
      <w:r>
        <w:t>export interface ISupplierNavigationItem {</w:t>
      </w:r>
      <w:r>
        <w:br/>
        <w:t xml:space="preserve">  key: string;</w:t>
      </w:r>
      <w:r>
        <w:br/>
        <w:t xml:space="preserve">  text: string;</w:t>
      </w:r>
      <w:r>
        <w:br/>
        <w:t xml:space="preserve">  ariaLabel: string;</w:t>
      </w:r>
      <w:r>
        <w:br/>
        <w:t xml:space="preserve">  iconName: string;</w:t>
      </w:r>
      <w:r>
        <w:br/>
        <w:t xml:space="preserve">  url: string;</w:t>
      </w:r>
      <w:r>
        <w:br/>
        <w:t>}</w:t>
      </w:r>
    </w:p>
    <w:p w14:paraId="175685D3" w14:textId="77777777" w:rsidR="00DE5E26" w:rsidRDefault="00BB2DFA">
      <w:pPr>
        <w:pStyle w:val="Heading3"/>
      </w:pPr>
      <w:r>
        <w:t>Class-name consistency reference</w:t>
      </w:r>
    </w:p>
    <w:tbl>
      <w:tblPr>
        <w:tblStyle w:val="TableGrid"/>
        <w:tblW w:w="0" w:type="auto"/>
        <w:jc w:val="center"/>
        <w:tblLook w:val="04A0" w:firstRow="1" w:lastRow="0" w:firstColumn="1" w:lastColumn="0" w:noHBand="0" w:noVBand="1"/>
      </w:tblPr>
      <w:tblGrid>
        <w:gridCol w:w="4608"/>
        <w:gridCol w:w="4608"/>
      </w:tblGrid>
      <w:tr w:rsidR="00DE5E26" w14:paraId="221BAA27" w14:textId="77777777">
        <w:trPr>
          <w:tblHeader/>
          <w:jc w:val="center"/>
        </w:trPr>
        <w:tc>
          <w:tcPr>
            <w:tcW w:w="4608" w:type="dxa"/>
            <w:shd w:val="clear" w:color="auto" w:fill="17365D"/>
            <w:tcMar>
              <w:top w:w="90" w:type="dxa"/>
              <w:left w:w="100" w:type="dxa"/>
              <w:bottom w:w="90" w:type="dxa"/>
              <w:right w:w="100" w:type="dxa"/>
            </w:tcMar>
            <w:vAlign w:val="center"/>
          </w:tcPr>
          <w:p w14:paraId="163242B3" w14:textId="77777777" w:rsidR="00DE5E26" w:rsidRDefault="00BB2DFA">
            <w:pPr>
              <w:jc w:val="center"/>
            </w:pPr>
            <w:r>
              <w:rPr>
                <w:b/>
                <w:color w:val="FFFFFF"/>
                <w:sz w:val="16"/>
              </w:rPr>
              <w:t>TSX reference</w:t>
            </w:r>
          </w:p>
        </w:tc>
        <w:tc>
          <w:tcPr>
            <w:tcW w:w="4608" w:type="dxa"/>
            <w:shd w:val="clear" w:color="auto" w:fill="17365D"/>
            <w:tcMar>
              <w:top w:w="90" w:type="dxa"/>
              <w:left w:w="100" w:type="dxa"/>
              <w:bottom w:w="90" w:type="dxa"/>
              <w:right w:w="100" w:type="dxa"/>
            </w:tcMar>
            <w:vAlign w:val="center"/>
          </w:tcPr>
          <w:p w14:paraId="48754B12" w14:textId="77777777" w:rsidR="00DE5E26" w:rsidRDefault="00BB2DFA">
            <w:pPr>
              <w:jc w:val="center"/>
            </w:pPr>
            <w:r>
              <w:rPr>
                <w:b/>
                <w:color w:val="FFFFFF"/>
                <w:sz w:val="16"/>
              </w:rPr>
              <w:t>SCSS export</w:t>
            </w:r>
          </w:p>
        </w:tc>
      </w:tr>
      <w:tr w:rsidR="00DE5E26" w14:paraId="1A7B497F" w14:textId="77777777">
        <w:trPr>
          <w:jc w:val="center"/>
        </w:trPr>
        <w:tc>
          <w:tcPr>
            <w:tcW w:w="4608" w:type="dxa"/>
            <w:tcMar>
              <w:top w:w="90" w:type="dxa"/>
              <w:left w:w="100" w:type="dxa"/>
              <w:bottom w:w="90" w:type="dxa"/>
              <w:right w:w="100" w:type="dxa"/>
            </w:tcMar>
            <w:vAlign w:val="center"/>
          </w:tcPr>
          <w:p w14:paraId="18B7A243" w14:textId="77777777" w:rsidR="00DE5E26" w:rsidRDefault="00BB2DFA">
            <w:pPr>
              <w:spacing w:after="0"/>
            </w:pPr>
            <w:r>
              <w:rPr>
                <w:sz w:val="15"/>
              </w:rPr>
              <w:t>styles.brand</w:t>
            </w:r>
          </w:p>
        </w:tc>
        <w:tc>
          <w:tcPr>
            <w:tcW w:w="4608" w:type="dxa"/>
            <w:tcMar>
              <w:top w:w="90" w:type="dxa"/>
              <w:left w:w="100" w:type="dxa"/>
              <w:bottom w:w="90" w:type="dxa"/>
              <w:right w:w="100" w:type="dxa"/>
            </w:tcMar>
            <w:vAlign w:val="center"/>
          </w:tcPr>
          <w:p w14:paraId="5741E673" w14:textId="77777777" w:rsidR="00DE5E26" w:rsidRDefault="00BB2DFA">
            <w:pPr>
              <w:spacing w:after="0"/>
            </w:pPr>
            <w:r>
              <w:rPr>
                <w:sz w:val="15"/>
              </w:rPr>
              <w:t>brand</w:t>
            </w:r>
          </w:p>
        </w:tc>
      </w:tr>
      <w:tr w:rsidR="00DE5E26" w14:paraId="647B159B" w14:textId="77777777">
        <w:trPr>
          <w:jc w:val="center"/>
        </w:trPr>
        <w:tc>
          <w:tcPr>
            <w:tcW w:w="4608" w:type="dxa"/>
            <w:shd w:val="clear" w:color="auto" w:fill="F4F7FA"/>
            <w:tcMar>
              <w:top w:w="90" w:type="dxa"/>
              <w:left w:w="100" w:type="dxa"/>
              <w:bottom w:w="90" w:type="dxa"/>
              <w:right w:w="100" w:type="dxa"/>
            </w:tcMar>
            <w:vAlign w:val="center"/>
          </w:tcPr>
          <w:p w14:paraId="277B437C" w14:textId="77777777" w:rsidR="00DE5E26" w:rsidRDefault="00BB2DFA">
            <w:pPr>
              <w:spacing w:after="0"/>
            </w:pPr>
            <w:r>
              <w:rPr>
                <w:sz w:val="15"/>
              </w:rPr>
              <w:t>styles.navigationLink</w:t>
            </w:r>
          </w:p>
        </w:tc>
        <w:tc>
          <w:tcPr>
            <w:tcW w:w="4608" w:type="dxa"/>
            <w:shd w:val="clear" w:color="auto" w:fill="F4F7FA"/>
            <w:tcMar>
              <w:top w:w="90" w:type="dxa"/>
              <w:left w:w="100" w:type="dxa"/>
              <w:bottom w:w="90" w:type="dxa"/>
              <w:right w:w="100" w:type="dxa"/>
            </w:tcMar>
            <w:vAlign w:val="center"/>
          </w:tcPr>
          <w:p w14:paraId="58433550" w14:textId="77777777" w:rsidR="00DE5E26" w:rsidRDefault="00BB2DFA">
            <w:pPr>
              <w:spacing w:after="0"/>
            </w:pPr>
            <w:r>
              <w:rPr>
                <w:sz w:val="15"/>
              </w:rPr>
              <w:t>navigationLink</w:t>
            </w:r>
          </w:p>
        </w:tc>
      </w:tr>
      <w:tr w:rsidR="00DE5E26" w14:paraId="3F9235EB" w14:textId="77777777">
        <w:trPr>
          <w:jc w:val="center"/>
        </w:trPr>
        <w:tc>
          <w:tcPr>
            <w:tcW w:w="4608" w:type="dxa"/>
            <w:tcMar>
              <w:top w:w="90" w:type="dxa"/>
              <w:left w:w="100" w:type="dxa"/>
              <w:bottom w:w="90" w:type="dxa"/>
              <w:right w:w="100" w:type="dxa"/>
            </w:tcMar>
            <w:vAlign w:val="center"/>
          </w:tcPr>
          <w:p w14:paraId="61117718" w14:textId="77777777" w:rsidR="00DE5E26" w:rsidRDefault="00BB2DFA">
            <w:pPr>
              <w:spacing w:after="0"/>
            </w:pPr>
            <w:r>
              <w:rPr>
                <w:sz w:val="15"/>
              </w:rPr>
              <w:t>styles.activeLink</w:t>
            </w:r>
          </w:p>
        </w:tc>
        <w:tc>
          <w:tcPr>
            <w:tcW w:w="4608" w:type="dxa"/>
            <w:tcMar>
              <w:top w:w="90" w:type="dxa"/>
              <w:left w:w="100" w:type="dxa"/>
              <w:bottom w:w="90" w:type="dxa"/>
              <w:right w:w="100" w:type="dxa"/>
            </w:tcMar>
            <w:vAlign w:val="center"/>
          </w:tcPr>
          <w:p w14:paraId="03276ED4" w14:textId="77777777" w:rsidR="00DE5E26" w:rsidRDefault="00BB2DFA">
            <w:pPr>
              <w:spacing w:after="0"/>
            </w:pPr>
            <w:r>
              <w:rPr>
                <w:sz w:val="15"/>
              </w:rPr>
              <w:t>activeLink</w:t>
            </w:r>
          </w:p>
        </w:tc>
      </w:tr>
      <w:tr w:rsidR="00DE5E26" w14:paraId="67553F5C" w14:textId="77777777">
        <w:trPr>
          <w:jc w:val="center"/>
        </w:trPr>
        <w:tc>
          <w:tcPr>
            <w:tcW w:w="4608" w:type="dxa"/>
            <w:shd w:val="clear" w:color="auto" w:fill="F4F7FA"/>
            <w:tcMar>
              <w:top w:w="90" w:type="dxa"/>
              <w:left w:w="100" w:type="dxa"/>
              <w:bottom w:w="90" w:type="dxa"/>
              <w:right w:w="100" w:type="dxa"/>
            </w:tcMar>
            <w:vAlign w:val="center"/>
          </w:tcPr>
          <w:p w14:paraId="732A6EEC" w14:textId="77777777" w:rsidR="00DE5E26" w:rsidRDefault="00BB2DFA">
            <w:pPr>
              <w:spacing w:after="0"/>
            </w:pPr>
            <w:r>
              <w:rPr>
                <w:sz w:val="15"/>
              </w:rPr>
              <w:t>styles.mobileNavigationLink</w:t>
            </w:r>
          </w:p>
        </w:tc>
        <w:tc>
          <w:tcPr>
            <w:tcW w:w="4608" w:type="dxa"/>
            <w:shd w:val="clear" w:color="auto" w:fill="F4F7FA"/>
            <w:tcMar>
              <w:top w:w="90" w:type="dxa"/>
              <w:left w:w="100" w:type="dxa"/>
              <w:bottom w:w="90" w:type="dxa"/>
              <w:right w:w="100" w:type="dxa"/>
            </w:tcMar>
            <w:vAlign w:val="center"/>
          </w:tcPr>
          <w:p w14:paraId="089164A6" w14:textId="77777777" w:rsidR="00DE5E26" w:rsidRDefault="00BB2DFA">
            <w:pPr>
              <w:spacing w:after="0"/>
            </w:pPr>
            <w:r>
              <w:rPr>
                <w:sz w:val="15"/>
              </w:rPr>
              <w:t>mobileNavigationLink</w:t>
            </w:r>
          </w:p>
        </w:tc>
      </w:tr>
      <w:tr w:rsidR="00DE5E26" w14:paraId="3A6A758D" w14:textId="77777777">
        <w:trPr>
          <w:jc w:val="center"/>
        </w:trPr>
        <w:tc>
          <w:tcPr>
            <w:tcW w:w="4608" w:type="dxa"/>
            <w:tcMar>
              <w:top w:w="90" w:type="dxa"/>
              <w:left w:w="100" w:type="dxa"/>
              <w:bottom w:w="90" w:type="dxa"/>
              <w:right w:w="100" w:type="dxa"/>
            </w:tcMar>
            <w:vAlign w:val="center"/>
          </w:tcPr>
          <w:p w14:paraId="040C3184" w14:textId="77777777" w:rsidR="00DE5E26" w:rsidRDefault="00BB2DFA">
            <w:pPr>
              <w:spacing w:after="0"/>
            </w:pPr>
            <w:r>
              <w:rPr>
                <w:sz w:val="15"/>
              </w:rPr>
              <w:t>styles.activeMobileLink</w:t>
            </w:r>
          </w:p>
        </w:tc>
        <w:tc>
          <w:tcPr>
            <w:tcW w:w="4608" w:type="dxa"/>
            <w:tcMar>
              <w:top w:w="90" w:type="dxa"/>
              <w:left w:w="100" w:type="dxa"/>
              <w:bottom w:w="90" w:type="dxa"/>
              <w:right w:w="100" w:type="dxa"/>
            </w:tcMar>
            <w:vAlign w:val="center"/>
          </w:tcPr>
          <w:p w14:paraId="69D975E6" w14:textId="77777777" w:rsidR="00DE5E26" w:rsidRDefault="00BB2DFA">
            <w:pPr>
              <w:spacing w:after="0"/>
            </w:pPr>
            <w:r>
              <w:rPr>
                <w:sz w:val="15"/>
              </w:rPr>
              <w:t>activeMobileLink</w:t>
            </w:r>
          </w:p>
        </w:tc>
      </w:tr>
      <w:tr w:rsidR="00DE5E26" w14:paraId="34F91525" w14:textId="77777777">
        <w:trPr>
          <w:jc w:val="center"/>
        </w:trPr>
        <w:tc>
          <w:tcPr>
            <w:tcW w:w="4608" w:type="dxa"/>
            <w:shd w:val="clear" w:color="auto" w:fill="F4F7FA"/>
            <w:tcMar>
              <w:top w:w="90" w:type="dxa"/>
              <w:left w:w="100" w:type="dxa"/>
              <w:bottom w:w="90" w:type="dxa"/>
              <w:right w:w="100" w:type="dxa"/>
            </w:tcMar>
            <w:vAlign w:val="center"/>
          </w:tcPr>
          <w:p w14:paraId="693AD509" w14:textId="77777777" w:rsidR="00DE5E26" w:rsidRDefault="00BB2DFA">
            <w:pPr>
              <w:spacing w:after="0"/>
            </w:pPr>
            <w:r>
              <w:rPr>
                <w:sz w:val="15"/>
              </w:rPr>
              <w:t>styles.footer</w:t>
            </w:r>
          </w:p>
        </w:tc>
        <w:tc>
          <w:tcPr>
            <w:tcW w:w="4608" w:type="dxa"/>
            <w:shd w:val="clear" w:color="auto" w:fill="F4F7FA"/>
            <w:tcMar>
              <w:top w:w="90" w:type="dxa"/>
              <w:left w:w="100" w:type="dxa"/>
              <w:bottom w:w="90" w:type="dxa"/>
              <w:right w:w="100" w:type="dxa"/>
            </w:tcMar>
            <w:vAlign w:val="center"/>
          </w:tcPr>
          <w:p w14:paraId="36EB5E77" w14:textId="77777777" w:rsidR="00DE5E26" w:rsidRDefault="00BB2DFA">
            <w:pPr>
              <w:spacing w:after="0"/>
            </w:pPr>
            <w:r>
              <w:rPr>
                <w:sz w:val="15"/>
              </w:rPr>
              <w:t>footer</w:t>
            </w:r>
          </w:p>
        </w:tc>
      </w:tr>
    </w:tbl>
    <w:p w14:paraId="07547A01" w14:textId="77777777" w:rsidR="00DE5E26" w:rsidRDefault="00DE5E26">
      <w:pPr>
        <w:spacing w:after="20"/>
      </w:pPr>
    </w:p>
    <w:p w14:paraId="632B0EC7" w14:textId="77777777" w:rsidR="00DE5E26" w:rsidRDefault="00BB2DFA">
      <w:pPr>
        <w:pStyle w:val="Heading2"/>
      </w:pPr>
      <w:r>
        <w:t>E.14 SupplierFooter contract</w:t>
      </w:r>
    </w:p>
    <w:p w14:paraId="7AB153E0" w14:textId="77777777" w:rsidR="00DE5E26" w:rsidRDefault="00BB2DFA">
      <w:pPr>
        <w:pStyle w:val="CodeBlock"/>
        <w:shd w:val="clear" w:color="auto" w:fill="F2F4F7"/>
        <w:rPr>
          <w:rFonts w:hint="eastAsia"/>
        </w:rPr>
      </w:pPr>
      <w:r>
        <w:t>export interface ISupplierFooterProps {</w:t>
      </w:r>
      <w:r>
        <w:br/>
        <w:t xml:space="preserve">  organizationName?: string;</w:t>
      </w:r>
      <w:r>
        <w:br/>
        <w:t xml:space="preserve">  confidentialityText?: string;</w:t>
      </w:r>
      <w:r>
        <w:br/>
        <w:t>}</w:t>
      </w:r>
    </w:p>
    <w:p w14:paraId="4C27BD8B" w14:textId="77777777" w:rsidR="00DE5E26" w:rsidRDefault="00BB2DFA">
      <w:pPr>
        <w:pStyle w:val="Heading2"/>
      </w:pPr>
      <w:r>
        <w:t>E.15 Site-scoped registration property JSON</w:t>
      </w:r>
    </w:p>
    <w:p w14:paraId="3C208E1E" w14:textId="77777777" w:rsidR="00DE5E26" w:rsidRDefault="00BB2DFA">
      <w:pPr>
        <w:pStyle w:val="CodeBlock"/>
        <w:shd w:val="clear" w:color="auto" w:fill="F2F4F7"/>
        <w:rPr>
          <w:rFonts w:hint="eastAsia"/>
        </w:rPr>
      </w:pPr>
      <w:r>
        <w:t>{</w:t>
      </w:r>
      <w:r>
        <w:br/>
        <w:t xml:space="preserve">  "organizationName": "Cassava Technologies",</w:t>
      </w:r>
      <w:r>
        <w:br/>
        <w:t xml:space="preserve">  "confidentialityText": "All information is confidential and must be used in accordance with our privacy and security policies.",</w:t>
      </w:r>
      <w:r>
        <w:br/>
        <w:t xml:space="preserve">  "homeUrl": "/sites/ltsadev/sc/SitePages/Home.aspx",</w:t>
      </w:r>
      <w:r>
        <w:br/>
        <w:t xml:space="preserve">  "completedQuestionnairesUrl": "/sites/ltsadev/sc/SitePages/Completed-Questionnaires.aspx",</w:t>
      </w:r>
      <w:r>
        <w:br/>
        <w:t xml:space="preserve">  "supportingDocumentsUrl": "/sites/ltsadev/sc/SitePages/Supporting-Documents.aspx",</w:t>
      </w:r>
      <w:r>
        <w:br/>
        <w:t xml:space="preserve">  "dashboardUrl": "/sites/ltsadev/sc/SitePages/Dashboard.aspx",</w:t>
      </w:r>
      <w:r>
        <w:br/>
        <w:t xml:space="preserve">  "helpUrl": "/sites/ltsadev/sc/SitePages/Help.aspx",</w:t>
      </w:r>
      <w:r>
        <w:br/>
        <w:t xml:space="preserve">  "footerText": "Supplier ESG questionnaire and sustainability portal",</w:t>
      </w:r>
      <w:r>
        <w:br/>
        <w:t xml:space="preserve">  "allowedSiteUrls": "PREPROD_ABSOLUTE_URL;PRODUCTION_ABSOLUTE_URL"</w:t>
      </w:r>
      <w:r>
        <w:br/>
        <w:t>}</w:t>
      </w:r>
    </w:p>
    <w:p w14:paraId="5043CB0F" w14:textId="77777777" w:rsidR="00DE5E26" w:rsidRDefault="00BB2DFA">
      <w:r>
        <w:br w:type="page"/>
      </w:r>
    </w:p>
    <w:p w14:paraId="5725F9BC" w14:textId="77777777" w:rsidR="00DE5E26" w:rsidRDefault="00BB2DFA">
      <w:pPr>
        <w:pStyle w:val="Heading1"/>
      </w:pPr>
      <w:r>
        <w:t>Appendix F. Source Code and Configuration Inventory</w:t>
      </w:r>
    </w:p>
    <w:tbl>
      <w:tblPr>
        <w:tblStyle w:val="TableGrid"/>
        <w:tblW w:w="0" w:type="auto"/>
        <w:jc w:val="center"/>
        <w:tblLook w:val="04A0" w:firstRow="1" w:lastRow="0" w:firstColumn="1" w:lastColumn="0" w:noHBand="0" w:noVBand="1"/>
      </w:tblPr>
      <w:tblGrid>
        <w:gridCol w:w="5463"/>
        <w:gridCol w:w="2154"/>
        <w:gridCol w:w="2453"/>
      </w:tblGrid>
      <w:tr w:rsidR="00DE5E26" w14:paraId="433800BB" w14:textId="77777777">
        <w:trPr>
          <w:tblHeader/>
          <w:jc w:val="center"/>
        </w:trPr>
        <w:tc>
          <w:tcPr>
            <w:tcW w:w="4176" w:type="dxa"/>
            <w:shd w:val="clear" w:color="auto" w:fill="17365D"/>
            <w:tcMar>
              <w:top w:w="90" w:type="dxa"/>
              <w:left w:w="100" w:type="dxa"/>
              <w:bottom w:w="90" w:type="dxa"/>
              <w:right w:w="100" w:type="dxa"/>
            </w:tcMar>
            <w:vAlign w:val="center"/>
          </w:tcPr>
          <w:p w14:paraId="1C6B4C8D" w14:textId="77777777" w:rsidR="00DE5E26" w:rsidRDefault="00BB2DFA">
            <w:pPr>
              <w:jc w:val="center"/>
            </w:pPr>
            <w:r>
              <w:rPr>
                <w:b/>
                <w:color w:val="FFFFFF"/>
                <w:sz w:val="16"/>
              </w:rPr>
              <w:t>Path</w:t>
            </w:r>
          </w:p>
        </w:tc>
        <w:tc>
          <w:tcPr>
            <w:tcW w:w="3456" w:type="dxa"/>
            <w:shd w:val="clear" w:color="auto" w:fill="17365D"/>
            <w:tcMar>
              <w:top w:w="90" w:type="dxa"/>
              <w:left w:w="100" w:type="dxa"/>
              <w:bottom w:w="90" w:type="dxa"/>
              <w:right w:w="100" w:type="dxa"/>
            </w:tcMar>
            <w:vAlign w:val="center"/>
          </w:tcPr>
          <w:p w14:paraId="41D04E93" w14:textId="77777777" w:rsidR="00DE5E26" w:rsidRDefault="00BB2DFA">
            <w:pPr>
              <w:jc w:val="center"/>
            </w:pPr>
            <w:r>
              <w:rPr>
                <w:b/>
                <w:color w:val="FFFFFF"/>
                <w:sz w:val="16"/>
              </w:rPr>
              <w:t>Responsibility</w:t>
            </w:r>
          </w:p>
        </w:tc>
        <w:tc>
          <w:tcPr>
            <w:tcW w:w="2880" w:type="dxa"/>
            <w:shd w:val="clear" w:color="auto" w:fill="17365D"/>
            <w:tcMar>
              <w:top w:w="90" w:type="dxa"/>
              <w:left w:w="100" w:type="dxa"/>
              <w:bottom w:w="90" w:type="dxa"/>
              <w:right w:w="100" w:type="dxa"/>
            </w:tcMar>
            <w:vAlign w:val="center"/>
          </w:tcPr>
          <w:p w14:paraId="5E1836F8" w14:textId="77777777" w:rsidR="00DE5E26" w:rsidRDefault="00BB2DFA">
            <w:pPr>
              <w:jc w:val="center"/>
            </w:pPr>
            <w:r>
              <w:rPr>
                <w:b/>
                <w:color w:val="FFFFFF"/>
                <w:sz w:val="16"/>
              </w:rPr>
              <w:t>Required review</w:t>
            </w:r>
          </w:p>
        </w:tc>
      </w:tr>
      <w:tr w:rsidR="00DE5E26" w14:paraId="44B022E7" w14:textId="77777777">
        <w:trPr>
          <w:jc w:val="center"/>
        </w:trPr>
        <w:tc>
          <w:tcPr>
            <w:tcW w:w="4176" w:type="dxa"/>
            <w:tcMar>
              <w:top w:w="90" w:type="dxa"/>
              <w:left w:w="100" w:type="dxa"/>
              <w:bottom w:w="90" w:type="dxa"/>
              <w:right w:w="100" w:type="dxa"/>
            </w:tcMar>
            <w:vAlign w:val="center"/>
          </w:tcPr>
          <w:p w14:paraId="3AD12122" w14:textId="77777777" w:rsidR="00DE5E26" w:rsidRDefault="00BB2DFA">
            <w:pPr>
              <w:spacing w:after="0"/>
            </w:pPr>
            <w:r>
              <w:rPr>
                <w:sz w:val="15"/>
              </w:rPr>
              <w:t>src/pnpConfig.ts</w:t>
            </w:r>
          </w:p>
        </w:tc>
        <w:tc>
          <w:tcPr>
            <w:tcW w:w="3456" w:type="dxa"/>
            <w:tcMar>
              <w:top w:w="90" w:type="dxa"/>
              <w:left w:w="100" w:type="dxa"/>
              <w:bottom w:w="90" w:type="dxa"/>
              <w:right w:w="100" w:type="dxa"/>
            </w:tcMar>
            <w:vAlign w:val="center"/>
          </w:tcPr>
          <w:p w14:paraId="2275A0E2" w14:textId="77777777" w:rsidR="00DE5E26" w:rsidRDefault="00BB2DFA">
            <w:pPr>
              <w:spacing w:after="0"/>
            </w:pPr>
            <w:r>
              <w:rPr>
                <w:sz w:val="15"/>
              </w:rPr>
              <w:t>Creates environment-neutral SPFI instance</w:t>
            </w:r>
          </w:p>
        </w:tc>
        <w:tc>
          <w:tcPr>
            <w:tcW w:w="2880" w:type="dxa"/>
            <w:tcMar>
              <w:top w:w="90" w:type="dxa"/>
              <w:left w:w="100" w:type="dxa"/>
              <w:bottom w:w="90" w:type="dxa"/>
              <w:right w:w="100" w:type="dxa"/>
            </w:tcMar>
            <w:vAlign w:val="center"/>
          </w:tcPr>
          <w:p w14:paraId="114DBEE4" w14:textId="77777777" w:rsidR="00DE5E26" w:rsidRDefault="00BB2DFA">
            <w:pPr>
              <w:spacing w:after="0"/>
            </w:pPr>
            <w:r>
              <w:rPr>
                <w:sz w:val="15"/>
              </w:rPr>
              <w:t>Confirm context type and per-web caching</w:t>
            </w:r>
          </w:p>
        </w:tc>
      </w:tr>
      <w:tr w:rsidR="00DE5E26" w14:paraId="7D979CFD" w14:textId="77777777">
        <w:trPr>
          <w:jc w:val="center"/>
        </w:trPr>
        <w:tc>
          <w:tcPr>
            <w:tcW w:w="4176" w:type="dxa"/>
            <w:shd w:val="clear" w:color="auto" w:fill="F4F7FA"/>
            <w:tcMar>
              <w:top w:w="90" w:type="dxa"/>
              <w:left w:w="100" w:type="dxa"/>
              <w:bottom w:w="90" w:type="dxa"/>
              <w:right w:w="100" w:type="dxa"/>
            </w:tcMar>
            <w:vAlign w:val="center"/>
          </w:tcPr>
          <w:p w14:paraId="0C25D022" w14:textId="77777777" w:rsidR="00DE5E26" w:rsidRDefault="00BB2DFA">
            <w:pPr>
              <w:spacing w:after="0"/>
            </w:pPr>
            <w:r>
              <w:rPr>
                <w:sz w:val="15"/>
              </w:rPr>
              <w:t>src/extensions/supplierNavigation/SupplierNavigationApplicationCustomizer.ts</w:t>
            </w:r>
          </w:p>
        </w:tc>
        <w:tc>
          <w:tcPr>
            <w:tcW w:w="3456" w:type="dxa"/>
            <w:shd w:val="clear" w:color="auto" w:fill="F4F7FA"/>
            <w:tcMar>
              <w:top w:w="90" w:type="dxa"/>
              <w:left w:w="100" w:type="dxa"/>
              <w:bottom w:w="90" w:type="dxa"/>
              <w:right w:w="100" w:type="dxa"/>
            </w:tcMar>
            <w:vAlign w:val="center"/>
          </w:tcPr>
          <w:p w14:paraId="036B2CA9" w14:textId="77777777" w:rsidR="00DE5E26" w:rsidRDefault="00BB2DFA">
            <w:pPr>
              <w:spacing w:after="0"/>
            </w:pPr>
            <w:r>
              <w:rPr>
                <w:sz w:val="15"/>
              </w:rPr>
              <w:t>Top and Bottom placeholders, allowlist and disposal</w:t>
            </w:r>
          </w:p>
        </w:tc>
        <w:tc>
          <w:tcPr>
            <w:tcW w:w="2880" w:type="dxa"/>
            <w:shd w:val="clear" w:color="auto" w:fill="F4F7FA"/>
            <w:tcMar>
              <w:top w:w="90" w:type="dxa"/>
              <w:left w:w="100" w:type="dxa"/>
              <w:bottom w:w="90" w:type="dxa"/>
              <w:right w:w="100" w:type="dxa"/>
            </w:tcMar>
            <w:vAlign w:val="center"/>
          </w:tcPr>
          <w:p w14:paraId="2B317498" w14:textId="77777777" w:rsidR="00DE5E26" w:rsidRDefault="00BB2DFA">
            <w:pPr>
              <w:spacing w:after="0"/>
            </w:pPr>
            <w:r>
              <w:rPr>
                <w:sz w:val="15"/>
              </w:rPr>
              <w:t>Confirm property contract and duplicate registration behavior</w:t>
            </w:r>
          </w:p>
        </w:tc>
      </w:tr>
      <w:tr w:rsidR="00DE5E26" w14:paraId="5FE91A12" w14:textId="77777777">
        <w:trPr>
          <w:jc w:val="center"/>
        </w:trPr>
        <w:tc>
          <w:tcPr>
            <w:tcW w:w="4176" w:type="dxa"/>
            <w:tcMar>
              <w:top w:w="90" w:type="dxa"/>
              <w:left w:w="100" w:type="dxa"/>
              <w:bottom w:w="90" w:type="dxa"/>
              <w:right w:w="100" w:type="dxa"/>
            </w:tcMar>
            <w:vAlign w:val="center"/>
          </w:tcPr>
          <w:p w14:paraId="65CBE0BD" w14:textId="77777777" w:rsidR="00DE5E26" w:rsidRDefault="00BB2DFA">
            <w:pPr>
              <w:spacing w:after="0"/>
            </w:pPr>
            <w:r>
              <w:rPr>
                <w:sz w:val="15"/>
              </w:rPr>
              <w:t>src/extensions/supplierNavigation/components/SupplierNavigation.tsx</w:t>
            </w:r>
          </w:p>
        </w:tc>
        <w:tc>
          <w:tcPr>
            <w:tcW w:w="3456" w:type="dxa"/>
            <w:tcMar>
              <w:top w:w="90" w:type="dxa"/>
              <w:left w:w="100" w:type="dxa"/>
              <w:bottom w:w="90" w:type="dxa"/>
              <w:right w:w="100" w:type="dxa"/>
            </w:tcMar>
            <w:vAlign w:val="center"/>
          </w:tcPr>
          <w:p w14:paraId="583EF23B" w14:textId="77777777" w:rsidR="00DE5E26" w:rsidRDefault="00BB2DFA">
            <w:pPr>
              <w:spacing w:after="0"/>
            </w:pPr>
            <w:r>
              <w:rPr>
                <w:sz w:val="15"/>
              </w:rPr>
              <w:t>Desktop/mobile navigation and active state</w:t>
            </w:r>
          </w:p>
        </w:tc>
        <w:tc>
          <w:tcPr>
            <w:tcW w:w="2880" w:type="dxa"/>
            <w:tcMar>
              <w:top w:w="90" w:type="dxa"/>
              <w:left w:w="100" w:type="dxa"/>
              <w:bottom w:w="90" w:type="dxa"/>
              <w:right w:w="100" w:type="dxa"/>
            </w:tcMar>
            <w:vAlign w:val="center"/>
          </w:tcPr>
          <w:p w14:paraId="59E4A6A1" w14:textId="77777777" w:rsidR="00DE5E26" w:rsidRDefault="00BB2DFA">
            <w:pPr>
              <w:spacing w:after="0"/>
            </w:pPr>
            <w:r>
              <w:rPr>
                <w:sz w:val="15"/>
              </w:rPr>
              <w:t>Confirm no unwanted brand/title JSX</w:t>
            </w:r>
          </w:p>
        </w:tc>
      </w:tr>
      <w:tr w:rsidR="00DE5E26" w14:paraId="52B45B57" w14:textId="77777777">
        <w:trPr>
          <w:jc w:val="center"/>
        </w:trPr>
        <w:tc>
          <w:tcPr>
            <w:tcW w:w="4176" w:type="dxa"/>
            <w:shd w:val="clear" w:color="auto" w:fill="F4F7FA"/>
            <w:tcMar>
              <w:top w:w="90" w:type="dxa"/>
              <w:left w:w="100" w:type="dxa"/>
              <w:bottom w:w="90" w:type="dxa"/>
              <w:right w:w="100" w:type="dxa"/>
            </w:tcMar>
            <w:vAlign w:val="center"/>
          </w:tcPr>
          <w:p w14:paraId="53714771" w14:textId="77777777" w:rsidR="00DE5E26" w:rsidRDefault="00BB2DFA">
            <w:pPr>
              <w:spacing w:after="0"/>
            </w:pPr>
            <w:r>
              <w:rPr>
                <w:sz w:val="15"/>
              </w:rPr>
              <w:t>src/extensions/supplierNavigation/components/SupplierNavigation.module.scss</w:t>
            </w:r>
          </w:p>
        </w:tc>
        <w:tc>
          <w:tcPr>
            <w:tcW w:w="3456" w:type="dxa"/>
            <w:shd w:val="clear" w:color="auto" w:fill="F4F7FA"/>
            <w:tcMar>
              <w:top w:w="90" w:type="dxa"/>
              <w:left w:w="100" w:type="dxa"/>
              <w:bottom w:w="90" w:type="dxa"/>
              <w:right w:w="100" w:type="dxa"/>
            </w:tcMar>
            <w:vAlign w:val="center"/>
          </w:tcPr>
          <w:p w14:paraId="5B70E333" w14:textId="77777777" w:rsidR="00DE5E26" w:rsidRDefault="00BB2DFA">
            <w:pPr>
              <w:spacing w:after="0"/>
            </w:pPr>
            <w:r>
              <w:rPr>
                <w:sz w:val="15"/>
              </w:rPr>
              <w:t>Navigation responsive styles</w:t>
            </w:r>
          </w:p>
        </w:tc>
        <w:tc>
          <w:tcPr>
            <w:tcW w:w="2880" w:type="dxa"/>
            <w:shd w:val="clear" w:color="auto" w:fill="F4F7FA"/>
            <w:tcMar>
              <w:top w:w="90" w:type="dxa"/>
              <w:left w:w="100" w:type="dxa"/>
              <w:bottom w:w="90" w:type="dxa"/>
              <w:right w:w="100" w:type="dxa"/>
            </w:tcMar>
            <w:vAlign w:val="center"/>
          </w:tcPr>
          <w:p w14:paraId="6ED71693" w14:textId="77777777" w:rsidR="00DE5E26" w:rsidRDefault="00BB2DFA">
            <w:pPr>
              <w:spacing w:after="0"/>
            </w:pPr>
            <w:r>
              <w:rPr>
                <w:sz w:val="15"/>
              </w:rPr>
              <w:t>Confirm exact class-name alignment</w:t>
            </w:r>
          </w:p>
        </w:tc>
      </w:tr>
      <w:tr w:rsidR="00DE5E26" w14:paraId="776499FC" w14:textId="77777777">
        <w:trPr>
          <w:jc w:val="center"/>
        </w:trPr>
        <w:tc>
          <w:tcPr>
            <w:tcW w:w="4176" w:type="dxa"/>
            <w:tcMar>
              <w:top w:w="90" w:type="dxa"/>
              <w:left w:w="100" w:type="dxa"/>
              <w:bottom w:w="90" w:type="dxa"/>
              <w:right w:w="100" w:type="dxa"/>
            </w:tcMar>
            <w:vAlign w:val="center"/>
          </w:tcPr>
          <w:p w14:paraId="221CD15C" w14:textId="77777777" w:rsidR="00DE5E26" w:rsidRDefault="00BB2DFA">
            <w:pPr>
              <w:spacing w:after="0"/>
            </w:pPr>
            <w:r>
              <w:rPr>
                <w:sz w:val="15"/>
              </w:rPr>
              <w:t>src/extensions/supplierNavigation/components/SupplierFooter.tsx</w:t>
            </w:r>
          </w:p>
        </w:tc>
        <w:tc>
          <w:tcPr>
            <w:tcW w:w="3456" w:type="dxa"/>
            <w:tcMar>
              <w:top w:w="90" w:type="dxa"/>
              <w:left w:w="100" w:type="dxa"/>
              <w:bottom w:w="90" w:type="dxa"/>
              <w:right w:w="100" w:type="dxa"/>
            </w:tcMar>
            <w:vAlign w:val="center"/>
          </w:tcPr>
          <w:p w14:paraId="55555491" w14:textId="77777777" w:rsidR="00DE5E26" w:rsidRDefault="00BB2DFA">
            <w:pPr>
              <w:spacing w:after="0"/>
            </w:pPr>
            <w:r>
              <w:rPr>
                <w:sz w:val="15"/>
              </w:rPr>
              <w:t>Footer rendering</w:t>
            </w:r>
          </w:p>
        </w:tc>
        <w:tc>
          <w:tcPr>
            <w:tcW w:w="2880" w:type="dxa"/>
            <w:tcMar>
              <w:top w:w="90" w:type="dxa"/>
              <w:left w:w="100" w:type="dxa"/>
              <w:bottom w:w="90" w:type="dxa"/>
              <w:right w:w="100" w:type="dxa"/>
            </w:tcMar>
            <w:vAlign w:val="center"/>
          </w:tcPr>
          <w:p w14:paraId="4997CA5E" w14:textId="77777777" w:rsidR="00DE5E26" w:rsidRDefault="00BB2DFA">
            <w:pPr>
              <w:spacing w:after="0"/>
            </w:pPr>
            <w:r>
              <w:rPr>
                <w:sz w:val="15"/>
              </w:rPr>
              <w:t>Confirm confidentiality and organization text</w:t>
            </w:r>
          </w:p>
        </w:tc>
      </w:tr>
      <w:tr w:rsidR="00DE5E26" w14:paraId="71FD2E31" w14:textId="77777777">
        <w:trPr>
          <w:jc w:val="center"/>
        </w:trPr>
        <w:tc>
          <w:tcPr>
            <w:tcW w:w="4176" w:type="dxa"/>
            <w:shd w:val="clear" w:color="auto" w:fill="F4F7FA"/>
            <w:tcMar>
              <w:top w:w="90" w:type="dxa"/>
              <w:left w:w="100" w:type="dxa"/>
              <w:bottom w:w="90" w:type="dxa"/>
              <w:right w:w="100" w:type="dxa"/>
            </w:tcMar>
            <w:vAlign w:val="center"/>
          </w:tcPr>
          <w:p w14:paraId="505BDA43" w14:textId="77777777" w:rsidR="00DE5E26" w:rsidRDefault="00BB2DFA">
            <w:pPr>
              <w:spacing w:after="0"/>
            </w:pPr>
            <w:r>
              <w:rPr>
                <w:sz w:val="15"/>
              </w:rPr>
              <w:t>src/extensions/supplierNavigation/components/SupplierFooter.module.scss</w:t>
            </w:r>
          </w:p>
        </w:tc>
        <w:tc>
          <w:tcPr>
            <w:tcW w:w="3456" w:type="dxa"/>
            <w:shd w:val="clear" w:color="auto" w:fill="F4F7FA"/>
            <w:tcMar>
              <w:top w:w="90" w:type="dxa"/>
              <w:left w:w="100" w:type="dxa"/>
              <w:bottom w:w="90" w:type="dxa"/>
              <w:right w:w="100" w:type="dxa"/>
            </w:tcMar>
            <w:vAlign w:val="center"/>
          </w:tcPr>
          <w:p w14:paraId="2EC9EEE8" w14:textId="77777777" w:rsidR="00DE5E26" w:rsidRDefault="00BB2DFA">
            <w:pPr>
              <w:spacing w:after="0"/>
            </w:pPr>
            <w:r>
              <w:rPr>
                <w:sz w:val="15"/>
              </w:rPr>
              <w:t>Footer layout and responsive styles</w:t>
            </w:r>
          </w:p>
        </w:tc>
        <w:tc>
          <w:tcPr>
            <w:tcW w:w="2880" w:type="dxa"/>
            <w:shd w:val="clear" w:color="auto" w:fill="F4F7FA"/>
            <w:tcMar>
              <w:top w:w="90" w:type="dxa"/>
              <w:left w:w="100" w:type="dxa"/>
              <w:bottom w:w="90" w:type="dxa"/>
              <w:right w:w="100" w:type="dxa"/>
            </w:tcMar>
            <w:vAlign w:val="center"/>
          </w:tcPr>
          <w:p w14:paraId="196639EF" w14:textId="77777777" w:rsidR="00DE5E26" w:rsidRDefault="00BB2DFA">
            <w:pPr>
              <w:spacing w:after="0"/>
            </w:pPr>
            <w:r>
              <w:rPr>
                <w:sz w:val="15"/>
              </w:rPr>
              <w:t>Confirm bottom placeholder presentation</w:t>
            </w:r>
          </w:p>
        </w:tc>
      </w:tr>
      <w:tr w:rsidR="00DE5E26" w14:paraId="70A661D6" w14:textId="77777777">
        <w:trPr>
          <w:jc w:val="center"/>
        </w:trPr>
        <w:tc>
          <w:tcPr>
            <w:tcW w:w="4176" w:type="dxa"/>
            <w:tcMar>
              <w:top w:w="90" w:type="dxa"/>
              <w:left w:w="100" w:type="dxa"/>
              <w:bottom w:w="90" w:type="dxa"/>
              <w:right w:w="100" w:type="dxa"/>
            </w:tcMar>
            <w:vAlign w:val="center"/>
          </w:tcPr>
          <w:p w14:paraId="212B3B40" w14:textId="77777777" w:rsidR="00DE5E26" w:rsidRDefault="00BB2DFA">
            <w:pPr>
              <w:spacing w:after="0"/>
            </w:pPr>
            <w:r>
              <w:rPr>
                <w:sz w:val="15"/>
              </w:rPr>
              <w:t>src/webparts/helpPage/HelpPageWebPart.ts</w:t>
            </w:r>
          </w:p>
        </w:tc>
        <w:tc>
          <w:tcPr>
            <w:tcW w:w="3456" w:type="dxa"/>
            <w:tcMar>
              <w:top w:w="90" w:type="dxa"/>
              <w:left w:w="100" w:type="dxa"/>
              <w:bottom w:w="90" w:type="dxa"/>
              <w:right w:w="100" w:type="dxa"/>
            </w:tcMar>
            <w:vAlign w:val="center"/>
          </w:tcPr>
          <w:p w14:paraId="1F2E48FF" w14:textId="77777777" w:rsidR="00DE5E26" w:rsidRDefault="00BB2DFA">
            <w:pPr>
              <w:spacing w:after="0"/>
            </w:pPr>
            <w:r>
              <w:rPr>
                <w:sz w:val="15"/>
              </w:rPr>
              <w:t>Loads dynamic links and passes component props</w:t>
            </w:r>
          </w:p>
        </w:tc>
        <w:tc>
          <w:tcPr>
            <w:tcW w:w="2880" w:type="dxa"/>
            <w:tcMar>
              <w:top w:w="90" w:type="dxa"/>
              <w:left w:w="100" w:type="dxa"/>
              <w:bottom w:w="90" w:type="dxa"/>
              <w:right w:w="100" w:type="dxa"/>
            </w:tcMar>
            <w:vAlign w:val="center"/>
          </w:tcPr>
          <w:p w14:paraId="1555526D" w14:textId="77777777" w:rsidR="00DE5E26" w:rsidRDefault="00BB2DFA">
            <w:pPr>
              <w:spacing w:after="0"/>
            </w:pPr>
            <w:r>
              <w:rPr>
                <w:sz w:val="15"/>
              </w:rPr>
              <w:t>Confirm service imports, loading and fallback precedence</w:t>
            </w:r>
          </w:p>
        </w:tc>
      </w:tr>
      <w:tr w:rsidR="00DE5E26" w14:paraId="52739A90" w14:textId="77777777">
        <w:trPr>
          <w:jc w:val="center"/>
        </w:trPr>
        <w:tc>
          <w:tcPr>
            <w:tcW w:w="4176" w:type="dxa"/>
            <w:shd w:val="clear" w:color="auto" w:fill="F4F7FA"/>
            <w:tcMar>
              <w:top w:w="90" w:type="dxa"/>
              <w:left w:w="100" w:type="dxa"/>
              <w:bottom w:w="90" w:type="dxa"/>
              <w:right w:w="100" w:type="dxa"/>
            </w:tcMar>
            <w:vAlign w:val="center"/>
          </w:tcPr>
          <w:p w14:paraId="72E2699E" w14:textId="77777777" w:rsidR="00DE5E26" w:rsidRDefault="00BB2DFA">
            <w:pPr>
              <w:spacing w:after="0"/>
            </w:pPr>
            <w:r>
              <w:rPr>
                <w:sz w:val="15"/>
              </w:rPr>
              <w:t>src/webparts/helpPage/components/HelpPage.tsx</w:t>
            </w:r>
          </w:p>
        </w:tc>
        <w:tc>
          <w:tcPr>
            <w:tcW w:w="3456" w:type="dxa"/>
            <w:shd w:val="clear" w:color="auto" w:fill="F4F7FA"/>
            <w:tcMar>
              <w:top w:w="90" w:type="dxa"/>
              <w:left w:w="100" w:type="dxa"/>
              <w:bottom w:w="90" w:type="dxa"/>
              <w:right w:w="100" w:type="dxa"/>
            </w:tcMar>
            <w:vAlign w:val="center"/>
          </w:tcPr>
          <w:p w14:paraId="0C505BE7" w14:textId="77777777" w:rsidR="00DE5E26" w:rsidRDefault="00BB2DFA">
            <w:pPr>
              <w:spacing w:after="0"/>
            </w:pPr>
            <w:r>
              <w:rPr>
                <w:sz w:val="15"/>
              </w:rPr>
              <w:t>Help UI, FAQ, resources and contacts</w:t>
            </w:r>
          </w:p>
        </w:tc>
        <w:tc>
          <w:tcPr>
            <w:tcW w:w="2880" w:type="dxa"/>
            <w:shd w:val="clear" w:color="auto" w:fill="F4F7FA"/>
            <w:tcMar>
              <w:top w:w="90" w:type="dxa"/>
              <w:left w:w="100" w:type="dxa"/>
              <w:bottom w:w="90" w:type="dxa"/>
              <w:right w:w="100" w:type="dxa"/>
            </w:tcMar>
            <w:vAlign w:val="center"/>
          </w:tcPr>
          <w:p w14:paraId="47F50419" w14:textId="77777777" w:rsidR="00DE5E26" w:rsidRDefault="00BB2DFA">
            <w:pPr>
              <w:spacing w:after="0"/>
            </w:pPr>
            <w:r>
              <w:rPr>
                <w:sz w:val="15"/>
              </w:rPr>
              <w:t>Confirm alert placement, disabled states and URL handling</w:t>
            </w:r>
          </w:p>
        </w:tc>
      </w:tr>
      <w:tr w:rsidR="00DE5E26" w14:paraId="17E87827" w14:textId="77777777">
        <w:trPr>
          <w:jc w:val="center"/>
        </w:trPr>
        <w:tc>
          <w:tcPr>
            <w:tcW w:w="4176" w:type="dxa"/>
            <w:tcMar>
              <w:top w:w="90" w:type="dxa"/>
              <w:left w:w="100" w:type="dxa"/>
              <w:bottom w:w="90" w:type="dxa"/>
              <w:right w:w="100" w:type="dxa"/>
            </w:tcMar>
            <w:vAlign w:val="center"/>
          </w:tcPr>
          <w:p w14:paraId="090CB07C" w14:textId="77777777" w:rsidR="00DE5E26" w:rsidRDefault="00BB2DFA">
            <w:pPr>
              <w:spacing w:after="0"/>
            </w:pPr>
            <w:r>
              <w:rPr>
                <w:sz w:val="15"/>
              </w:rPr>
              <w:t>src/webparts/helpPage/components/IHelpPageProps.ts</w:t>
            </w:r>
          </w:p>
        </w:tc>
        <w:tc>
          <w:tcPr>
            <w:tcW w:w="3456" w:type="dxa"/>
            <w:tcMar>
              <w:top w:w="90" w:type="dxa"/>
              <w:left w:w="100" w:type="dxa"/>
              <w:bottom w:w="90" w:type="dxa"/>
              <w:right w:w="100" w:type="dxa"/>
            </w:tcMar>
            <w:vAlign w:val="center"/>
          </w:tcPr>
          <w:p w14:paraId="27C684BE" w14:textId="77777777" w:rsidR="00DE5E26" w:rsidRDefault="00BB2DFA">
            <w:pPr>
              <w:spacing w:after="0"/>
            </w:pPr>
            <w:r>
              <w:rPr>
                <w:sz w:val="15"/>
              </w:rPr>
              <w:t>Help component contract</w:t>
            </w:r>
          </w:p>
        </w:tc>
        <w:tc>
          <w:tcPr>
            <w:tcW w:w="2880" w:type="dxa"/>
            <w:tcMar>
              <w:top w:w="90" w:type="dxa"/>
              <w:left w:w="100" w:type="dxa"/>
              <w:bottom w:w="90" w:type="dxa"/>
              <w:right w:w="100" w:type="dxa"/>
            </w:tcMar>
            <w:vAlign w:val="center"/>
          </w:tcPr>
          <w:p w14:paraId="7CF7E6FE" w14:textId="77777777" w:rsidR="00DE5E26" w:rsidRDefault="00BB2DFA">
            <w:pPr>
              <w:spacing w:after="0"/>
            </w:pPr>
            <w:r>
              <w:rPr>
                <w:sz w:val="15"/>
              </w:rPr>
              <w:t>Confirm loading/error properties match web part</w:t>
            </w:r>
          </w:p>
        </w:tc>
      </w:tr>
      <w:tr w:rsidR="00DE5E26" w14:paraId="1CF97DC9" w14:textId="77777777">
        <w:trPr>
          <w:jc w:val="center"/>
        </w:trPr>
        <w:tc>
          <w:tcPr>
            <w:tcW w:w="4176" w:type="dxa"/>
            <w:shd w:val="clear" w:color="auto" w:fill="F4F7FA"/>
            <w:tcMar>
              <w:top w:w="90" w:type="dxa"/>
              <w:left w:w="100" w:type="dxa"/>
              <w:bottom w:w="90" w:type="dxa"/>
              <w:right w:w="100" w:type="dxa"/>
            </w:tcMar>
            <w:vAlign w:val="center"/>
          </w:tcPr>
          <w:p w14:paraId="5ECDB40D" w14:textId="77777777" w:rsidR="00DE5E26" w:rsidRDefault="00BB2DFA">
            <w:pPr>
              <w:spacing w:after="0"/>
            </w:pPr>
            <w:r>
              <w:rPr>
                <w:sz w:val="15"/>
              </w:rPr>
              <w:t>src/webparts/helpPage/services/HelpDocumentService.ts</w:t>
            </w:r>
          </w:p>
        </w:tc>
        <w:tc>
          <w:tcPr>
            <w:tcW w:w="3456" w:type="dxa"/>
            <w:shd w:val="clear" w:color="auto" w:fill="F4F7FA"/>
            <w:tcMar>
              <w:top w:w="90" w:type="dxa"/>
              <w:left w:w="100" w:type="dxa"/>
              <w:bottom w:w="90" w:type="dxa"/>
              <w:right w:w="100" w:type="dxa"/>
            </w:tcMar>
            <w:vAlign w:val="center"/>
          </w:tcPr>
          <w:p w14:paraId="0CF1CAB8" w14:textId="77777777" w:rsidR="00DE5E26" w:rsidRDefault="00BB2DFA">
            <w:pPr>
              <w:spacing w:after="0"/>
            </w:pPr>
            <w:r>
              <w:rPr>
                <w:sz w:val="15"/>
              </w:rPr>
              <w:t>PnP query and ResourceKey mapping</w:t>
            </w:r>
          </w:p>
        </w:tc>
        <w:tc>
          <w:tcPr>
            <w:tcW w:w="2880" w:type="dxa"/>
            <w:shd w:val="clear" w:color="auto" w:fill="F4F7FA"/>
            <w:tcMar>
              <w:top w:w="90" w:type="dxa"/>
              <w:left w:w="100" w:type="dxa"/>
              <w:bottom w:w="90" w:type="dxa"/>
              <w:right w:w="100" w:type="dxa"/>
            </w:tcMar>
            <w:vAlign w:val="center"/>
          </w:tcPr>
          <w:p w14:paraId="6444B4A7" w14:textId="77777777" w:rsidR="00DE5E26" w:rsidRDefault="00BB2DFA">
            <w:pPr>
              <w:spacing w:after="0"/>
            </w:pPr>
            <w:r>
              <w:rPr>
                <w:sz w:val="15"/>
              </w:rPr>
              <w:t>Confirm internal field names</w:t>
            </w:r>
          </w:p>
        </w:tc>
      </w:tr>
      <w:tr w:rsidR="00DE5E26" w14:paraId="25E35E2B" w14:textId="77777777">
        <w:trPr>
          <w:jc w:val="center"/>
        </w:trPr>
        <w:tc>
          <w:tcPr>
            <w:tcW w:w="4176" w:type="dxa"/>
            <w:tcMar>
              <w:top w:w="90" w:type="dxa"/>
              <w:left w:w="100" w:type="dxa"/>
              <w:bottom w:w="90" w:type="dxa"/>
              <w:right w:w="100" w:type="dxa"/>
            </w:tcMar>
            <w:vAlign w:val="center"/>
          </w:tcPr>
          <w:p w14:paraId="19A91BE9" w14:textId="77777777" w:rsidR="00DE5E26" w:rsidRDefault="00BB2DFA">
            <w:pPr>
              <w:spacing w:after="0"/>
            </w:pPr>
            <w:r>
              <w:rPr>
                <w:sz w:val="15"/>
              </w:rPr>
              <w:t>src/webparts/helpPage/models/IHelpDocumentLinks.ts</w:t>
            </w:r>
          </w:p>
        </w:tc>
        <w:tc>
          <w:tcPr>
            <w:tcW w:w="3456" w:type="dxa"/>
            <w:tcMar>
              <w:top w:w="90" w:type="dxa"/>
              <w:left w:w="100" w:type="dxa"/>
              <w:bottom w:w="90" w:type="dxa"/>
              <w:right w:w="100" w:type="dxa"/>
            </w:tcMar>
            <w:vAlign w:val="center"/>
          </w:tcPr>
          <w:p w14:paraId="06C6EF81" w14:textId="77777777" w:rsidR="00DE5E26" w:rsidRDefault="00BB2DFA">
            <w:pPr>
              <w:spacing w:after="0"/>
            </w:pPr>
            <w:r>
              <w:rPr>
                <w:sz w:val="15"/>
              </w:rPr>
              <w:t>Typed dynamic URL result</w:t>
            </w:r>
          </w:p>
        </w:tc>
        <w:tc>
          <w:tcPr>
            <w:tcW w:w="2880" w:type="dxa"/>
            <w:tcMar>
              <w:top w:w="90" w:type="dxa"/>
              <w:left w:w="100" w:type="dxa"/>
              <w:bottom w:w="90" w:type="dxa"/>
              <w:right w:w="100" w:type="dxa"/>
            </w:tcMar>
            <w:vAlign w:val="center"/>
          </w:tcPr>
          <w:p w14:paraId="632C2E5B" w14:textId="77777777" w:rsidR="00DE5E26" w:rsidRDefault="00BB2DFA">
            <w:pPr>
              <w:spacing w:after="0"/>
            </w:pPr>
            <w:r>
              <w:rPr>
                <w:sz w:val="15"/>
              </w:rPr>
              <w:t>Confirm all required resource keys</w:t>
            </w:r>
          </w:p>
        </w:tc>
      </w:tr>
      <w:tr w:rsidR="00DE5E26" w14:paraId="6D81BBBF" w14:textId="77777777">
        <w:trPr>
          <w:jc w:val="center"/>
        </w:trPr>
        <w:tc>
          <w:tcPr>
            <w:tcW w:w="4176" w:type="dxa"/>
            <w:shd w:val="clear" w:color="auto" w:fill="F4F7FA"/>
            <w:tcMar>
              <w:top w:w="90" w:type="dxa"/>
              <w:left w:w="100" w:type="dxa"/>
              <w:bottom w:w="90" w:type="dxa"/>
              <w:right w:w="100" w:type="dxa"/>
            </w:tcMar>
            <w:vAlign w:val="center"/>
          </w:tcPr>
          <w:p w14:paraId="57DE7DA5" w14:textId="77777777" w:rsidR="00DE5E26" w:rsidRDefault="00BB2DFA">
            <w:pPr>
              <w:spacing w:after="0"/>
            </w:pPr>
            <w:r>
              <w:rPr>
                <w:sz w:val="15"/>
              </w:rPr>
              <w:t>config/config.json</w:t>
            </w:r>
          </w:p>
        </w:tc>
        <w:tc>
          <w:tcPr>
            <w:tcW w:w="3456" w:type="dxa"/>
            <w:shd w:val="clear" w:color="auto" w:fill="F4F7FA"/>
            <w:tcMar>
              <w:top w:w="90" w:type="dxa"/>
              <w:left w:w="100" w:type="dxa"/>
              <w:bottom w:w="90" w:type="dxa"/>
              <w:right w:w="100" w:type="dxa"/>
            </w:tcMar>
            <w:vAlign w:val="center"/>
          </w:tcPr>
          <w:p w14:paraId="67E4CDFA" w14:textId="77777777" w:rsidR="00DE5E26" w:rsidRDefault="00BB2DFA">
            <w:pPr>
              <w:spacing w:after="0"/>
            </w:pPr>
            <w:r>
              <w:rPr>
                <w:sz w:val="15"/>
              </w:rPr>
              <w:t>Bundle and localization registration</w:t>
            </w:r>
          </w:p>
        </w:tc>
        <w:tc>
          <w:tcPr>
            <w:tcW w:w="2880" w:type="dxa"/>
            <w:shd w:val="clear" w:color="auto" w:fill="F4F7FA"/>
            <w:tcMar>
              <w:top w:w="90" w:type="dxa"/>
              <w:left w:w="100" w:type="dxa"/>
              <w:bottom w:w="90" w:type="dxa"/>
              <w:right w:w="100" w:type="dxa"/>
            </w:tcMar>
            <w:vAlign w:val="center"/>
          </w:tcPr>
          <w:p w14:paraId="2511A562" w14:textId="77777777" w:rsidR="00DE5E26" w:rsidRDefault="00BB2DFA">
            <w:pPr>
              <w:spacing w:after="0"/>
            </w:pPr>
            <w:r>
              <w:rPr>
                <w:sz w:val="15"/>
              </w:rPr>
              <w:t>Confirm all entry points exist</w:t>
            </w:r>
          </w:p>
        </w:tc>
      </w:tr>
      <w:tr w:rsidR="00DE5E26" w14:paraId="7AC1BC9C" w14:textId="77777777">
        <w:trPr>
          <w:jc w:val="center"/>
        </w:trPr>
        <w:tc>
          <w:tcPr>
            <w:tcW w:w="4176" w:type="dxa"/>
            <w:tcMar>
              <w:top w:w="90" w:type="dxa"/>
              <w:left w:w="100" w:type="dxa"/>
              <w:bottom w:w="90" w:type="dxa"/>
              <w:right w:w="100" w:type="dxa"/>
            </w:tcMar>
            <w:vAlign w:val="center"/>
          </w:tcPr>
          <w:p w14:paraId="39C3A320" w14:textId="77777777" w:rsidR="00DE5E26" w:rsidRDefault="00BB2DFA">
            <w:pPr>
              <w:spacing w:after="0"/>
            </w:pPr>
            <w:r>
              <w:rPr>
                <w:sz w:val="15"/>
              </w:rPr>
              <w:t>config/package-solution.json</w:t>
            </w:r>
          </w:p>
        </w:tc>
        <w:tc>
          <w:tcPr>
            <w:tcW w:w="3456" w:type="dxa"/>
            <w:tcMar>
              <w:top w:w="90" w:type="dxa"/>
              <w:left w:w="100" w:type="dxa"/>
              <w:bottom w:w="90" w:type="dxa"/>
              <w:right w:w="100" w:type="dxa"/>
            </w:tcMar>
            <w:vAlign w:val="center"/>
          </w:tcPr>
          <w:p w14:paraId="4DC71EE0" w14:textId="77777777" w:rsidR="00DE5E26" w:rsidRDefault="00BB2DFA">
            <w:pPr>
              <w:spacing w:after="0"/>
            </w:pPr>
            <w:r>
              <w:rPr>
                <w:sz w:val="15"/>
              </w:rPr>
              <w:t>Solution identity, scope and version</w:t>
            </w:r>
          </w:p>
        </w:tc>
        <w:tc>
          <w:tcPr>
            <w:tcW w:w="2880" w:type="dxa"/>
            <w:tcMar>
              <w:top w:w="90" w:type="dxa"/>
              <w:left w:w="100" w:type="dxa"/>
              <w:bottom w:w="90" w:type="dxa"/>
              <w:right w:w="100" w:type="dxa"/>
            </w:tcMar>
            <w:vAlign w:val="center"/>
          </w:tcPr>
          <w:p w14:paraId="7C090BAF" w14:textId="77777777" w:rsidR="00DE5E26" w:rsidRDefault="00BB2DFA">
            <w:pPr>
              <w:spacing w:after="0"/>
            </w:pPr>
            <w:r>
              <w:rPr>
                <w:sz w:val="15"/>
              </w:rPr>
              <w:t>Confirm skipFeatureDeployment=false and package path</w:t>
            </w:r>
          </w:p>
        </w:tc>
      </w:tr>
      <w:tr w:rsidR="00DE5E26" w14:paraId="30758B49" w14:textId="77777777">
        <w:trPr>
          <w:jc w:val="center"/>
        </w:trPr>
        <w:tc>
          <w:tcPr>
            <w:tcW w:w="4176" w:type="dxa"/>
            <w:shd w:val="clear" w:color="auto" w:fill="F4F7FA"/>
            <w:tcMar>
              <w:top w:w="90" w:type="dxa"/>
              <w:left w:w="100" w:type="dxa"/>
              <w:bottom w:w="90" w:type="dxa"/>
              <w:right w:w="100" w:type="dxa"/>
            </w:tcMar>
            <w:vAlign w:val="center"/>
          </w:tcPr>
          <w:p w14:paraId="47D5DDCB" w14:textId="77777777" w:rsidR="00DE5E26" w:rsidRDefault="00BB2DFA">
            <w:pPr>
              <w:spacing w:after="0"/>
            </w:pPr>
            <w:r>
              <w:rPr>
                <w:sz w:val="15"/>
              </w:rPr>
              <w:t>config/serve.json</w:t>
            </w:r>
          </w:p>
        </w:tc>
        <w:tc>
          <w:tcPr>
            <w:tcW w:w="3456" w:type="dxa"/>
            <w:shd w:val="clear" w:color="auto" w:fill="F4F7FA"/>
            <w:tcMar>
              <w:top w:w="90" w:type="dxa"/>
              <w:left w:w="100" w:type="dxa"/>
              <w:bottom w:w="90" w:type="dxa"/>
              <w:right w:w="100" w:type="dxa"/>
            </w:tcMar>
            <w:vAlign w:val="center"/>
          </w:tcPr>
          <w:p w14:paraId="1DF31891" w14:textId="77777777" w:rsidR="00DE5E26" w:rsidRDefault="00BB2DFA">
            <w:pPr>
              <w:spacing w:after="0"/>
            </w:pPr>
            <w:r>
              <w:rPr>
                <w:sz w:val="15"/>
              </w:rPr>
              <w:t>Local debug page and customActions</w:t>
            </w:r>
          </w:p>
        </w:tc>
        <w:tc>
          <w:tcPr>
            <w:tcW w:w="2880" w:type="dxa"/>
            <w:shd w:val="clear" w:color="auto" w:fill="F4F7FA"/>
            <w:tcMar>
              <w:top w:w="90" w:type="dxa"/>
              <w:left w:w="100" w:type="dxa"/>
              <w:bottom w:w="90" w:type="dxa"/>
              <w:right w:w="100" w:type="dxa"/>
            </w:tcMar>
            <w:vAlign w:val="center"/>
          </w:tcPr>
          <w:p w14:paraId="535B91C3" w14:textId="77777777" w:rsidR="00DE5E26" w:rsidRDefault="00BB2DFA">
            <w:pPr>
              <w:spacing w:after="0"/>
            </w:pPr>
            <w:r>
              <w:rPr>
                <w:sz w:val="15"/>
              </w:rPr>
              <w:t>Keep Pre-Prod only; never use as Production configuration</w:t>
            </w:r>
          </w:p>
        </w:tc>
      </w:tr>
      <w:tr w:rsidR="00DE5E26" w14:paraId="2133ABCB" w14:textId="77777777">
        <w:trPr>
          <w:jc w:val="center"/>
        </w:trPr>
        <w:tc>
          <w:tcPr>
            <w:tcW w:w="4176" w:type="dxa"/>
            <w:tcMar>
              <w:top w:w="90" w:type="dxa"/>
              <w:left w:w="100" w:type="dxa"/>
              <w:bottom w:w="90" w:type="dxa"/>
              <w:right w:w="100" w:type="dxa"/>
            </w:tcMar>
            <w:vAlign w:val="center"/>
          </w:tcPr>
          <w:p w14:paraId="5290BC61" w14:textId="77777777" w:rsidR="00DE5E26" w:rsidRDefault="00BB2DFA">
            <w:pPr>
              <w:spacing w:after="0"/>
            </w:pPr>
            <w:r>
              <w:rPr>
                <w:sz w:val="15"/>
              </w:rPr>
              <w:t>sharepoint/solution/*.sppkg</w:t>
            </w:r>
          </w:p>
        </w:tc>
        <w:tc>
          <w:tcPr>
            <w:tcW w:w="3456" w:type="dxa"/>
            <w:tcMar>
              <w:top w:w="90" w:type="dxa"/>
              <w:left w:w="100" w:type="dxa"/>
              <w:bottom w:w="90" w:type="dxa"/>
              <w:right w:w="100" w:type="dxa"/>
            </w:tcMar>
            <w:vAlign w:val="center"/>
          </w:tcPr>
          <w:p w14:paraId="391D4E65" w14:textId="77777777" w:rsidR="00DE5E26" w:rsidRDefault="00BB2DFA">
            <w:pPr>
              <w:spacing w:after="0"/>
            </w:pPr>
            <w:r>
              <w:rPr>
                <w:sz w:val="15"/>
              </w:rPr>
              <w:t>Release artifact</w:t>
            </w:r>
          </w:p>
        </w:tc>
        <w:tc>
          <w:tcPr>
            <w:tcW w:w="2880" w:type="dxa"/>
            <w:tcMar>
              <w:top w:w="90" w:type="dxa"/>
              <w:left w:w="100" w:type="dxa"/>
              <w:bottom w:w="90" w:type="dxa"/>
              <w:right w:w="100" w:type="dxa"/>
            </w:tcMar>
            <w:vAlign w:val="center"/>
          </w:tcPr>
          <w:p w14:paraId="50E46CA2" w14:textId="77777777" w:rsidR="00DE5E26" w:rsidRDefault="00BB2DFA">
            <w:pPr>
              <w:spacing w:after="0"/>
            </w:pPr>
            <w:r>
              <w:rPr>
                <w:sz w:val="15"/>
              </w:rPr>
              <w:t>Record version and checksum</w:t>
            </w:r>
          </w:p>
        </w:tc>
      </w:tr>
    </w:tbl>
    <w:p w14:paraId="07459315" w14:textId="77777777" w:rsidR="00DE5E26" w:rsidRDefault="00DE5E26">
      <w:pPr>
        <w:spacing w:after="20"/>
      </w:pPr>
    </w:p>
    <w:p w14:paraId="5F67A726" w14:textId="77777777" w:rsidR="00DE5E26" w:rsidRDefault="00BB2DFA">
      <w:pPr>
        <w:pStyle w:val="Heading2"/>
      </w:pPr>
      <w:r>
        <w:t>F.1 Code review gates</w:t>
      </w:r>
    </w:p>
    <w:p w14:paraId="55FA8486" w14:textId="77777777" w:rsidR="00DE5E26" w:rsidRDefault="00BB2DFA">
      <w:pPr>
        <w:pStyle w:val="ListBullet"/>
      </w:pPr>
      <w:r>
        <w:t>No HTML anchor markup or &amp;lt;/&amp;gt; entities embedded in TypeScript or JSON.</w:t>
      </w:r>
    </w:p>
    <w:p w14:paraId="278FC8CE" w14:textId="77777777" w:rsidR="00DE5E26" w:rsidRDefault="00BB2DFA">
      <w:pPr>
        <w:pStyle w:val="ListBullet"/>
      </w:pPr>
      <w:r>
        <w:t>No hardcoded Pre-Prod URL in reusable PnP services.</w:t>
      </w:r>
    </w:p>
    <w:p w14:paraId="6D393FD8" w14:textId="77777777" w:rsidR="00DE5E26" w:rsidRDefault="00BB2DFA">
      <w:pPr>
        <w:pStyle w:val="ListBullet"/>
      </w:pPr>
      <w:r>
        <w:t>No duplicate interface declarations for the same props contract.</w:t>
      </w:r>
    </w:p>
    <w:p w14:paraId="20FEBF2E" w14:textId="77777777" w:rsidR="00DE5E26" w:rsidRDefault="00BB2DFA">
      <w:pPr>
        <w:pStyle w:val="ListBullet"/>
      </w:pPr>
      <w:r>
        <w:t>No unresolved TypeScript errors or unused private methods.</w:t>
      </w:r>
    </w:p>
    <w:p w14:paraId="17B1B0C4" w14:textId="77777777" w:rsidR="00DE5E26" w:rsidRDefault="00BB2DFA">
      <w:pPr>
        <w:pStyle w:val="ListBullet"/>
      </w:pPr>
      <w:r>
        <w:t>React render and unmount calls are paired per container.</w:t>
      </w:r>
    </w:p>
    <w:p w14:paraId="1B033C63" w14:textId="77777777" w:rsidR="00DE5E26" w:rsidRDefault="00BB2DFA">
      <w:pPr>
        <w:pStyle w:val="ListBullet"/>
      </w:pPr>
      <w:r>
        <w:t>Fluent UI icon names exist in the installed icon set.</w:t>
      </w:r>
    </w:p>
    <w:p w14:paraId="2A7D2BBC" w14:textId="77777777" w:rsidR="00DE5E26" w:rsidRDefault="00BB2DFA">
      <w:pPr>
        <w:pStyle w:val="ListBullet"/>
      </w:pPr>
      <w:r>
        <w:t>Every SharePoint field used in select/filter uses the correct internal name.</w:t>
      </w:r>
    </w:p>
    <w:p w14:paraId="6C803352" w14:textId="77777777" w:rsidR="00DE5E26" w:rsidRDefault="00BB2DFA">
      <w:pPr>
        <w:pStyle w:val="ListBullet"/>
      </w:pPr>
      <w:r>
        <w:t>Dynamic resource links fail safely and preserve property-pane fallbacks.</w:t>
      </w:r>
    </w:p>
    <w:p w14:paraId="325EA0F2" w14:textId="77777777" w:rsidR="00DE5E26" w:rsidRDefault="00BB2DFA">
      <w:pPr>
        <w:pStyle w:val="ListBullet"/>
      </w:pPr>
      <w:r>
        <w:t>Application Customizer cannot render when its allowlist is missing or does not match.</w:t>
      </w:r>
    </w:p>
    <w:p w14:paraId="7FE27A68" w14:textId="77777777" w:rsidR="00DE5E26" w:rsidRDefault="00BB2DFA">
      <w:pPr>
        <w:pStyle w:val="ListBullet"/>
      </w:pPr>
      <w:r>
        <w:t>No tenant-wide extension entry exists unless explicitly approved.</w:t>
      </w:r>
    </w:p>
    <w:p w14:paraId="6537F28F" w14:textId="77777777" w:rsidR="00DE5E26" w:rsidRDefault="00BB2DFA">
      <w:r>
        <w:br w:type="page"/>
      </w:r>
    </w:p>
    <w:p w14:paraId="09E59BEA" w14:textId="77777777" w:rsidR="00DE5E26" w:rsidRDefault="00BB2DFA">
      <w:pPr>
        <w:pStyle w:val="Heading1"/>
      </w:pPr>
      <w:r>
        <w:t>Appendix G. Business Logic and Data Contract Completion Template</w:t>
      </w:r>
    </w:p>
    <w:p w14:paraId="5B737504" w14:textId="77777777" w:rsidR="00DE5E26" w:rsidRDefault="00BB2DFA">
      <w:r>
        <w:t>The exact scoring algorithms and full SharePoint schemas were not supplied in the available implementation excerpts. Complete and approve the following tables from the repository and business specification before declaring this document final for audit or Production support.</w:t>
      </w:r>
    </w:p>
    <w:tbl>
      <w:tblPr>
        <w:tblStyle w:val="TableGrid"/>
        <w:tblW w:w="0" w:type="auto"/>
        <w:jc w:val="center"/>
        <w:tblLook w:val="04A0" w:firstRow="1" w:lastRow="0" w:firstColumn="1" w:lastColumn="0" w:noHBand="0" w:noVBand="1"/>
      </w:tblPr>
      <w:tblGrid>
        <w:gridCol w:w="2880"/>
        <w:gridCol w:w="2304"/>
        <w:gridCol w:w="2304"/>
        <w:gridCol w:w="2160"/>
      </w:tblGrid>
      <w:tr w:rsidR="00DE5E26" w14:paraId="031A4821" w14:textId="77777777">
        <w:trPr>
          <w:tblHeader/>
          <w:jc w:val="center"/>
        </w:trPr>
        <w:tc>
          <w:tcPr>
            <w:tcW w:w="2880" w:type="dxa"/>
            <w:shd w:val="clear" w:color="auto" w:fill="17365D"/>
            <w:tcMar>
              <w:top w:w="90" w:type="dxa"/>
              <w:left w:w="100" w:type="dxa"/>
              <w:bottom w:w="90" w:type="dxa"/>
              <w:right w:w="100" w:type="dxa"/>
            </w:tcMar>
            <w:vAlign w:val="center"/>
          </w:tcPr>
          <w:p w14:paraId="5FCC6B8B" w14:textId="77777777" w:rsidR="00DE5E26" w:rsidRDefault="00BB2DFA">
            <w:pPr>
              <w:jc w:val="center"/>
            </w:pPr>
            <w:r>
              <w:rPr>
                <w:b/>
                <w:color w:val="FFFFFF"/>
                <w:sz w:val="16"/>
              </w:rPr>
              <w:t>Business rule</w:t>
            </w:r>
          </w:p>
        </w:tc>
        <w:tc>
          <w:tcPr>
            <w:tcW w:w="2304" w:type="dxa"/>
            <w:shd w:val="clear" w:color="auto" w:fill="17365D"/>
            <w:tcMar>
              <w:top w:w="90" w:type="dxa"/>
              <w:left w:w="100" w:type="dxa"/>
              <w:bottom w:w="90" w:type="dxa"/>
              <w:right w:w="100" w:type="dxa"/>
            </w:tcMar>
            <w:vAlign w:val="center"/>
          </w:tcPr>
          <w:p w14:paraId="31FBEC83" w14:textId="77777777" w:rsidR="00DE5E26" w:rsidRDefault="00BB2DFA">
            <w:pPr>
              <w:jc w:val="center"/>
            </w:pPr>
            <w:r>
              <w:rPr>
                <w:b/>
                <w:color w:val="FFFFFF"/>
                <w:sz w:val="16"/>
              </w:rPr>
              <w:t>Approved value</w:t>
            </w:r>
          </w:p>
        </w:tc>
        <w:tc>
          <w:tcPr>
            <w:tcW w:w="2304" w:type="dxa"/>
            <w:shd w:val="clear" w:color="auto" w:fill="17365D"/>
            <w:tcMar>
              <w:top w:w="90" w:type="dxa"/>
              <w:left w:w="100" w:type="dxa"/>
              <w:bottom w:w="90" w:type="dxa"/>
              <w:right w:w="100" w:type="dxa"/>
            </w:tcMar>
            <w:vAlign w:val="center"/>
          </w:tcPr>
          <w:p w14:paraId="24536DE9" w14:textId="77777777" w:rsidR="00DE5E26" w:rsidRDefault="00BB2DFA">
            <w:pPr>
              <w:jc w:val="center"/>
            </w:pPr>
            <w:r>
              <w:rPr>
                <w:b/>
                <w:color w:val="FFFFFF"/>
                <w:sz w:val="16"/>
              </w:rPr>
              <w:t>Source / owner</w:t>
            </w:r>
          </w:p>
        </w:tc>
        <w:tc>
          <w:tcPr>
            <w:tcW w:w="2160" w:type="dxa"/>
            <w:shd w:val="clear" w:color="auto" w:fill="17365D"/>
            <w:tcMar>
              <w:top w:w="90" w:type="dxa"/>
              <w:left w:w="100" w:type="dxa"/>
              <w:bottom w:w="90" w:type="dxa"/>
              <w:right w:w="100" w:type="dxa"/>
            </w:tcMar>
            <w:vAlign w:val="center"/>
          </w:tcPr>
          <w:p w14:paraId="1B7600EE" w14:textId="77777777" w:rsidR="00DE5E26" w:rsidRDefault="00BB2DFA">
            <w:pPr>
              <w:jc w:val="center"/>
            </w:pPr>
            <w:r>
              <w:rPr>
                <w:b/>
                <w:color w:val="FFFFFF"/>
                <w:sz w:val="16"/>
              </w:rPr>
              <w:t>Test evidence</w:t>
            </w:r>
          </w:p>
        </w:tc>
      </w:tr>
      <w:tr w:rsidR="00DE5E26" w14:paraId="3A565B47" w14:textId="77777777">
        <w:trPr>
          <w:jc w:val="center"/>
        </w:trPr>
        <w:tc>
          <w:tcPr>
            <w:tcW w:w="2880" w:type="dxa"/>
            <w:tcMar>
              <w:top w:w="90" w:type="dxa"/>
              <w:left w:w="100" w:type="dxa"/>
              <w:bottom w:w="90" w:type="dxa"/>
              <w:right w:w="100" w:type="dxa"/>
            </w:tcMar>
            <w:vAlign w:val="center"/>
          </w:tcPr>
          <w:p w14:paraId="4EBCB534" w14:textId="77777777" w:rsidR="00DE5E26" w:rsidRDefault="00BB2DFA">
            <w:pPr>
              <w:spacing w:after="0"/>
            </w:pPr>
            <w:r>
              <w:rPr>
                <w:sz w:val="15"/>
              </w:rPr>
              <w:t>Tier 1 qualification threshold</w:t>
            </w:r>
          </w:p>
        </w:tc>
        <w:tc>
          <w:tcPr>
            <w:tcW w:w="2304" w:type="dxa"/>
            <w:tcMar>
              <w:top w:w="90" w:type="dxa"/>
              <w:left w:w="100" w:type="dxa"/>
              <w:bottom w:w="90" w:type="dxa"/>
              <w:right w:w="100" w:type="dxa"/>
            </w:tcMar>
            <w:vAlign w:val="center"/>
          </w:tcPr>
          <w:p w14:paraId="0D89FBA3" w14:textId="77777777" w:rsidR="00DE5E26" w:rsidRDefault="00BB2DFA">
            <w:pPr>
              <w:spacing w:after="0"/>
            </w:pPr>
            <w:r>
              <w:rPr>
                <w:sz w:val="15"/>
              </w:rPr>
              <w:t>TO BE CONFIRMED</w:t>
            </w:r>
          </w:p>
        </w:tc>
        <w:tc>
          <w:tcPr>
            <w:tcW w:w="2304" w:type="dxa"/>
            <w:tcMar>
              <w:top w:w="90" w:type="dxa"/>
              <w:left w:w="100" w:type="dxa"/>
              <w:bottom w:w="90" w:type="dxa"/>
              <w:right w:w="100" w:type="dxa"/>
            </w:tcMar>
            <w:vAlign w:val="center"/>
          </w:tcPr>
          <w:p w14:paraId="0CF69B19" w14:textId="77777777" w:rsidR="00DE5E26" w:rsidRDefault="00BB2DFA">
            <w:pPr>
              <w:spacing w:after="0"/>
            </w:pPr>
            <w:r>
              <w:rPr>
                <w:sz w:val="15"/>
              </w:rPr>
              <w:t>ESG business owner</w:t>
            </w:r>
          </w:p>
        </w:tc>
        <w:tc>
          <w:tcPr>
            <w:tcW w:w="2160" w:type="dxa"/>
            <w:tcMar>
              <w:top w:w="90" w:type="dxa"/>
              <w:left w:w="100" w:type="dxa"/>
              <w:bottom w:w="90" w:type="dxa"/>
              <w:right w:w="100" w:type="dxa"/>
            </w:tcMar>
            <w:vAlign w:val="center"/>
          </w:tcPr>
          <w:p w14:paraId="385ED27B" w14:textId="77777777" w:rsidR="00DE5E26" w:rsidRDefault="00BB2DFA">
            <w:pPr>
              <w:spacing w:after="0"/>
            </w:pPr>
            <w:r>
              <w:rPr>
                <w:sz w:val="15"/>
              </w:rPr>
              <w:t>TO BE ATTACHED</w:t>
            </w:r>
          </w:p>
        </w:tc>
      </w:tr>
      <w:tr w:rsidR="00DE5E26" w14:paraId="6E7D74F6" w14:textId="77777777">
        <w:trPr>
          <w:jc w:val="center"/>
        </w:trPr>
        <w:tc>
          <w:tcPr>
            <w:tcW w:w="2880" w:type="dxa"/>
            <w:shd w:val="clear" w:color="auto" w:fill="F4F7FA"/>
            <w:tcMar>
              <w:top w:w="90" w:type="dxa"/>
              <w:left w:w="100" w:type="dxa"/>
              <w:bottom w:w="90" w:type="dxa"/>
              <w:right w:w="100" w:type="dxa"/>
            </w:tcMar>
            <w:vAlign w:val="center"/>
          </w:tcPr>
          <w:p w14:paraId="3D4DFAC8" w14:textId="77777777" w:rsidR="00DE5E26" w:rsidRDefault="00BB2DFA">
            <w:pPr>
              <w:spacing w:after="0"/>
            </w:pPr>
            <w:r>
              <w:rPr>
                <w:sz w:val="15"/>
              </w:rPr>
              <w:t>Tier 2 qualification threshold</w:t>
            </w:r>
          </w:p>
        </w:tc>
        <w:tc>
          <w:tcPr>
            <w:tcW w:w="2304" w:type="dxa"/>
            <w:shd w:val="clear" w:color="auto" w:fill="F4F7FA"/>
            <w:tcMar>
              <w:top w:w="90" w:type="dxa"/>
              <w:left w:w="100" w:type="dxa"/>
              <w:bottom w:w="90" w:type="dxa"/>
              <w:right w:w="100" w:type="dxa"/>
            </w:tcMar>
            <w:vAlign w:val="center"/>
          </w:tcPr>
          <w:p w14:paraId="620C1476" w14:textId="77777777" w:rsidR="00DE5E26" w:rsidRDefault="00BB2DFA">
            <w:pPr>
              <w:spacing w:after="0"/>
            </w:pPr>
            <w:r>
              <w:rPr>
                <w:sz w:val="15"/>
              </w:rPr>
              <w:t>TO BE CONFIRMED</w:t>
            </w:r>
          </w:p>
        </w:tc>
        <w:tc>
          <w:tcPr>
            <w:tcW w:w="2304" w:type="dxa"/>
            <w:shd w:val="clear" w:color="auto" w:fill="F4F7FA"/>
            <w:tcMar>
              <w:top w:w="90" w:type="dxa"/>
              <w:left w:w="100" w:type="dxa"/>
              <w:bottom w:w="90" w:type="dxa"/>
              <w:right w:w="100" w:type="dxa"/>
            </w:tcMar>
            <w:vAlign w:val="center"/>
          </w:tcPr>
          <w:p w14:paraId="4ECFF777" w14:textId="77777777" w:rsidR="00DE5E26" w:rsidRDefault="00BB2DFA">
            <w:pPr>
              <w:spacing w:after="0"/>
            </w:pPr>
            <w:r>
              <w:rPr>
                <w:sz w:val="15"/>
              </w:rPr>
              <w:t>ESG business owner</w:t>
            </w:r>
          </w:p>
        </w:tc>
        <w:tc>
          <w:tcPr>
            <w:tcW w:w="2160" w:type="dxa"/>
            <w:shd w:val="clear" w:color="auto" w:fill="F4F7FA"/>
            <w:tcMar>
              <w:top w:w="90" w:type="dxa"/>
              <w:left w:w="100" w:type="dxa"/>
              <w:bottom w:w="90" w:type="dxa"/>
              <w:right w:w="100" w:type="dxa"/>
            </w:tcMar>
            <w:vAlign w:val="center"/>
          </w:tcPr>
          <w:p w14:paraId="12EE2573" w14:textId="77777777" w:rsidR="00DE5E26" w:rsidRDefault="00BB2DFA">
            <w:pPr>
              <w:spacing w:after="0"/>
            </w:pPr>
            <w:r>
              <w:rPr>
                <w:sz w:val="15"/>
              </w:rPr>
              <w:t>TO BE ATTACHED</w:t>
            </w:r>
          </w:p>
        </w:tc>
      </w:tr>
      <w:tr w:rsidR="00DE5E26" w14:paraId="437F2857" w14:textId="77777777">
        <w:trPr>
          <w:jc w:val="center"/>
        </w:trPr>
        <w:tc>
          <w:tcPr>
            <w:tcW w:w="2880" w:type="dxa"/>
            <w:tcMar>
              <w:top w:w="90" w:type="dxa"/>
              <w:left w:w="100" w:type="dxa"/>
              <w:bottom w:w="90" w:type="dxa"/>
              <w:right w:w="100" w:type="dxa"/>
            </w:tcMar>
            <w:vAlign w:val="center"/>
          </w:tcPr>
          <w:p w14:paraId="18D3CBF6" w14:textId="77777777" w:rsidR="00DE5E26" w:rsidRDefault="00BB2DFA">
            <w:pPr>
              <w:spacing w:after="0"/>
            </w:pPr>
            <w:r>
              <w:rPr>
                <w:sz w:val="15"/>
              </w:rPr>
              <w:t>Tier 3 qualification threshold</w:t>
            </w:r>
          </w:p>
        </w:tc>
        <w:tc>
          <w:tcPr>
            <w:tcW w:w="2304" w:type="dxa"/>
            <w:tcMar>
              <w:top w:w="90" w:type="dxa"/>
              <w:left w:w="100" w:type="dxa"/>
              <w:bottom w:w="90" w:type="dxa"/>
              <w:right w:w="100" w:type="dxa"/>
            </w:tcMar>
            <w:vAlign w:val="center"/>
          </w:tcPr>
          <w:p w14:paraId="338D701C" w14:textId="77777777" w:rsidR="00DE5E26" w:rsidRDefault="00BB2DFA">
            <w:pPr>
              <w:spacing w:after="0"/>
            </w:pPr>
            <w:r>
              <w:rPr>
                <w:sz w:val="15"/>
              </w:rPr>
              <w:t>TO BE CONFIRMED</w:t>
            </w:r>
          </w:p>
        </w:tc>
        <w:tc>
          <w:tcPr>
            <w:tcW w:w="2304" w:type="dxa"/>
            <w:tcMar>
              <w:top w:w="90" w:type="dxa"/>
              <w:left w:w="100" w:type="dxa"/>
              <w:bottom w:w="90" w:type="dxa"/>
              <w:right w:w="100" w:type="dxa"/>
            </w:tcMar>
            <w:vAlign w:val="center"/>
          </w:tcPr>
          <w:p w14:paraId="2AC501A4" w14:textId="77777777" w:rsidR="00DE5E26" w:rsidRDefault="00BB2DFA">
            <w:pPr>
              <w:spacing w:after="0"/>
            </w:pPr>
            <w:r>
              <w:rPr>
                <w:sz w:val="15"/>
              </w:rPr>
              <w:t>ESG business owner</w:t>
            </w:r>
          </w:p>
        </w:tc>
        <w:tc>
          <w:tcPr>
            <w:tcW w:w="2160" w:type="dxa"/>
            <w:tcMar>
              <w:top w:w="90" w:type="dxa"/>
              <w:left w:w="100" w:type="dxa"/>
              <w:bottom w:w="90" w:type="dxa"/>
              <w:right w:w="100" w:type="dxa"/>
            </w:tcMar>
            <w:vAlign w:val="center"/>
          </w:tcPr>
          <w:p w14:paraId="137AA923" w14:textId="77777777" w:rsidR="00DE5E26" w:rsidRDefault="00BB2DFA">
            <w:pPr>
              <w:spacing w:after="0"/>
            </w:pPr>
            <w:r>
              <w:rPr>
                <w:sz w:val="15"/>
              </w:rPr>
              <w:t>TO BE ATTACHED</w:t>
            </w:r>
          </w:p>
        </w:tc>
      </w:tr>
      <w:tr w:rsidR="00DE5E26" w14:paraId="7068CB76" w14:textId="77777777">
        <w:trPr>
          <w:jc w:val="center"/>
        </w:trPr>
        <w:tc>
          <w:tcPr>
            <w:tcW w:w="2880" w:type="dxa"/>
            <w:shd w:val="clear" w:color="auto" w:fill="F4F7FA"/>
            <w:tcMar>
              <w:top w:w="90" w:type="dxa"/>
              <w:left w:w="100" w:type="dxa"/>
              <w:bottom w:w="90" w:type="dxa"/>
              <w:right w:w="100" w:type="dxa"/>
            </w:tcMar>
            <w:vAlign w:val="center"/>
          </w:tcPr>
          <w:p w14:paraId="7207A643" w14:textId="77777777" w:rsidR="00DE5E26" w:rsidRDefault="00BB2DFA">
            <w:pPr>
              <w:spacing w:after="0"/>
            </w:pPr>
            <w:r>
              <w:rPr>
                <w:sz w:val="15"/>
              </w:rPr>
              <w:t>Conditionally qualified range</w:t>
            </w:r>
          </w:p>
        </w:tc>
        <w:tc>
          <w:tcPr>
            <w:tcW w:w="2304" w:type="dxa"/>
            <w:shd w:val="clear" w:color="auto" w:fill="F4F7FA"/>
            <w:tcMar>
              <w:top w:w="90" w:type="dxa"/>
              <w:left w:w="100" w:type="dxa"/>
              <w:bottom w:w="90" w:type="dxa"/>
              <w:right w:w="100" w:type="dxa"/>
            </w:tcMar>
            <w:vAlign w:val="center"/>
          </w:tcPr>
          <w:p w14:paraId="4ADC704F" w14:textId="77777777" w:rsidR="00DE5E26" w:rsidRDefault="00BB2DFA">
            <w:pPr>
              <w:spacing w:after="0"/>
            </w:pPr>
            <w:r>
              <w:rPr>
                <w:sz w:val="15"/>
              </w:rPr>
              <w:t>TO BE CONFIRMED</w:t>
            </w:r>
          </w:p>
        </w:tc>
        <w:tc>
          <w:tcPr>
            <w:tcW w:w="2304" w:type="dxa"/>
            <w:shd w:val="clear" w:color="auto" w:fill="F4F7FA"/>
            <w:tcMar>
              <w:top w:w="90" w:type="dxa"/>
              <w:left w:w="100" w:type="dxa"/>
              <w:bottom w:w="90" w:type="dxa"/>
              <w:right w:w="100" w:type="dxa"/>
            </w:tcMar>
            <w:vAlign w:val="center"/>
          </w:tcPr>
          <w:p w14:paraId="1782963A" w14:textId="77777777" w:rsidR="00DE5E26" w:rsidRDefault="00BB2DFA">
            <w:pPr>
              <w:spacing w:after="0"/>
            </w:pPr>
            <w:r>
              <w:rPr>
                <w:sz w:val="15"/>
              </w:rPr>
              <w:t>ESG business owner</w:t>
            </w:r>
          </w:p>
        </w:tc>
        <w:tc>
          <w:tcPr>
            <w:tcW w:w="2160" w:type="dxa"/>
            <w:shd w:val="clear" w:color="auto" w:fill="F4F7FA"/>
            <w:tcMar>
              <w:top w:w="90" w:type="dxa"/>
              <w:left w:w="100" w:type="dxa"/>
              <w:bottom w:w="90" w:type="dxa"/>
              <w:right w:w="100" w:type="dxa"/>
            </w:tcMar>
            <w:vAlign w:val="center"/>
          </w:tcPr>
          <w:p w14:paraId="2A5F600F" w14:textId="77777777" w:rsidR="00DE5E26" w:rsidRDefault="00BB2DFA">
            <w:pPr>
              <w:spacing w:after="0"/>
            </w:pPr>
            <w:r>
              <w:rPr>
                <w:sz w:val="15"/>
              </w:rPr>
              <w:t>TO BE ATTACHED</w:t>
            </w:r>
          </w:p>
        </w:tc>
      </w:tr>
      <w:tr w:rsidR="00DE5E26" w14:paraId="2D9D7284" w14:textId="77777777">
        <w:trPr>
          <w:jc w:val="center"/>
        </w:trPr>
        <w:tc>
          <w:tcPr>
            <w:tcW w:w="2880" w:type="dxa"/>
            <w:tcMar>
              <w:top w:w="90" w:type="dxa"/>
              <w:left w:w="100" w:type="dxa"/>
              <w:bottom w:w="90" w:type="dxa"/>
              <w:right w:w="100" w:type="dxa"/>
            </w:tcMar>
            <w:vAlign w:val="center"/>
          </w:tcPr>
          <w:p w14:paraId="69D77C17" w14:textId="77777777" w:rsidR="00DE5E26" w:rsidRDefault="00BB2DFA">
            <w:pPr>
              <w:spacing w:after="0"/>
            </w:pPr>
            <w:r>
              <w:rPr>
                <w:sz w:val="15"/>
              </w:rPr>
              <w:t>Risk-rating boundaries</w:t>
            </w:r>
          </w:p>
        </w:tc>
        <w:tc>
          <w:tcPr>
            <w:tcW w:w="2304" w:type="dxa"/>
            <w:tcMar>
              <w:top w:w="90" w:type="dxa"/>
              <w:left w:w="100" w:type="dxa"/>
              <w:bottom w:w="90" w:type="dxa"/>
              <w:right w:w="100" w:type="dxa"/>
            </w:tcMar>
            <w:vAlign w:val="center"/>
          </w:tcPr>
          <w:p w14:paraId="2273653D" w14:textId="77777777" w:rsidR="00DE5E26" w:rsidRDefault="00BB2DFA">
            <w:pPr>
              <w:spacing w:after="0"/>
            </w:pPr>
            <w:r>
              <w:rPr>
                <w:sz w:val="15"/>
              </w:rPr>
              <w:t>TO BE CONFIRMED</w:t>
            </w:r>
          </w:p>
        </w:tc>
        <w:tc>
          <w:tcPr>
            <w:tcW w:w="2304" w:type="dxa"/>
            <w:tcMar>
              <w:top w:w="90" w:type="dxa"/>
              <w:left w:w="100" w:type="dxa"/>
              <w:bottom w:w="90" w:type="dxa"/>
              <w:right w:w="100" w:type="dxa"/>
            </w:tcMar>
            <w:vAlign w:val="center"/>
          </w:tcPr>
          <w:p w14:paraId="387FDA30" w14:textId="77777777" w:rsidR="00DE5E26" w:rsidRDefault="00BB2DFA">
            <w:pPr>
              <w:spacing w:after="0"/>
            </w:pPr>
            <w:r>
              <w:rPr>
                <w:sz w:val="15"/>
              </w:rPr>
              <w:t>ESG business owner</w:t>
            </w:r>
          </w:p>
        </w:tc>
        <w:tc>
          <w:tcPr>
            <w:tcW w:w="2160" w:type="dxa"/>
            <w:tcMar>
              <w:top w:w="90" w:type="dxa"/>
              <w:left w:w="100" w:type="dxa"/>
              <w:bottom w:w="90" w:type="dxa"/>
              <w:right w:w="100" w:type="dxa"/>
            </w:tcMar>
            <w:vAlign w:val="center"/>
          </w:tcPr>
          <w:p w14:paraId="7373F219" w14:textId="77777777" w:rsidR="00DE5E26" w:rsidRDefault="00BB2DFA">
            <w:pPr>
              <w:spacing w:after="0"/>
            </w:pPr>
            <w:r>
              <w:rPr>
                <w:sz w:val="15"/>
              </w:rPr>
              <w:t>TO BE ATTACHED</w:t>
            </w:r>
          </w:p>
        </w:tc>
      </w:tr>
      <w:tr w:rsidR="00DE5E26" w14:paraId="73931AD2" w14:textId="77777777">
        <w:trPr>
          <w:jc w:val="center"/>
        </w:trPr>
        <w:tc>
          <w:tcPr>
            <w:tcW w:w="2880" w:type="dxa"/>
            <w:shd w:val="clear" w:color="auto" w:fill="F4F7FA"/>
            <w:tcMar>
              <w:top w:w="90" w:type="dxa"/>
              <w:left w:w="100" w:type="dxa"/>
              <w:bottom w:w="90" w:type="dxa"/>
              <w:right w:w="100" w:type="dxa"/>
            </w:tcMar>
            <w:vAlign w:val="center"/>
          </w:tcPr>
          <w:p w14:paraId="3AF802CB" w14:textId="77777777" w:rsidR="00DE5E26" w:rsidRDefault="00BB2DFA">
            <w:pPr>
              <w:spacing w:after="0"/>
            </w:pPr>
            <w:r>
              <w:rPr>
                <w:sz w:val="15"/>
              </w:rPr>
              <w:t>Completed questionnaire definition</w:t>
            </w:r>
          </w:p>
        </w:tc>
        <w:tc>
          <w:tcPr>
            <w:tcW w:w="2304" w:type="dxa"/>
            <w:shd w:val="clear" w:color="auto" w:fill="F4F7FA"/>
            <w:tcMar>
              <w:top w:w="90" w:type="dxa"/>
              <w:left w:w="100" w:type="dxa"/>
              <w:bottom w:w="90" w:type="dxa"/>
              <w:right w:w="100" w:type="dxa"/>
            </w:tcMar>
            <w:vAlign w:val="center"/>
          </w:tcPr>
          <w:p w14:paraId="1F9CFE13" w14:textId="77777777" w:rsidR="00DE5E26" w:rsidRDefault="00BB2DFA">
            <w:pPr>
              <w:spacing w:after="0"/>
            </w:pPr>
            <w:r>
              <w:rPr>
                <w:sz w:val="15"/>
              </w:rPr>
              <w:t>TO BE CONFIRMED</w:t>
            </w:r>
          </w:p>
        </w:tc>
        <w:tc>
          <w:tcPr>
            <w:tcW w:w="2304" w:type="dxa"/>
            <w:shd w:val="clear" w:color="auto" w:fill="F4F7FA"/>
            <w:tcMar>
              <w:top w:w="90" w:type="dxa"/>
              <w:left w:w="100" w:type="dxa"/>
              <w:bottom w:w="90" w:type="dxa"/>
              <w:right w:w="100" w:type="dxa"/>
            </w:tcMar>
            <w:vAlign w:val="center"/>
          </w:tcPr>
          <w:p w14:paraId="61829211" w14:textId="77777777" w:rsidR="00DE5E26" w:rsidRDefault="00BB2DFA">
            <w:pPr>
              <w:spacing w:after="0"/>
            </w:pPr>
            <w:r>
              <w:rPr>
                <w:sz w:val="15"/>
              </w:rPr>
              <w:t>Procurement owner</w:t>
            </w:r>
          </w:p>
        </w:tc>
        <w:tc>
          <w:tcPr>
            <w:tcW w:w="2160" w:type="dxa"/>
            <w:shd w:val="clear" w:color="auto" w:fill="F4F7FA"/>
            <w:tcMar>
              <w:top w:w="90" w:type="dxa"/>
              <w:left w:w="100" w:type="dxa"/>
              <w:bottom w:w="90" w:type="dxa"/>
              <w:right w:w="100" w:type="dxa"/>
            </w:tcMar>
            <w:vAlign w:val="center"/>
          </w:tcPr>
          <w:p w14:paraId="1577531C" w14:textId="77777777" w:rsidR="00DE5E26" w:rsidRDefault="00BB2DFA">
            <w:pPr>
              <w:spacing w:after="0"/>
            </w:pPr>
            <w:r>
              <w:rPr>
                <w:sz w:val="15"/>
              </w:rPr>
              <w:t>TO BE ATTACHED</w:t>
            </w:r>
          </w:p>
        </w:tc>
      </w:tr>
      <w:tr w:rsidR="00DE5E26" w14:paraId="259FD444" w14:textId="77777777">
        <w:trPr>
          <w:jc w:val="center"/>
        </w:trPr>
        <w:tc>
          <w:tcPr>
            <w:tcW w:w="2880" w:type="dxa"/>
            <w:tcMar>
              <w:top w:w="90" w:type="dxa"/>
              <w:left w:w="100" w:type="dxa"/>
              <w:bottom w:w="90" w:type="dxa"/>
              <w:right w:w="100" w:type="dxa"/>
            </w:tcMar>
            <w:vAlign w:val="center"/>
          </w:tcPr>
          <w:p w14:paraId="3890853E" w14:textId="77777777" w:rsidR="00DE5E26" w:rsidRDefault="00BB2DFA">
            <w:pPr>
              <w:spacing w:after="0"/>
            </w:pPr>
            <w:r>
              <w:rPr>
                <w:sz w:val="15"/>
              </w:rPr>
              <w:t>Corrective-action trigger</w:t>
            </w:r>
          </w:p>
        </w:tc>
        <w:tc>
          <w:tcPr>
            <w:tcW w:w="2304" w:type="dxa"/>
            <w:tcMar>
              <w:top w:w="90" w:type="dxa"/>
              <w:left w:w="100" w:type="dxa"/>
              <w:bottom w:w="90" w:type="dxa"/>
              <w:right w:w="100" w:type="dxa"/>
            </w:tcMar>
            <w:vAlign w:val="center"/>
          </w:tcPr>
          <w:p w14:paraId="6A00A548" w14:textId="77777777" w:rsidR="00DE5E26" w:rsidRDefault="00BB2DFA">
            <w:pPr>
              <w:spacing w:after="0"/>
            </w:pPr>
            <w:r>
              <w:rPr>
                <w:sz w:val="15"/>
              </w:rPr>
              <w:t>TO BE CONFIRMED</w:t>
            </w:r>
          </w:p>
        </w:tc>
        <w:tc>
          <w:tcPr>
            <w:tcW w:w="2304" w:type="dxa"/>
            <w:tcMar>
              <w:top w:w="90" w:type="dxa"/>
              <w:left w:w="100" w:type="dxa"/>
              <w:bottom w:w="90" w:type="dxa"/>
              <w:right w:w="100" w:type="dxa"/>
            </w:tcMar>
            <w:vAlign w:val="center"/>
          </w:tcPr>
          <w:p w14:paraId="2116FB21" w14:textId="77777777" w:rsidR="00DE5E26" w:rsidRDefault="00BB2DFA">
            <w:pPr>
              <w:spacing w:after="0"/>
            </w:pPr>
            <w:r>
              <w:rPr>
                <w:sz w:val="15"/>
              </w:rPr>
              <w:t>Procurement/ESG</w:t>
            </w:r>
          </w:p>
        </w:tc>
        <w:tc>
          <w:tcPr>
            <w:tcW w:w="2160" w:type="dxa"/>
            <w:tcMar>
              <w:top w:w="90" w:type="dxa"/>
              <w:left w:w="100" w:type="dxa"/>
              <w:bottom w:w="90" w:type="dxa"/>
              <w:right w:w="100" w:type="dxa"/>
            </w:tcMar>
            <w:vAlign w:val="center"/>
          </w:tcPr>
          <w:p w14:paraId="4545B9E9" w14:textId="77777777" w:rsidR="00DE5E26" w:rsidRDefault="00BB2DFA">
            <w:pPr>
              <w:spacing w:after="0"/>
            </w:pPr>
            <w:r>
              <w:rPr>
                <w:sz w:val="15"/>
              </w:rPr>
              <w:t>TO BE ATTACHED</w:t>
            </w:r>
          </w:p>
        </w:tc>
      </w:tr>
    </w:tbl>
    <w:p w14:paraId="6DFB9E20" w14:textId="77777777" w:rsidR="00DE5E26" w:rsidRDefault="00DE5E26">
      <w:pPr>
        <w:spacing w:after="20"/>
      </w:pPr>
    </w:p>
    <w:tbl>
      <w:tblPr>
        <w:tblStyle w:val="TableGrid"/>
        <w:tblW w:w="0" w:type="auto"/>
        <w:jc w:val="center"/>
        <w:tblLook w:val="04A0" w:firstRow="1" w:lastRow="0" w:firstColumn="1" w:lastColumn="0" w:noHBand="0" w:noVBand="1"/>
      </w:tblPr>
      <w:tblGrid>
        <w:gridCol w:w="2086"/>
        <w:gridCol w:w="2358"/>
        <w:gridCol w:w="1697"/>
        <w:gridCol w:w="1133"/>
        <w:gridCol w:w="2796"/>
      </w:tblGrid>
      <w:tr w:rsidR="00DE5E26" w14:paraId="650DB366" w14:textId="77777777">
        <w:trPr>
          <w:tblHeader/>
          <w:jc w:val="center"/>
        </w:trPr>
        <w:tc>
          <w:tcPr>
            <w:tcW w:w="2160" w:type="dxa"/>
            <w:shd w:val="clear" w:color="auto" w:fill="17365D"/>
            <w:tcMar>
              <w:top w:w="90" w:type="dxa"/>
              <w:left w:w="100" w:type="dxa"/>
              <w:bottom w:w="90" w:type="dxa"/>
              <w:right w:w="100" w:type="dxa"/>
            </w:tcMar>
            <w:vAlign w:val="center"/>
          </w:tcPr>
          <w:p w14:paraId="0294A5C4" w14:textId="77777777" w:rsidR="00DE5E26" w:rsidRDefault="00BB2DFA">
            <w:pPr>
              <w:jc w:val="center"/>
            </w:pPr>
            <w:r>
              <w:rPr>
                <w:b/>
                <w:color w:val="FFFFFF"/>
                <w:sz w:val="16"/>
              </w:rPr>
              <w:t>Data source</w:t>
            </w:r>
          </w:p>
        </w:tc>
        <w:tc>
          <w:tcPr>
            <w:tcW w:w="2448" w:type="dxa"/>
            <w:shd w:val="clear" w:color="auto" w:fill="17365D"/>
            <w:tcMar>
              <w:top w:w="90" w:type="dxa"/>
              <w:left w:w="100" w:type="dxa"/>
              <w:bottom w:w="90" w:type="dxa"/>
              <w:right w:w="100" w:type="dxa"/>
            </w:tcMar>
            <w:vAlign w:val="center"/>
          </w:tcPr>
          <w:p w14:paraId="5E1EF326" w14:textId="77777777" w:rsidR="00DE5E26" w:rsidRDefault="00BB2DFA">
            <w:pPr>
              <w:jc w:val="center"/>
            </w:pPr>
            <w:r>
              <w:rPr>
                <w:b/>
                <w:color w:val="FFFFFF"/>
                <w:sz w:val="16"/>
              </w:rPr>
              <w:t>Internal field</w:t>
            </w:r>
          </w:p>
        </w:tc>
        <w:tc>
          <w:tcPr>
            <w:tcW w:w="1728" w:type="dxa"/>
            <w:shd w:val="clear" w:color="auto" w:fill="17365D"/>
            <w:tcMar>
              <w:top w:w="90" w:type="dxa"/>
              <w:left w:w="100" w:type="dxa"/>
              <w:bottom w:w="90" w:type="dxa"/>
              <w:right w:w="100" w:type="dxa"/>
            </w:tcMar>
            <w:vAlign w:val="center"/>
          </w:tcPr>
          <w:p w14:paraId="3AB3EEAD" w14:textId="77777777" w:rsidR="00DE5E26" w:rsidRDefault="00BB2DFA">
            <w:pPr>
              <w:jc w:val="center"/>
            </w:pPr>
            <w:r>
              <w:rPr>
                <w:b/>
                <w:color w:val="FFFFFF"/>
                <w:sz w:val="16"/>
              </w:rPr>
              <w:t>Type</w:t>
            </w:r>
          </w:p>
        </w:tc>
        <w:tc>
          <w:tcPr>
            <w:tcW w:w="1152" w:type="dxa"/>
            <w:shd w:val="clear" w:color="auto" w:fill="17365D"/>
            <w:tcMar>
              <w:top w:w="90" w:type="dxa"/>
              <w:left w:w="100" w:type="dxa"/>
              <w:bottom w:w="90" w:type="dxa"/>
              <w:right w:w="100" w:type="dxa"/>
            </w:tcMar>
            <w:vAlign w:val="center"/>
          </w:tcPr>
          <w:p w14:paraId="232871E4" w14:textId="77777777" w:rsidR="00DE5E26" w:rsidRDefault="00BB2DFA">
            <w:pPr>
              <w:jc w:val="center"/>
            </w:pPr>
            <w:r>
              <w:rPr>
                <w:b/>
                <w:color w:val="FFFFFF"/>
                <w:sz w:val="16"/>
              </w:rPr>
              <w:t>Required</w:t>
            </w:r>
          </w:p>
        </w:tc>
        <w:tc>
          <w:tcPr>
            <w:tcW w:w="2880" w:type="dxa"/>
            <w:shd w:val="clear" w:color="auto" w:fill="17365D"/>
            <w:tcMar>
              <w:top w:w="90" w:type="dxa"/>
              <w:left w:w="100" w:type="dxa"/>
              <w:bottom w:w="90" w:type="dxa"/>
              <w:right w:w="100" w:type="dxa"/>
            </w:tcMar>
            <w:vAlign w:val="center"/>
          </w:tcPr>
          <w:p w14:paraId="25546E3C" w14:textId="77777777" w:rsidR="00DE5E26" w:rsidRDefault="00BB2DFA">
            <w:pPr>
              <w:jc w:val="center"/>
            </w:pPr>
            <w:r>
              <w:rPr>
                <w:b/>
                <w:color w:val="FFFFFF"/>
                <w:sz w:val="16"/>
              </w:rPr>
              <w:t>Notes</w:t>
            </w:r>
          </w:p>
        </w:tc>
      </w:tr>
      <w:tr w:rsidR="00DE5E26" w14:paraId="627B0D51" w14:textId="77777777">
        <w:trPr>
          <w:jc w:val="center"/>
        </w:trPr>
        <w:tc>
          <w:tcPr>
            <w:tcW w:w="2160" w:type="dxa"/>
            <w:tcMar>
              <w:top w:w="90" w:type="dxa"/>
              <w:left w:w="100" w:type="dxa"/>
              <w:bottom w:w="90" w:type="dxa"/>
              <w:right w:w="100" w:type="dxa"/>
            </w:tcMar>
            <w:vAlign w:val="center"/>
          </w:tcPr>
          <w:p w14:paraId="44F2945F" w14:textId="77777777" w:rsidR="00DE5E26" w:rsidRDefault="00BB2DFA">
            <w:pPr>
              <w:spacing w:after="0"/>
            </w:pPr>
            <w:r>
              <w:rPr>
                <w:sz w:val="15"/>
              </w:rPr>
              <w:t>Assessment list</w:t>
            </w:r>
          </w:p>
        </w:tc>
        <w:tc>
          <w:tcPr>
            <w:tcW w:w="2448" w:type="dxa"/>
            <w:tcMar>
              <w:top w:w="90" w:type="dxa"/>
              <w:left w:w="100" w:type="dxa"/>
              <w:bottom w:w="90" w:type="dxa"/>
              <w:right w:w="100" w:type="dxa"/>
            </w:tcMar>
            <w:vAlign w:val="center"/>
          </w:tcPr>
          <w:p w14:paraId="21EA9542" w14:textId="77777777" w:rsidR="00DE5E26" w:rsidRDefault="00BB2DFA">
            <w:pPr>
              <w:spacing w:after="0"/>
            </w:pPr>
            <w:r>
              <w:rPr>
                <w:sz w:val="15"/>
              </w:rPr>
              <w:t>TO BE CONFIRMED</w:t>
            </w:r>
          </w:p>
        </w:tc>
        <w:tc>
          <w:tcPr>
            <w:tcW w:w="1728" w:type="dxa"/>
            <w:tcMar>
              <w:top w:w="90" w:type="dxa"/>
              <w:left w:w="100" w:type="dxa"/>
              <w:bottom w:w="90" w:type="dxa"/>
              <w:right w:w="100" w:type="dxa"/>
            </w:tcMar>
            <w:vAlign w:val="center"/>
          </w:tcPr>
          <w:p w14:paraId="24A69D60" w14:textId="77777777" w:rsidR="00DE5E26" w:rsidRDefault="00BB2DFA">
            <w:pPr>
              <w:spacing w:after="0"/>
            </w:pPr>
            <w:r>
              <w:rPr>
                <w:sz w:val="15"/>
              </w:rPr>
              <w:t>TO BE CONFIRMED</w:t>
            </w:r>
          </w:p>
        </w:tc>
        <w:tc>
          <w:tcPr>
            <w:tcW w:w="1152" w:type="dxa"/>
            <w:tcMar>
              <w:top w:w="90" w:type="dxa"/>
              <w:left w:w="100" w:type="dxa"/>
              <w:bottom w:w="90" w:type="dxa"/>
              <w:right w:w="100" w:type="dxa"/>
            </w:tcMar>
            <w:vAlign w:val="center"/>
          </w:tcPr>
          <w:p w14:paraId="5B7FDD25" w14:textId="77777777" w:rsidR="00DE5E26" w:rsidRDefault="00BB2DFA">
            <w:pPr>
              <w:spacing w:after="0"/>
            </w:pPr>
            <w:r>
              <w:rPr>
                <w:sz w:val="15"/>
              </w:rPr>
              <w:t>Yes</w:t>
            </w:r>
          </w:p>
        </w:tc>
        <w:tc>
          <w:tcPr>
            <w:tcW w:w="2880" w:type="dxa"/>
            <w:tcMar>
              <w:top w:w="90" w:type="dxa"/>
              <w:left w:w="100" w:type="dxa"/>
              <w:bottom w:w="90" w:type="dxa"/>
              <w:right w:w="100" w:type="dxa"/>
            </w:tcMar>
            <w:vAlign w:val="center"/>
          </w:tcPr>
          <w:p w14:paraId="4DF79F18" w14:textId="77777777" w:rsidR="00DE5E26" w:rsidRDefault="00BB2DFA">
            <w:pPr>
              <w:spacing w:after="0"/>
            </w:pPr>
            <w:r>
              <w:rPr>
                <w:sz w:val="15"/>
              </w:rPr>
              <w:t>Supplier identifier</w:t>
            </w:r>
          </w:p>
        </w:tc>
      </w:tr>
      <w:tr w:rsidR="00DE5E26" w14:paraId="72FCC9AB" w14:textId="77777777">
        <w:trPr>
          <w:jc w:val="center"/>
        </w:trPr>
        <w:tc>
          <w:tcPr>
            <w:tcW w:w="2160" w:type="dxa"/>
            <w:shd w:val="clear" w:color="auto" w:fill="F4F7FA"/>
            <w:tcMar>
              <w:top w:w="90" w:type="dxa"/>
              <w:left w:w="100" w:type="dxa"/>
              <w:bottom w:w="90" w:type="dxa"/>
              <w:right w:w="100" w:type="dxa"/>
            </w:tcMar>
            <w:vAlign w:val="center"/>
          </w:tcPr>
          <w:p w14:paraId="56E08116" w14:textId="77777777" w:rsidR="00DE5E26" w:rsidRDefault="00BB2DFA">
            <w:pPr>
              <w:spacing w:after="0"/>
            </w:pPr>
            <w:r>
              <w:rPr>
                <w:sz w:val="15"/>
              </w:rPr>
              <w:t>Assessment list</w:t>
            </w:r>
          </w:p>
        </w:tc>
        <w:tc>
          <w:tcPr>
            <w:tcW w:w="2448" w:type="dxa"/>
            <w:shd w:val="clear" w:color="auto" w:fill="F4F7FA"/>
            <w:tcMar>
              <w:top w:w="90" w:type="dxa"/>
              <w:left w:w="100" w:type="dxa"/>
              <w:bottom w:w="90" w:type="dxa"/>
              <w:right w:w="100" w:type="dxa"/>
            </w:tcMar>
            <w:vAlign w:val="center"/>
          </w:tcPr>
          <w:p w14:paraId="5C3E24CD" w14:textId="77777777" w:rsidR="00DE5E26" w:rsidRDefault="00BB2DFA">
            <w:pPr>
              <w:spacing w:after="0"/>
            </w:pPr>
            <w:r>
              <w:rPr>
                <w:sz w:val="15"/>
              </w:rPr>
              <w:t>TO BE CONFIRMED</w:t>
            </w:r>
          </w:p>
        </w:tc>
        <w:tc>
          <w:tcPr>
            <w:tcW w:w="1728" w:type="dxa"/>
            <w:shd w:val="clear" w:color="auto" w:fill="F4F7FA"/>
            <w:tcMar>
              <w:top w:w="90" w:type="dxa"/>
              <w:left w:w="100" w:type="dxa"/>
              <w:bottom w:w="90" w:type="dxa"/>
              <w:right w:w="100" w:type="dxa"/>
            </w:tcMar>
            <w:vAlign w:val="center"/>
          </w:tcPr>
          <w:p w14:paraId="7DD5D78C" w14:textId="77777777" w:rsidR="00DE5E26" w:rsidRDefault="00BB2DFA">
            <w:pPr>
              <w:spacing w:after="0"/>
            </w:pPr>
            <w:r>
              <w:rPr>
                <w:sz w:val="15"/>
              </w:rPr>
              <w:t>Choice/Number</w:t>
            </w:r>
          </w:p>
        </w:tc>
        <w:tc>
          <w:tcPr>
            <w:tcW w:w="1152" w:type="dxa"/>
            <w:shd w:val="clear" w:color="auto" w:fill="F4F7FA"/>
            <w:tcMar>
              <w:top w:w="90" w:type="dxa"/>
              <w:left w:w="100" w:type="dxa"/>
              <w:bottom w:w="90" w:type="dxa"/>
              <w:right w:w="100" w:type="dxa"/>
            </w:tcMar>
            <w:vAlign w:val="center"/>
          </w:tcPr>
          <w:p w14:paraId="55239733" w14:textId="77777777" w:rsidR="00DE5E26" w:rsidRDefault="00BB2DFA">
            <w:pPr>
              <w:spacing w:after="0"/>
            </w:pPr>
            <w:r>
              <w:rPr>
                <w:sz w:val="15"/>
              </w:rPr>
              <w:t>Yes</w:t>
            </w:r>
          </w:p>
        </w:tc>
        <w:tc>
          <w:tcPr>
            <w:tcW w:w="2880" w:type="dxa"/>
            <w:shd w:val="clear" w:color="auto" w:fill="F4F7FA"/>
            <w:tcMar>
              <w:top w:w="90" w:type="dxa"/>
              <w:left w:w="100" w:type="dxa"/>
              <w:bottom w:w="90" w:type="dxa"/>
              <w:right w:w="100" w:type="dxa"/>
            </w:tcMar>
            <w:vAlign w:val="center"/>
          </w:tcPr>
          <w:p w14:paraId="42C831E1" w14:textId="77777777" w:rsidR="00DE5E26" w:rsidRDefault="00BB2DFA">
            <w:pPr>
              <w:spacing w:after="0"/>
            </w:pPr>
            <w:r>
              <w:rPr>
                <w:sz w:val="15"/>
              </w:rPr>
              <w:t>Tier</w:t>
            </w:r>
          </w:p>
        </w:tc>
      </w:tr>
      <w:tr w:rsidR="00DE5E26" w14:paraId="3B81DBD4" w14:textId="77777777">
        <w:trPr>
          <w:jc w:val="center"/>
        </w:trPr>
        <w:tc>
          <w:tcPr>
            <w:tcW w:w="2160" w:type="dxa"/>
            <w:tcMar>
              <w:top w:w="90" w:type="dxa"/>
              <w:left w:w="100" w:type="dxa"/>
              <w:bottom w:w="90" w:type="dxa"/>
              <w:right w:w="100" w:type="dxa"/>
            </w:tcMar>
            <w:vAlign w:val="center"/>
          </w:tcPr>
          <w:p w14:paraId="22444DE5" w14:textId="77777777" w:rsidR="00DE5E26" w:rsidRDefault="00BB2DFA">
            <w:pPr>
              <w:spacing w:after="0"/>
            </w:pPr>
            <w:r>
              <w:rPr>
                <w:sz w:val="15"/>
              </w:rPr>
              <w:t>Assessment list</w:t>
            </w:r>
          </w:p>
        </w:tc>
        <w:tc>
          <w:tcPr>
            <w:tcW w:w="2448" w:type="dxa"/>
            <w:tcMar>
              <w:top w:w="90" w:type="dxa"/>
              <w:left w:w="100" w:type="dxa"/>
              <w:bottom w:w="90" w:type="dxa"/>
              <w:right w:w="100" w:type="dxa"/>
            </w:tcMar>
            <w:vAlign w:val="center"/>
          </w:tcPr>
          <w:p w14:paraId="7F3A6957" w14:textId="77777777" w:rsidR="00DE5E26" w:rsidRDefault="00BB2DFA">
            <w:pPr>
              <w:spacing w:after="0"/>
            </w:pPr>
            <w:r>
              <w:rPr>
                <w:sz w:val="15"/>
              </w:rPr>
              <w:t>TO BE CONFIRMED</w:t>
            </w:r>
          </w:p>
        </w:tc>
        <w:tc>
          <w:tcPr>
            <w:tcW w:w="1728" w:type="dxa"/>
            <w:tcMar>
              <w:top w:w="90" w:type="dxa"/>
              <w:left w:w="100" w:type="dxa"/>
              <w:bottom w:w="90" w:type="dxa"/>
              <w:right w:w="100" w:type="dxa"/>
            </w:tcMar>
            <w:vAlign w:val="center"/>
          </w:tcPr>
          <w:p w14:paraId="15F94F2D" w14:textId="77777777" w:rsidR="00DE5E26" w:rsidRDefault="00BB2DFA">
            <w:pPr>
              <w:spacing w:after="0"/>
            </w:pPr>
            <w:r>
              <w:rPr>
                <w:sz w:val="15"/>
              </w:rPr>
              <w:t>Number</w:t>
            </w:r>
          </w:p>
        </w:tc>
        <w:tc>
          <w:tcPr>
            <w:tcW w:w="1152" w:type="dxa"/>
            <w:tcMar>
              <w:top w:w="90" w:type="dxa"/>
              <w:left w:w="100" w:type="dxa"/>
              <w:bottom w:w="90" w:type="dxa"/>
              <w:right w:w="100" w:type="dxa"/>
            </w:tcMar>
            <w:vAlign w:val="center"/>
          </w:tcPr>
          <w:p w14:paraId="55764F03" w14:textId="77777777" w:rsidR="00DE5E26" w:rsidRDefault="00BB2DFA">
            <w:pPr>
              <w:spacing w:after="0"/>
            </w:pPr>
            <w:r>
              <w:rPr>
                <w:sz w:val="15"/>
              </w:rPr>
              <w:t>Yes</w:t>
            </w:r>
          </w:p>
        </w:tc>
        <w:tc>
          <w:tcPr>
            <w:tcW w:w="2880" w:type="dxa"/>
            <w:tcMar>
              <w:top w:w="90" w:type="dxa"/>
              <w:left w:w="100" w:type="dxa"/>
              <w:bottom w:w="90" w:type="dxa"/>
              <w:right w:w="100" w:type="dxa"/>
            </w:tcMar>
            <w:vAlign w:val="center"/>
          </w:tcPr>
          <w:p w14:paraId="657C3913" w14:textId="77777777" w:rsidR="00DE5E26" w:rsidRDefault="00BB2DFA">
            <w:pPr>
              <w:spacing w:after="0"/>
            </w:pPr>
            <w:r>
              <w:rPr>
                <w:sz w:val="15"/>
              </w:rPr>
              <w:t>Score</w:t>
            </w:r>
          </w:p>
        </w:tc>
      </w:tr>
      <w:tr w:rsidR="00DE5E26" w14:paraId="44C14105" w14:textId="77777777">
        <w:trPr>
          <w:jc w:val="center"/>
        </w:trPr>
        <w:tc>
          <w:tcPr>
            <w:tcW w:w="2160" w:type="dxa"/>
            <w:shd w:val="clear" w:color="auto" w:fill="F4F7FA"/>
            <w:tcMar>
              <w:top w:w="90" w:type="dxa"/>
              <w:left w:w="100" w:type="dxa"/>
              <w:bottom w:w="90" w:type="dxa"/>
              <w:right w:w="100" w:type="dxa"/>
            </w:tcMar>
            <w:vAlign w:val="center"/>
          </w:tcPr>
          <w:p w14:paraId="5BBF85FB" w14:textId="77777777" w:rsidR="00DE5E26" w:rsidRDefault="00BB2DFA">
            <w:pPr>
              <w:spacing w:after="0"/>
            </w:pPr>
            <w:r>
              <w:rPr>
                <w:sz w:val="15"/>
              </w:rPr>
              <w:t>Assessment list</w:t>
            </w:r>
          </w:p>
        </w:tc>
        <w:tc>
          <w:tcPr>
            <w:tcW w:w="2448" w:type="dxa"/>
            <w:shd w:val="clear" w:color="auto" w:fill="F4F7FA"/>
            <w:tcMar>
              <w:top w:w="90" w:type="dxa"/>
              <w:left w:w="100" w:type="dxa"/>
              <w:bottom w:w="90" w:type="dxa"/>
              <w:right w:w="100" w:type="dxa"/>
            </w:tcMar>
            <w:vAlign w:val="center"/>
          </w:tcPr>
          <w:p w14:paraId="72914ED7" w14:textId="77777777" w:rsidR="00DE5E26" w:rsidRDefault="00BB2DFA">
            <w:pPr>
              <w:spacing w:after="0"/>
            </w:pPr>
            <w:r>
              <w:rPr>
                <w:sz w:val="15"/>
              </w:rPr>
              <w:t>TO BE CONFIRMED</w:t>
            </w:r>
          </w:p>
        </w:tc>
        <w:tc>
          <w:tcPr>
            <w:tcW w:w="1728" w:type="dxa"/>
            <w:shd w:val="clear" w:color="auto" w:fill="F4F7FA"/>
            <w:tcMar>
              <w:top w:w="90" w:type="dxa"/>
              <w:left w:w="100" w:type="dxa"/>
              <w:bottom w:w="90" w:type="dxa"/>
              <w:right w:w="100" w:type="dxa"/>
            </w:tcMar>
            <w:vAlign w:val="center"/>
          </w:tcPr>
          <w:p w14:paraId="63220416" w14:textId="77777777" w:rsidR="00DE5E26" w:rsidRDefault="00BB2DFA">
            <w:pPr>
              <w:spacing w:after="0"/>
            </w:pPr>
            <w:r>
              <w:rPr>
                <w:sz w:val="15"/>
              </w:rPr>
              <w:t>Choice</w:t>
            </w:r>
          </w:p>
        </w:tc>
        <w:tc>
          <w:tcPr>
            <w:tcW w:w="1152" w:type="dxa"/>
            <w:shd w:val="clear" w:color="auto" w:fill="F4F7FA"/>
            <w:tcMar>
              <w:top w:w="90" w:type="dxa"/>
              <w:left w:w="100" w:type="dxa"/>
              <w:bottom w:w="90" w:type="dxa"/>
              <w:right w:w="100" w:type="dxa"/>
            </w:tcMar>
            <w:vAlign w:val="center"/>
          </w:tcPr>
          <w:p w14:paraId="65F0DFC2" w14:textId="77777777" w:rsidR="00DE5E26" w:rsidRDefault="00BB2DFA">
            <w:pPr>
              <w:spacing w:after="0"/>
            </w:pPr>
            <w:r>
              <w:rPr>
                <w:sz w:val="15"/>
              </w:rPr>
              <w:t>Yes</w:t>
            </w:r>
          </w:p>
        </w:tc>
        <w:tc>
          <w:tcPr>
            <w:tcW w:w="2880" w:type="dxa"/>
            <w:shd w:val="clear" w:color="auto" w:fill="F4F7FA"/>
            <w:tcMar>
              <w:top w:w="90" w:type="dxa"/>
              <w:left w:w="100" w:type="dxa"/>
              <w:bottom w:w="90" w:type="dxa"/>
              <w:right w:w="100" w:type="dxa"/>
            </w:tcMar>
            <w:vAlign w:val="center"/>
          </w:tcPr>
          <w:p w14:paraId="14084DAF" w14:textId="77777777" w:rsidR="00DE5E26" w:rsidRDefault="00BB2DFA">
            <w:pPr>
              <w:spacing w:after="0"/>
            </w:pPr>
            <w:r>
              <w:rPr>
                <w:sz w:val="15"/>
              </w:rPr>
              <w:t>Qualification</w:t>
            </w:r>
          </w:p>
        </w:tc>
      </w:tr>
      <w:tr w:rsidR="00DE5E26" w14:paraId="2B6F7C41" w14:textId="77777777">
        <w:trPr>
          <w:jc w:val="center"/>
        </w:trPr>
        <w:tc>
          <w:tcPr>
            <w:tcW w:w="2160" w:type="dxa"/>
            <w:tcMar>
              <w:top w:w="90" w:type="dxa"/>
              <w:left w:w="100" w:type="dxa"/>
              <w:bottom w:w="90" w:type="dxa"/>
              <w:right w:w="100" w:type="dxa"/>
            </w:tcMar>
            <w:vAlign w:val="center"/>
          </w:tcPr>
          <w:p w14:paraId="0DD64DEE" w14:textId="77777777" w:rsidR="00DE5E26" w:rsidRDefault="00BB2DFA">
            <w:pPr>
              <w:spacing w:after="0"/>
            </w:pPr>
            <w:r>
              <w:rPr>
                <w:sz w:val="15"/>
              </w:rPr>
              <w:t>Assessment list</w:t>
            </w:r>
          </w:p>
        </w:tc>
        <w:tc>
          <w:tcPr>
            <w:tcW w:w="2448" w:type="dxa"/>
            <w:tcMar>
              <w:top w:w="90" w:type="dxa"/>
              <w:left w:w="100" w:type="dxa"/>
              <w:bottom w:w="90" w:type="dxa"/>
              <w:right w:w="100" w:type="dxa"/>
            </w:tcMar>
            <w:vAlign w:val="center"/>
          </w:tcPr>
          <w:p w14:paraId="3675B03A" w14:textId="77777777" w:rsidR="00DE5E26" w:rsidRDefault="00BB2DFA">
            <w:pPr>
              <w:spacing w:after="0"/>
            </w:pPr>
            <w:r>
              <w:rPr>
                <w:sz w:val="15"/>
              </w:rPr>
              <w:t>TO BE CONFIRMED</w:t>
            </w:r>
          </w:p>
        </w:tc>
        <w:tc>
          <w:tcPr>
            <w:tcW w:w="1728" w:type="dxa"/>
            <w:tcMar>
              <w:top w:w="90" w:type="dxa"/>
              <w:left w:w="100" w:type="dxa"/>
              <w:bottom w:w="90" w:type="dxa"/>
              <w:right w:w="100" w:type="dxa"/>
            </w:tcMar>
            <w:vAlign w:val="center"/>
          </w:tcPr>
          <w:p w14:paraId="054913D8" w14:textId="77777777" w:rsidR="00DE5E26" w:rsidRDefault="00BB2DFA">
            <w:pPr>
              <w:spacing w:after="0"/>
            </w:pPr>
            <w:r>
              <w:rPr>
                <w:sz w:val="15"/>
              </w:rPr>
              <w:t>Choice</w:t>
            </w:r>
          </w:p>
        </w:tc>
        <w:tc>
          <w:tcPr>
            <w:tcW w:w="1152" w:type="dxa"/>
            <w:tcMar>
              <w:top w:w="90" w:type="dxa"/>
              <w:left w:w="100" w:type="dxa"/>
              <w:bottom w:w="90" w:type="dxa"/>
              <w:right w:w="100" w:type="dxa"/>
            </w:tcMar>
            <w:vAlign w:val="center"/>
          </w:tcPr>
          <w:p w14:paraId="604D630B" w14:textId="77777777" w:rsidR="00DE5E26" w:rsidRDefault="00BB2DFA">
            <w:pPr>
              <w:spacing w:after="0"/>
            </w:pPr>
            <w:r>
              <w:rPr>
                <w:sz w:val="15"/>
              </w:rPr>
              <w:t>Yes</w:t>
            </w:r>
          </w:p>
        </w:tc>
        <w:tc>
          <w:tcPr>
            <w:tcW w:w="2880" w:type="dxa"/>
            <w:tcMar>
              <w:top w:w="90" w:type="dxa"/>
              <w:left w:w="100" w:type="dxa"/>
              <w:bottom w:w="90" w:type="dxa"/>
              <w:right w:w="100" w:type="dxa"/>
            </w:tcMar>
            <w:vAlign w:val="center"/>
          </w:tcPr>
          <w:p w14:paraId="57C3B639" w14:textId="77777777" w:rsidR="00DE5E26" w:rsidRDefault="00BB2DFA">
            <w:pPr>
              <w:spacing w:after="0"/>
            </w:pPr>
            <w:r>
              <w:rPr>
                <w:sz w:val="15"/>
              </w:rPr>
              <w:t>Risk rating</w:t>
            </w:r>
          </w:p>
        </w:tc>
      </w:tr>
      <w:tr w:rsidR="00DE5E26" w14:paraId="7FC0349C" w14:textId="77777777">
        <w:trPr>
          <w:jc w:val="center"/>
        </w:trPr>
        <w:tc>
          <w:tcPr>
            <w:tcW w:w="2160" w:type="dxa"/>
            <w:shd w:val="clear" w:color="auto" w:fill="F4F7FA"/>
            <w:tcMar>
              <w:top w:w="90" w:type="dxa"/>
              <w:left w:w="100" w:type="dxa"/>
              <w:bottom w:w="90" w:type="dxa"/>
              <w:right w:w="100" w:type="dxa"/>
            </w:tcMar>
            <w:vAlign w:val="center"/>
          </w:tcPr>
          <w:p w14:paraId="69CF0278" w14:textId="77777777" w:rsidR="00DE5E26" w:rsidRDefault="00BB2DFA">
            <w:pPr>
              <w:spacing w:after="0"/>
            </w:pPr>
            <w:r>
              <w:rPr>
                <w:sz w:val="15"/>
              </w:rPr>
              <w:t>Assessment list</w:t>
            </w:r>
          </w:p>
        </w:tc>
        <w:tc>
          <w:tcPr>
            <w:tcW w:w="2448" w:type="dxa"/>
            <w:shd w:val="clear" w:color="auto" w:fill="F4F7FA"/>
            <w:tcMar>
              <w:top w:w="90" w:type="dxa"/>
              <w:left w:w="100" w:type="dxa"/>
              <w:bottom w:w="90" w:type="dxa"/>
              <w:right w:w="100" w:type="dxa"/>
            </w:tcMar>
            <w:vAlign w:val="center"/>
          </w:tcPr>
          <w:p w14:paraId="0F6BF72F" w14:textId="77777777" w:rsidR="00DE5E26" w:rsidRDefault="00BB2DFA">
            <w:pPr>
              <w:spacing w:after="0"/>
            </w:pPr>
            <w:r>
              <w:rPr>
                <w:sz w:val="15"/>
              </w:rPr>
              <w:t>TO BE CONFIRMED</w:t>
            </w:r>
          </w:p>
        </w:tc>
        <w:tc>
          <w:tcPr>
            <w:tcW w:w="1728" w:type="dxa"/>
            <w:shd w:val="clear" w:color="auto" w:fill="F4F7FA"/>
            <w:tcMar>
              <w:top w:w="90" w:type="dxa"/>
              <w:left w:w="100" w:type="dxa"/>
              <w:bottom w:w="90" w:type="dxa"/>
              <w:right w:w="100" w:type="dxa"/>
            </w:tcMar>
            <w:vAlign w:val="center"/>
          </w:tcPr>
          <w:p w14:paraId="684752F9" w14:textId="77777777" w:rsidR="00DE5E26" w:rsidRDefault="00BB2DFA">
            <w:pPr>
              <w:spacing w:after="0"/>
            </w:pPr>
            <w:r>
              <w:rPr>
                <w:sz w:val="15"/>
              </w:rPr>
              <w:t>Choice</w:t>
            </w:r>
          </w:p>
        </w:tc>
        <w:tc>
          <w:tcPr>
            <w:tcW w:w="1152" w:type="dxa"/>
            <w:shd w:val="clear" w:color="auto" w:fill="F4F7FA"/>
            <w:tcMar>
              <w:top w:w="90" w:type="dxa"/>
              <w:left w:w="100" w:type="dxa"/>
              <w:bottom w:w="90" w:type="dxa"/>
              <w:right w:w="100" w:type="dxa"/>
            </w:tcMar>
            <w:vAlign w:val="center"/>
          </w:tcPr>
          <w:p w14:paraId="3C1B5E46" w14:textId="77777777" w:rsidR="00DE5E26" w:rsidRDefault="00BB2DFA">
            <w:pPr>
              <w:spacing w:after="0"/>
            </w:pPr>
            <w:r>
              <w:rPr>
                <w:sz w:val="15"/>
              </w:rPr>
              <w:t>Yes</w:t>
            </w:r>
          </w:p>
        </w:tc>
        <w:tc>
          <w:tcPr>
            <w:tcW w:w="2880" w:type="dxa"/>
            <w:shd w:val="clear" w:color="auto" w:fill="F4F7FA"/>
            <w:tcMar>
              <w:top w:w="90" w:type="dxa"/>
              <w:left w:w="100" w:type="dxa"/>
              <w:bottom w:w="90" w:type="dxa"/>
              <w:right w:w="100" w:type="dxa"/>
            </w:tcMar>
            <w:vAlign w:val="center"/>
          </w:tcPr>
          <w:p w14:paraId="54780F70" w14:textId="77777777" w:rsidR="00DE5E26" w:rsidRDefault="00BB2DFA">
            <w:pPr>
              <w:spacing w:after="0"/>
            </w:pPr>
            <w:r>
              <w:rPr>
                <w:sz w:val="15"/>
              </w:rPr>
              <w:t>Review status</w:t>
            </w:r>
          </w:p>
        </w:tc>
      </w:tr>
      <w:tr w:rsidR="00DE5E26" w14:paraId="72A78D61" w14:textId="77777777">
        <w:trPr>
          <w:jc w:val="center"/>
        </w:trPr>
        <w:tc>
          <w:tcPr>
            <w:tcW w:w="2160" w:type="dxa"/>
            <w:tcMar>
              <w:top w:w="90" w:type="dxa"/>
              <w:left w:w="100" w:type="dxa"/>
              <w:bottom w:w="90" w:type="dxa"/>
              <w:right w:w="100" w:type="dxa"/>
            </w:tcMar>
            <w:vAlign w:val="center"/>
          </w:tcPr>
          <w:p w14:paraId="7697F2C1" w14:textId="77777777" w:rsidR="00DE5E26" w:rsidRDefault="00BB2DFA">
            <w:pPr>
              <w:spacing w:after="0"/>
            </w:pPr>
            <w:r>
              <w:rPr>
                <w:sz w:val="15"/>
              </w:rPr>
              <w:t>Supporting library</w:t>
            </w:r>
          </w:p>
        </w:tc>
        <w:tc>
          <w:tcPr>
            <w:tcW w:w="2448" w:type="dxa"/>
            <w:tcMar>
              <w:top w:w="90" w:type="dxa"/>
              <w:left w:w="100" w:type="dxa"/>
              <w:bottom w:w="90" w:type="dxa"/>
              <w:right w:w="100" w:type="dxa"/>
            </w:tcMar>
            <w:vAlign w:val="center"/>
          </w:tcPr>
          <w:p w14:paraId="5130D7D8" w14:textId="77777777" w:rsidR="00DE5E26" w:rsidRDefault="00BB2DFA">
            <w:pPr>
              <w:spacing w:after="0"/>
            </w:pPr>
            <w:r>
              <w:rPr>
                <w:sz w:val="15"/>
              </w:rPr>
              <w:t>TO BE CONFIRMED</w:t>
            </w:r>
          </w:p>
        </w:tc>
        <w:tc>
          <w:tcPr>
            <w:tcW w:w="1728" w:type="dxa"/>
            <w:tcMar>
              <w:top w:w="90" w:type="dxa"/>
              <w:left w:w="100" w:type="dxa"/>
              <w:bottom w:w="90" w:type="dxa"/>
              <w:right w:w="100" w:type="dxa"/>
            </w:tcMar>
            <w:vAlign w:val="center"/>
          </w:tcPr>
          <w:p w14:paraId="6428F2AB" w14:textId="77777777" w:rsidR="00DE5E26" w:rsidRDefault="00BB2DFA">
            <w:pPr>
              <w:spacing w:after="0"/>
            </w:pPr>
            <w:r>
              <w:rPr>
                <w:sz w:val="15"/>
              </w:rPr>
              <w:t>Lookup/Text</w:t>
            </w:r>
          </w:p>
        </w:tc>
        <w:tc>
          <w:tcPr>
            <w:tcW w:w="1152" w:type="dxa"/>
            <w:tcMar>
              <w:top w:w="90" w:type="dxa"/>
              <w:left w:w="100" w:type="dxa"/>
              <w:bottom w:w="90" w:type="dxa"/>
              <w:right w:w="100" w:type="dxa"/>
            </w:tcMar>
            <w:vAlign w:val="center"/>
          </w:tcPr>
          <w:p w14:paraId="4482E6A6" w14:textId="77777777" w:rsidR="00DE5E26" w:rsidRDefault="00BB2DFA">
            <w:pPr>
              <w:spacing w:after="0"/>
            </w:pPr>
            <w:r>
              <w:rPr>
                <w:sz w:val="15"/>
              </w:rPr>
              <w:t>Yes</w:t>
            </w:r>
          </w:p>
        </w:tc>
        <w:tc>
          <w:tcPr>
            <w:tcW w:w="2880" w:type="dxa"/>
            <w:tcMar>
              <w:top w:w="90" w:type="dxa"/>
              <w:left w:w="100" w:type="dxa"/>
              <w:bottom w:w="90" w:type="dxa"/>
              <w:right w:w="100" w:type="dxa"/>
            </w:tcMar>
            <w:vAlign w:val="center"/>
          </w:tcPr>
          <w:p w14:paraId="648B96F8" w14:textId="77777777" w:rsidR="00DE5E26" w:rsidRDefault="00BB2DFA">
            <w:pPr>
              <w:spacing w:after="0"/>
            </w:pPr>
            <w:r>
              <w:rPr>
                <w:sz w:val="15"/>
              </w:rPr>
              <w:t>Assessment/supplier link</w:t>
            </w:r>
          </w:p>
        </w:tc>
      </w:tr>
      <w:tr w:rsidR="00DE5E26" w14:paraId="287A9638" w14:textId="77777777">
        <w:trPr>
          <w:jc w:val="center"/>
        </w:trPr>
        <w:tc>
          <w:tcPr>
            <w:tcW w:w="2160" w:type="dxa"/>
            <w:shd w:val="clear" w:color="auto" w:fill="F4F7FA"/>
            <w:tcMar>
              <w:top w:w="90" w:type="dxa"/>
              <w:left w:w="100" w:type="dxa"/>
              <w:bottom w:w="90" w:type="dxa"/>
              <w:right w:w="100" w:type="dxa"/>
            </w:tcMar>
            <w:vAlign w:val="center"/>
          </w:tcPr>
          <w:p w14:paraId="23EB648F" w14:textId="77777777" w:rsidR="00DE5E26" w:rsidRDefault="00BB2DFA">
            <w:pPr>
              <w:spacing w:after="0"/>
            </w:pPr>
            <w:r>
              <w:rPr>
                <w:sz w:val="15"/>
              </w:rPr>
              <w:t>Help resource library</w:t>
            </w:r>
          </w:p>
        </w:tc>
        <w:tc>
          <w:tcPr>
            <w:tcW w:w="2448" w:type="dxa"/>
            <w:shd w:val="clear" w:color="auto" w:fill="F4F7FA"/>
            <w:tcMar>
              <w:top w:w="90" w:type="dxa"/>
              <w:left w:w="100" w:type="dxa"/>
              <w:bottom w:w="90" w:type="dxa"/>
              <w:right w:w="100" w:type="dxa"/>
            </w:tcMar>
            <w:vAlign w:val="center"/>
          </w:tcPr>
          <w:p w14:paraId="622A6E57" w14:textId="77777777" w:rsidR="00DE5E26" w:rsidRDefault="00BB2DFA">
            <w:pPr>
              <w:spacing w:after="0"/>
            </w:pPr>
            <w:r>
              <w:rPr>
                <w:sz w:val="15"/>
              </w:rPr>
              <w:t>ResourceKey</w:t>
            </w:r>
          </w:p>
        </w:tc>
        <w:tc>
          <w:tcPr>
            <w:tcW w:w="1728" w:type="dxa"/>
            <w:shd w:val="clear" w:color="auto" w:fill="F4F7FA"/>
            <w:tcMar>
              <w:top w:w="90" w:type="dxa"/>
              <w:left w:w="100" w:type="dxa"/>
              <w:bottom w:w="90" w:type="dxa"/>
              <w:right w:w="100" w:type="dxa"/>
            </w:tcMar>
            <w:vAlign w:val="center"/>
          </w:tcPr>
          <w:p w14:paraId="2CD3C4AF" w14:textId="77777777" w:rsidR="00DE5E26" w:rsidRDefault="00BB2DFA">
            <w:pPr>
              <w:spacing w:after="0"/>
            </w:pPr>
            <w:r>
              <w:rPr>
                <w:sz w:val="15"/>
              </w:rPr>
              <w:t>Text</w:t>
            </w:r>
          </w:p>
        </w:tc>
        <w:tc>
          <w:tcPr>
            <w:tcW w:w="1152" w:type="dxa"/>
            <w:shd w:val="clear" w:color="auto" w:fill="F4F7FA"/>
            <w:tcMar>
              <w:top w:w="90" w:type="dxa"/>
              <w:left w:w="100" w:type="dxa"/>
              <w:bottom w:w="90" w:type="dxa"/>
              <w:right w:w="100" w:type="dxa"/>
            </w:tcMar>
            <w:vAlign w:val="center"/>
          </w:tcPr>
          <w:p w14:paraId="0746FD2F" w14:textId="77777777" w:rsidR="00DE5E26" w:rsidRDefault="00BB2DFA">
            <w:pPr>
              <w:spacing w:after="0"/>
            </w:pPr>
            <w:r>
              <w:rPr>
                <w:sz w:val="15"/>
              </w:rPr>
              <w:t>Yes</w:t>
            </w:r>
          </w:p>
        </w:tc>
        <w:tc>
          <w:tcPr>
            <w:tcW w:w="2880" w:type="dxa"/>
            <w:shd w:val="clear" w:color="auto" w:fill="F4F7FA"/>
            <w:tcMar>
              <w:top w:w="90" w:type="dxa"/>
              <w:left w:w="100" w:type="dxa"/>
              <w:bottom w:w="90" w:type="dxa"/>
              <w:right w:w="100" w:type="dxa"/>
            </w:tcMar>
            <w:vAlign w:val="center"/>
          </w:tcPr>
          <w:p w14:paraId="6E91E1EA" w14:textId="77777777" w:rsidR="00DE5E26" w:rsidRDefault="00BB2DFA">
            <w:pPr>
              <w:spacing w:after="0"/>
            </w:pPr>
            <w:r>
              <w:rPr>
                <w:sz w:val="15"/>
              </w:rPr>
              <w:t>Stable logical mapping</w:t>
            </w:r>
          </w:p>
        </w:tc>
      </w:tr>
      <w:tr w:rsidR="00DE5E26" w14:paraId="67850244" w14:textId="77777777">
        <w:trPr>
          <w:jc w:val="center"/>
        </w:trPr>
        <w:tc>
          <w:tcPr>
            <w:tcW w:w="2160" w:type="dxa"/>
            <w:tcMar>
              <w:top w:w="90" w:type="dxa"/>
              <w:left w:w="100" w:type="dxa"/>
              <w:bottom w:w="90" w:type="dxa"/>
              <w:right w:w="100" w:type="dxa"/>
            </w:tcMar>
            <w:vAlign w:val="center"/>
          </w:tcPr>
          <w:p w14:paraId="2BE3EECC" w14:textId="77777777" w:rsidR="00DE5E26" w:rsidRDefault="00BB2DFA">
            <w:pPr>
              <w:spacing w:after="0"/>
            </w:pPr>
            <w:r>
              <w:rPr>
                <w:sz w:val="15"/>
              </w:rPr>
              <w:t>Help resource library</w:t>
            </w:r>
          </w:p>
        </w:tc>
        <w:tc>
          <w:tcPr>
            <w:tcW w:w="2448" w:type="dxa"/>
            <w:tcMar>
              <w:top w:w="90" w:type="dxa"/>
              <w:left w:w="100" w:type="dxa"/>
              <w:bottom w:w="90" w:type="dxa"/>
              <w:right w:w="100" w:type="dxa"/>
            </w:tcMar>
            <w:vAlign w:val="center"/>
          </w:tcPr>
          <w:p w14:paraId="6F664ADD" w14:textId="77777777" w:rsidR="00DE5E26" w:rsidRDefault="00BB2DFA">
            <w:pPr>
              <w:spacing w:after="0"/>
            </w:pPr>
            <w:r>
              <w:rPr>
                <w:sz w:val="15"/>
              </w:rPr>
              <w:t>IsActive</w:t>
            </w:r>
          </w:p>
        </w:tc>
        <w:tc>
          <w:tcPr>
            <w:tcW w:w="1728" w:type="dxa"/>
            <w:tcMar>
              <w:top w:w="90" w:type="dxa"/>
              <w:left w:w="100" w:type="dxa"/>
              <w:bottom w:w="90" w:type="dxa"/>
              <w:right w:w="100" w:type="dxa"/>
            </w:tcMar>
            <w:vAlign w:val="center"/>
          </w:tcPr>
          <w:p w14:paraId="2FE437C0" w14:textId="77777777" w:rsidR="00DE5E26" w:rsidRDefault="00BB2DFA">
            <w:pPr>
              <w:spacing w:after="0"/>
            </w:pPr>
            <w:r>
              <w:rPr>
                <w:sz w:val="15"/>
              </w:rPr>
              <w:t>Yes/No</w:t>
            </w:r>
          </w:p>
        </w:tc>
        <w:tc>
          <w:tcPr>
            <w:tcW w:w="1152" w:type="dxa"/>
            <w:tcMar>
              <w:top w:w="90" w:type="dxa"/>
              <w:left w:w="100" w:type="dxa"/>
              <w:bottom w:w="90" w:type="dxa"/>
              <w:right w:w="100" w:type="dxa"/>
            </w:tcMar>
            <w:vAlign w:val="center"/>
          </w:tcPr>
          <w:p w14:paraId="630948E9" w14:textId="77777777" w:rsidR="00DE5E26" w:rsidRDefault="00BB2DFA">
            <w:pPr>
              <w:spacing w:after="0"/>
            </w:pPr>
            <w:r>
              <w:rPr>
                <w:sz w:val="15"/>
              </w:rPr>
              <w:t>Optional</w:t>
            </w:r>
          </w:p>
        </w:tc>
        <w:tc>
          <w:tcPr>
            <w:tcW w:w="2880" w:type="dxa"/>
            <w:tcMar>
              <w:top w:w="90" w:type="dxa"/>
              <w:left w:w="100" w:type="dxa"/>
              <w:bottom w:w="90" w:type="dxa"/>
              <w:right w:w="100" w:type="dxa"/>
            </w:tcMar>
            <w:vAlign w:val="center"/>
          </w:tcPr>
          <w:p w14:paraId="26E22610" w14:textId="77777777" w:rsidR="00DE5E26" w:rsidRDefault="00BB2DFA">
            <w:pPr>
              <w:spacing w:after="0"/>
            </w:pPr>
            <w:r>
              <w:rPr>
                <w:sz w:val="15"/>
              </w:rPr>
              <w:t>Remove query reference if absent</w:t>
            </w:r>
          </w:p>
        </w:tc>
      </w:tr>
    </w:tbl>
    <w:p w14:paraId="70DF9E56" w14:textId="77777777" w:rsidR="00DE5E26" w:rsidRDefault="00DE5E26">
      <w:pPr>
        <w:spacing w:after="20"/>
      </w:pPr>
    </w:p>
    <w:sectPr w:rsidR="00DE5E26"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CE85" w14:textId="77777777" w:rsidR="00A41C3F" w:rsidRDefault="00A41C3F">
      <w:pPr>
        <w:spacing w:after="0" w:line="240" w:lineRule="auto"/>
      </w:pPr>
      <w:r>
        <w:separator/>
      </w:r>
    </w:p>
  </w:endnote>
  <w:endnote w:type="continuationSeparator" w:id="0">
    <w:p w14:paraId="1A12E44D" w14:textId="77777777" w:rsidR="00A41C3F" w:rsidRDefault="00A4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3656" w14:textId="42107F33" w:rsidR="009E7C79" w:rsidRDefault="0054676E">
    <w:pPr>
      <w:pStyle w:val="Footer"/>
    </w:pPr>
    <w:r>
      <w:rPr>
        <w:noProof/>
      </w:rPr>
      <mc:AlternateContent>
        <mc:Choice Requires="wps">
          <w:drawing>
            <wp:anchor distT="0" distB="0" distL="0" distR="0" simplePos="0" relativeHeight="251659264" behindDoc="0" locked="0" layoutInCell="1" allowOverlap="1" wp14:anchorId="0DEC95E8" wp14:editId="6FA89AB4">
              <wp:simplePos x="635" y="635"/>
              <wp:positionH relativeFrom="page">
                <wp:align>center</wp:align>
              </wp:positionH>
              <wp:positionV relativeFrom="page">
                <wp:align>bottom</wp:align>
              </wp:positionV>
              <wp:extent cx="1223010" cy="357505"/>
              <wp:effectExtent l="0" t="0" r="15240" b="0"/>
              <wp:wrapNone/>
              <wp:docPr id="1954451166" name="Text Box 5"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3010" cy="357505"/>
                      </a:xfrm>
                      <a:prstGeom prst="rect">
                        <a:avLst/>
                      </a:prstGeom>
                      <a:noFill/>
                      <a:ln>
                        <a:noFill/>
                      </a:ln>
                    </wps:spPr>
                    <wps:txbx>
                      <w:txbxContent>
                        <w:p w14:paraId="4ACE5C68" w14:textId="69BBE369"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EC95E8" id="_x0000_t202" coordsize="21600,21600" o:spt="202" path="m,l,21600r21600,l21600,xe">
              <v:stroke joinstyle="miter"/>
              <v:path gradientshapeok="t" o:connecttype="rect"/>
            </v:shapetype>
            <v:shape id="Text Box 5" o:spid="_x0000_s1026" type="#_x0000_t202" alt="Internal All Employees" style="position:absolute;margin-left:0;margin-top:0;width:96.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" filled="f" stroked="f">
              <v:fill o:detectmouseclick="t"/>
              <v:textbox style="mso-fit-shape-to-text:t" inset="0,0,0,15pt">
                <w:txbxContent>
                  <w:p w14:paraId="4ACE5C68" w14:textId="69BBE369"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D100" w14:textId="72CEB6AB" w:rsidR="00DE5E26" w:rsidRDefault="0054676E">
    <w:pPr>
      <w:pStyle w:val="Footer"/>
      <w:jc w:val="center"/>
    </w:pPr>
    <w:r>
      <w:rPr>
        <w:noProof/>
        <w:color w:val="667085"/>
        <w:sz w:val="15"/>
      </w:rPr>
      <mc:AlternateContent>
        <mc:Choice Requires="wps">
          <w:drawing>
            <wp:anchor distT="0" distB="0" distL="0" distR="0" simplePos="0" relativeHeight="251660288" behindDoc="0" locked="0" layoutInCell="1" allowOverlap="1" wp14:anchorId="7F42C1FE" wp14:editId="03D142AB">
              <wp:simplePos x="685800" y="9455150"/>
              <wp:positionH relativeFrom="page">
                <wp:align>center</wp:align>
              </wp:positionH>
              <wp:positionV relativeFrom="page">
                <wp:align>bottom</wp:align>
              </wp:positionV>
              <wp:extent cx="1223010" cy="357505"/>
              <wp:effectExtent l="0" t="0" r="15240" b="0"/>
              <wp:wrapNone/>
              <wp:docPr id="997985042" name="Text Box 6"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3010" cy="357505"/>
                      </a:xfrm>
                      <a:prstGeom prst="rect">
                        <a:avLst/>
                      </a:prstGeom>
                      <a:noFill/>
                      <a:ln>
                        <a:noFill/>
                      </a:ln>
                    </wps:spPr>
                    <wps:txbx>
                      <w:txbxContent>
                        <w:p w14:paraId="422687C2" w14:textId="5B330507"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42C1FE" id="_x0000_t202" coordsize="21600,21600" o:spt="202" path="m,l,21600r21600,l21600,xe">
              <v:stroke joinstyle="miter"/>
              <v:path gradientshapeok="t" o:connecttype="rect"/>
            </v:shapetype>
            <v:shape id="Text Box 6" o:spid="_x0000_s1027" type="#_x0000_t202" alt="Internal All Employees" style="position:absolute;left:0;text-align:left;margin-left:0;margin-top:0;width:96.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" filled="f" stroked="f">
              <v:fill o:detectmouseclick="t"/>
              <v:textbox style="mso-fit-shape-to-text:t" inset="0,0,0,15pt">
                <w:txbxContent>
                  <w:p w14:paraId="422687C2" w14:textId="5B330507"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v:textbox>
              <w10:wrap anchorx="page" anchory="page"/>
            </v:shape>
          </w:pict>
        </mc:Fallback>
      </mc:AlternateContent>
    </w:r>
    <w:r w:rsidR="00BB2DFA">
      <w:rPr>
        <w:color w:val="667085"/>
        <w:sz w:val="15"/>
      </w:rPr>
      <w:t xml:space="preserve">Cassava Technologies  •  Controlled technical document  •  </w:t>
    </w:r>
    <w:r w:rsidR="00BB2DFA">
      <w:fldChar w:fldCharType="begin"/>
    </w:r>
    <w:r w:rsidR="00BB2DFA">
      <w:instrText>PAGE</w:instrText>
    </w:r>
    <w:r w:rsidR="00BB2DFA">
      <w:fldChar w:fldCharType="separate"/>
    </w:r>
    <w:r w:rsidR="00BB2DFA">
      <w:rPr>
        <w:noProof/>
      </w:rPr>
      <w:t>1</w:t>
    </w:r>
    <w:r w:rsidR="00BB2DF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2183" w14:textId="628DEEA3" w:rsidR="009E7C79" w:rsidRDefault="0054676E">
    <w:pPr>
      <w:pStyle w:val="Footer"/>
    </w:pPr>
    <w:r>
      <w:rPr>
        <w:noProof/>
      </w:rPr>
      <mc:AlternateContent>
        <mc:Choice Requires="wps">
          <w:drawing>
            <wp:anchor distT="0" distB="0" distL="0" distR="0" simplePos="0" relativeHeight="251658240" behindDoc="0" locked="0" layoutInCell="1" allowOverlap="1" wp14:anchorId="7A08D421" wp14:editId="3DEF2827">
              <wp:simplePos x="635" y="635"/>
              <wp:positionH relativeFrom="page">
                <wp:align>center</wp:align>
              </wp:positionH>
              <wp:positionV relativeFrom="page">
                <wp:align>bottom</wp:align>
              </wp:positionV>
              <wp:extent cx="1223010" cy="357505"/>
              <wp:effectExtent l="0" t="0" r="15240" b="0"/>
              <wp:wrapNone/>
              <wp:docPr id="1999183107" name="Text Box 4"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3010" cy="357505"/>
                      </a:xfrm>
                      <a:prstGeom prst="rect">
                        <a:avLst/>
                      </a:prstGeom>
                      <a:noFill/>
                      <a:ln>
                        <a:noFill/>
                      </a:ln>
                    </wps:spPr>
                    <wps:txbx>
                      <w:txbxContent>
                        <w:p w14:paraId="1A6DB958" w14:textId="7E6C1B10"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08D421" id="_x0000_t202" coordsize="21600,21600" o:spt="202" path="m,l,21600r21600,l21600,xe">
              <v:stroke joinstyle="miter"/>
              <v:path gradientshapeok="t" o:connecttype="rect"/>
            </v:shapetype>
            <v:shape id="Text Box 4" o:spid="_x0000_s1028" type="#_x0000_t202" alt="Internal All Employees" style="position:absolute;margin-left:0;margin-top:0;width:96.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" filled="f" stroked="f">
              <v:fill o:detectmouseclick="t"/>
              <v:textbox style="mso-fit-shape-to-text:t" inset="0,0,0,15pt">
                <w:txbxContent>
                  <w:p w14:paraId="1A6DB958" w14:textId="7E6C1B10" w:rsidR="0054676E" w:rsidRPr="0054676E" w:rsidRDefault="0054676E" w:rsidP="0054676E">
                    <w:pPr>
                      <w:spacing w:after="0"/>
                      <w:rPr>
                        <w:rFonts w:eastAsia="Aptos" w:cs="Aptos"/>
                        <w:noProof/>
                        <w:color w:val="000000"/>
                        <w:sz w:val="20"/>
                        <w:szCs w:val="20"/>
                      </w:rPr>
                    </w:pPr>
                    <w:r w:rsidRPr="0054676E">
                      <w:rPr>
                        <w:rFonts w:eastAsia="Aptos" w:cs="Aptos"/>
                        <w:noProof/>
                        <w:color w:val="000000"/>
                        <w:sz w:val="20"/>
                        <w:szCs w:val="20"/>
                      </w:rPr>
                      <w:t>Internal All Employees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673F" w14:textId="77777777" w:rsidR="00A41C3F" w:rsidRDefault="00A41C3F">
      <w:pPr>
        <w:spacing w:after="0" w:line="240" w:lineRule="auto"/>
      </w:pPr>
      <w:r>
        <w:separator/>
      </w:r>
    </w:p>
  </w:footnote>
  <w:footnote w:type="continuationSeparator" w:id="0">
    <w:p w14:paraId="2CAD8E3C" w14:textId="77777777" w:rsidR="00A41C3F" w:rsidRDefault="00A41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0A4D" w14:textId="77777777" w:rsidR="0054676E" w:rsidRDefault="005467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3127" w14:textId="7A823601" w:rsidR="00DE5E26" w:rsidRDefault="00BB2DFA">
    <w:pPr>
      <w:pStyle w:val="Header"/>
      <w:jc w:val="right"/>
    </w:pPr>
    <w:r>
      <w:rPr>
        <w:color w:val="667085"/>
        <w:sz w:val="15"/>
      </w:rPr>
      <w:t xml:space="preserve">SUPPLIER SUSTAINABILITY </w:t>
    </w:r>
    <w:r w:rsidR="0054676E">
      <w:rPr>
        <w:color w:val="667085"/>
        <w:sz w:val="15"/>
      </w:rPr>
      <w:t>SOLUTION |</w:t>
    </w:r>
    <w:r>
      <w:rPr>
        <w:color w:val="667085"/>
        <w:sz w:val="15"/>
      </w:rPr>
      <w:t xml:space="preserve">  TECHNICAL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E2DF" w14:textId="77777777" w:rsidR="0054676E" w:rsidRDefault="005467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186691">
    <w:abstractNumId w:val="8"/>
  </w:num>
  <w:num w:numId="2" w16cid:durableId="209878526">
    <w:abstractNumId w:val="6"/>
  </w:num>
  <w:num w:numId="3" w16cid:durableId="513958386">
    <w:abstractNumId w:val="5"/>
  </w:num>
  <w:num w:numId="4" w16cid:durableId="320542450">
    <w:abstractNumId w:val="4"/>
  </w:num>
  <w:num w:numId="5" w16cid:durableId="728724146">
    <w:abstractNumId w:val="7"/>
  </w:num>
  <w:num w:numId="6" w16cid:durableId="1806041344">
    <w:abstractNumId w:val="3"/>
  </w:num>
  <w:num w:numId="7" w16cid:durableId="1066875711">
    <w:abstractNumId w:val="2"/>
  </w:num>
  <w:num w:numId="8" w16cid:durableId="1452936653">
    <w:abstractNumId w:val="1"/>
  </w:num>
  <w:num w:numId="9" w16cid:durableId="103222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76E"/>
    <w:rsid w:val="00604F0E"/>
    <w:rsid w:val="009B73A9"/>
    <w:rsid w:val="009E7C79"/>
    <w:rsid w:val="00A41C3F"/>
    <w:rsid w:val="00AA1D8D"/>
    <w:rsid w:val="00B47730"/>
    <w:rsid w:val="00BB2DFA"/>
    <w:rsid w:val="00CB0664"/>
    <w:rsid w:val="00DE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4BAB83-C79E-44EE-8510-097EE25B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ascadia Mono" w:hAnsi="Cascadia Mono"/>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9ef9a43-ff34-4715-a5f5-dfd82916d644}" enabled="1" method="Standard" siteId="{68792612-0f0e-46cb-b16a-fcb82fd80cb1}"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26</Pages>
  <Words>7313</Words>
  <Characters>41690</Characters>
  <Application>Microsoft Office Word</Application>
  <DocSecurity>0</DocSecurity>
  <Lines>347</Lines>
  <Paragraphs>97</Paragraphs>
  <ScaleCrop>false</ScaleCrop>
  <Manager/>
  <Company/>
  <LinksUpToDate>false</LinksUpToDate>
  <CharactersWithSpaces>48906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Sustainability Solution Complete Technical Documentation</dc:title>
  <dc:subject>Complete technical documentation with configuration and code references</dc:subject>
  <dc:creator>Venkateswara Yekula</dc:creator>
  <cp:keywords>SharePoint, SPFx, Supplier Sustainability, ESG, React, PnPjs</cp:keywords>
  <dc:description>Expanded with configuration files, implementation patterns, code inventory, review gates and business logic completion templates.</dc:description>
  <cp:lastModifiedBy>Venkateswara Yekula</cp:lastModifiedBy>
  <cp:revision>3</cp:revision>
  <dcterms:created xsi:type="dcterms:W3CDTF">2026-08-28T17:09:00Z</dcterms:created>
  <dcterms:modified xsi:type="dcterms:W3CDTF">2026-08-31T12:57:00Z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77291d03,747e8ede,3b7c0b12</vt:lpwstr>
  </property>
  <property fmtid="{D5CDD505-2E9C-101B-9397-08002B2CF9AE}" pid="3" name="ClassificationContentMarkingFooterFontProps">
    <vt:lpwstr>#000000,10,Aptos</vt:lpwstr>
  </property>
  <property fmtid="{D5CDD505-2E9C-101B-9397-08002B2CF9AE}" pid="4" name="ClassificationContentMarkingFooterText">
    <vt:lpwstr>Internal All Employees</vt:lpwstr>
  </property>
</Properties>
</file>