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97BDF" w:rsidRDefault="00000000">
      <w:pPr>
        <w:pStyle w:val="Title"/>
      </w:pPr>
      <w:bookmarkStart w:id="0" w:name="_Hlk163231248"/>
      <w:r>
        <w:t xml:space="preserve">Design of a </w:t>
      </w:r>
      <w:proofErr w:type="spellStart"/>
      <w:r w:rsidR="005414B7">
        <w:t>Biosignal</w:t>
      </w:r>
      <w:proofErr w:type="spellEnd"/>
      <w:r>
        <w:t xml:space="preserve"> Based Stress Detection</w:t>
      </w:r>
      <w:r>
        <w:rPr>
          <w:spacing w:val="-117"/>
        </w:rPr>
        <w:t xml:space="preserve"> </w:t>
      </w:r>
      <w:r>
        <w:t>System</w:t>
      </w:r>
      <w:r>
        <w:rPr>
          <w:spacing w:val="-6"/>
        </w:rPr>
        <w:t xml:space="preserve"> </w:t>
      </w:r>
      <w:r>
        <w:t>Using</w:t>
      </w:r>
      <w:r>
        <w:rPr>
          <w:spacing w:val="-2"/>
        </w:rPr>
        <w:t xml:space="preserve"> </w:t>
      </w:r>
      <w:r>
        <w:t>Machine</w:t>
      </w:r>
      <w:r>
        <w:rPr>
          <w:spacing w:val="-2"/>
        </w:rPr>
        <w:t xml:space="preserve"> </w:t>
      </w:r>
      <w:r>
        <w:t>Learning</w:t>
      </w:r>
      <w:r>
        <w:rPr>
          <w:spacing w:val="-1"/>
        </w:rPr>
        <w:t xml:space="preserve"> </w:t>
      </w:r>
      <w:r>
        <w:t>Techniques</w:t>
      </w:r>
    </w:p>
    <w:bookmarkEnd w:id="0"/>
    <w:p w:rsidR="00097BDF" w:rsidRDefault="00097BDF">
      <w:pPr>
        <w:pStyle w:val="BodyText"/>
        <w:spacing w:before="2"/>
        <w:ind w:left="0"/>
        <w:jc w:val="left"/>
        <w:rPr>
          <w:sz w:val="26"/>
        </w:rPr>
      </w:pPr>
    </w:p>
    <w:p w:rsidR="00097BDF" w:rsidRDefault="00097BDF">
      <w:pPr>
        <w:rPr>
          <w:sz w:val="26"/>
        </w:rPr>
        <w:sectPr w:rsidR="00097BDF" w:rsidSect="00FA2E22">
          <w:headerReference w:type="default" r:id="rId7"/>
          <w:footerReference w:type="default" r:id="rId8"/>
          <w:type w:val="continuous"/>
          <w:pgSz w:w="11910" w:h="16840"/>
          <w:pgMar w:top="560" w:right="680" w:bottom="720" w:left="680" w:header="232" w:footer="523" w:gutter="0"/>
          <w:pgNumType w:start="364"/>
          <w:cols w:space="720"/>
        </w:sectPr>
      </w:pPr>
    </w:p>
    <w:p w:rsidR="00097BDF" w:rsidRDefault="00097BDF">
      <w:pPr>
        <w:pStyle w:val="BodyText"/>
        <w:spacing w:before="7"/>
        <w:ind w:left="0"/>
        <w:jc w:val="left"/>
        <w:rPr>
          <w:sz w:val="16"/>
        </w:rPr>
      </w:pPr>
    </w:p>
    <w:p w:rsidR="00417A37" w:rsidRPr="00775503" w:rsidRDefault="00417A37">
      <w:pPr>
        <w:ind w:left="599" w:right="278" w:hanging="1"/>
        <w:jc w:val="center"/>
        <w:rPr>
          <w:sz w:val="12"/>
          <w:szCs w:val="12"/>
        </w:rPr>
      </w:pPr>
      <w:r w:rsidRPr="00775503">
        <w:rPr>
          <w:b/>
          <w:bCs/>
          <w:sz w:val="18"/>
          <w:szCs w:val="18"/>
        </w:rPr>
        <w:t>Dr.</w:t>
      </w:r>
      <w:r w:rsidR="00951333">
        <w:rPr>
          <w:b/>
          <w:bCs/>
          <w:sz w:val="18"/>
          <w:szCs w:val="18"/>
        </w:rPr>
        <w:t xml:space="preserve"> </w:t>
      </w:r>
      <w:r w:rsidRPr="00775503">
        <w:rPr>
          <w:b/>
          <w:bCs/>
          <w:sz w:val="18"/>
          <w:szCs w:val="18"/>
        </w:rPr>
        <w:t>V.</w:t>
      </w:r>
      <w:r w:rsidR="00951333">
        <w:rPr>
          <w:b/>
          <w:bCs/>
          <w:sz w:val="18"/>
          <w:szCs w:val="18"/>
        </w:rPr>
        <w:t xml:space="preserve"> </w:t>
      </w:r>
      <w:r w:rsidRPr="00775503">
        <w:rPr>
          <w:b/>
          <w:bCs/>
          <w:sz w:val="18"/>
          <w:szCs w:val="18"/>
        </w:rPr>
        <w:t xml:space="preserve">Venkat </w:t>
      </w:r>
      <w:proofErr w:type="spellStart"/>
      <w:proofErr w:type="gramStart"/>
      <w:r w:rsidRPr="00775503">
        <w:rPr>
          <w:b/>
          <w:bCs/>
          <w:sz w:val="18"/>
          <w:szCs w:val="18"/>
        </w:rPr>
        <w:t>Rao</w:t>
      </w:r>
      <w:r w:rsidRPr="00775503">
        <w:rPr>
          <w:sz w:val="18"/>
          <w:szCs w:val="18"/>
        </w:rPr>
        <w:t>,</w:t>
      </w:r>
      <w:r w:rsidRPr="00775503">
        <w:rPr>
          <w:sz w:val="12"/>
          <w:szCs w:val="12"/>
        </w:rPr>
        <w:t>M</w:t>
      </w:r>
      <w:proofErr w:type="gramEnd"/>
      <w:r w:rsidRPr="00775503">
        <w:rPr>
          <w:sz w:val="12"/>
          <w:szCs w:val="12"/>
        </w:rPr>
        <w:t>.E,Ph.D</w:t>
      </w:r>
      <w:proofErr w:type="spellEnd"/>
      <w:r w:rsidRPr="00775503">
        <w:rPr>
          <w:sz w:val="12"/>
          <w:szCs w:val="12"/>
        </w:rPr>
        <w:t xml:space="preserve"> </w:t>
      </w:r>
    </w:p>
    <w:p w:rsidR="00097BDF" w:rsidRPr="00775503" w:rsidRDefault="00417A37">
      <w:pPr>
        <w:ind w:left="599" w:right="278" w:hanging="1"/>
        <w:jc w:val="center"/>
        <w:rPr>
          <w:sz w:val="18"/>
        </w:rPr>
      </w:pPr>
      <w:r w:rsidRPr="00775503">
        <w:rPr>
          <w:sz w:val="18"/>
          <w:szCs w:val="18"/>
        </w:rPr>
        <w:t>Associate Professor</w:t>
      </w:r>
      <w:r w:rsidR="005414B7">
        <w:rPr>
          <w:sz w:val="18"/>
          <w:szCs w:val="18"/>
        </w:rPr>
        <w:t xml:space="preserve"> </w:t>
      </w:r>
      <w:r w:rsidRPr="00775503">
        <w:rPr>
          <w:sz w:val="18"/>
          <w:szCs w:val="18"/>
        </w:rPr>
        <w:t>&amp; HOD,</w:t>
      </w:r>
      <w:r w:rsidRPr="00775503">
        <w:rPr>
          <w:sz w:val="18"/>
          <w:szCs w:val="18"/>
        </w:rPr>
        <w:br/>
      </w:r>
      <w:r w:rsidR="00000000" w:rsidRPr="00775503">
        <w:rPr>
          <w:sz w:val="18"/>
        </w:rPr>
        <w:t>Dep</w:t>
      </w:r>
      <w:r w:rsidR="005414B7">
        <w:rPr>
          <w:sz w:val="18"/>
        </w:rPr>
        <w:t>t</w:t>
      </w:r>
      <w:r w:rsidR="00000000" w:rsidRPr="00775503">
        <w:rPr>
          <w:sz w:val="18"/>
        </w:rPr>
        <w:t xml:space="preserve"> of E</w:t>
      </w:r>
      <w:r w:rsidR="005414B7">
        <w:rPr>
          <w:sz w:val="18"/>
        </w:rPr>
        <w:t>CE</w:t>
      </w:r>
    </w:p>
    <w:p w:rsidR="00417A37" w:rsidRPr="00775503" w:rsidRDefault="00417A37" w:rsidP="00417A37">
      <w:pPr>
        <w:ind w:left="361" w:right="38"/>
        <w:jc w:val="center"/>
        <w:rPr>
          <w:sz w:val="18"/>
        </w:rPr>
      </w:pPr>
      <w:proofErr w:type="spellStart"/>
      <w:r w:rsidRPr="00775503">
        <w:rPr>
          <w:sz w:val="18"/>
        </w:rPr>
        <w:t>Narasaraopeta</w:t>
      </w:r>
      <w:proofErr w:type="spellEnd"/>
      <w:r w:rsidRPr="00775503">
        <w:rPr>
          <w:sz w:val="18"/>
        </w:rPr>
        <w:t xml:space="preserve"> Engineering College</w:t>
      </w:r>
      <w:r w:rsidR="00951333">
        <w:rPr>
          <w:sz w:val="18"/>
        </w:rPr>
        <w:t>- Narasaraopet</w:t>
      </w:r>
    </w:p>
    <w:p w:rsidR="00097BDF" w:rsidRDefault="00417A37">
      <w:pPr>
        <w:pStyle w:val="BodyText"/>
        <w:ind w:left="0"/>
        <w:jc w:val="left"/>
        <w:rPr>
          <w:iCs/>
          <w:color w:val="2F5496"/>
          <w:sz w:val="18"/>
          <w:szCs w:val="18"/>
        </w:rPr>
      </w:pPr>
      <w:r w:rsidRPr="00417A37">
        <w:rPr>
          <w:iCs/>
          <w:color w:val="2F5496"/>
          <w:sz w:val="18"/>
          <w:szCs w:val="18"/>
        </w:rPr>
        <w:t xml:space="preserve">                        </w:t>
      </w:r>
      <w:hyperlink r:id="rId9" w:history="1">
        <w:r w:rsidRPr="00417A37">
          <w:rPr>
            <w:rStyle w:val="Hyperlink"/>
            <w:iCs/>
            <w:sz w:val="18"/>
            <w:szCs w:val="18"/>
            <w:u w:val="none"/>
          </w:rPr>
          <w:t>hodece@nrtec.in</w:t>
        </w:r>
      </w:hyperlink>
    </w:p>
    <w:p w:rsidR="00951333" w:rsidRPr="00417A37" w:rsidRDefault="00951333">
      <w:pPr>
        <w:pStyle w:val="BodyText"/>
        <w:ind w:left="0"/>
        <w:jc w:val="left"/>
      </w:pPr>
    </w:p>
    <w:p w:rsidR="00951333" w:rsidRPr="00951333" w:rsidRDefault="00951333">
      <w:pPr>
        <w:ind w:left="361" w:right="38"/>
        <w:jc w:val="center"/>
        <w:rPr>
          <w:b/>
          <w:bCs/>
          <w:sz w:val="18"/>
        </w:rPr>
      </w:pPr>
      <w:r w:rsidRPr="00951333">
        <w:rPr>
          <w:b/>
          <w:bCs/>
          <w:sz w:val="18"/>
        </w:rPr>
        <w:t xml:space="preserve">Dr. Sk. Ebraheem </w:t>
      </w:r>
      <w:proofErr w:type="spellStart"/>
      <w:r w:rsidRPr="00951333">
        <w:rPr>
          <w:b/>
          <w:bCs/>
          <w:sz w:val="18"/>
        </w:rPr>
        <w:t>Khaleelullah</w:t>
      </w:r>
      <w:proofErr w:type="spellEnd"/>
      <w:r w:rsidRPr="00951333">
        <w:rPr>
          <w:b/>
          <w:bCs/>
          <w:sz w:val="18"/>
        </w:rPr>
        <w:t xml:space="preserve"> </w:t>
      </w:r>
    </w:p>
    <w:p w:rsidR="00951333" w:rsidRDefault="00951333">
      <w:pPr>
        <w:ind w:left="361" w:right="38"/>
        <w:jc w:val="center"/>
        <w:rPr>
          <w:sz w:val="18"/>
          <w:szCs w:val="18"/>
        </w:rPr>
      </w:pPr>
      <w:r w:rsidRPr="00775503">
        <w:rPr>
          <w:sz w:val="18"/>
          <w:szCs w:val="18"/>
        </w:rPr>
        <w:t>Associate Professor</w:t>
      </w:r>
      <w:r>
        <w:rPr>
          <w:sz w:val="18"/>
          <w:szCs w:val="18"/>
        </w:rPr>
        <w:t xml:space="preserve"> </w:t>
      </w:r>
    </w:p>
    <w:p w:rsidR="00951333" w:rsidRDefault="00951333">
      <w:pPr>
        <w:ind w:left="361" w:right="38"/>
        <w:jc w:val="center"/>
        <w:rPr>
          <w:sz w:val="18"/>
        </w:rPr>
      </w:pPr>
      <w:r w:rsidRPr="00775503">
        <w:rPr>
          <w:sz w:val="18"/>
        </w:rPr>
        <w:t>Dep</w:t>
      </w:r>
      <w:r>
        <w:rPr>
          <w:sz w:val="18"/>
        </w:rPr>
        <w:t>t</w:t>
      </w:r>
      <w:r w:rsidRPr="00775503">
        <w:rPr>
          <w:sz w:val="18"/>
        </w:rPr>
        <w:t xml:space="preserve"> of E</w:t>
      </w:r>
      <w:r>
        <w:rPr>
          <w:sz w:val="18"/>
        </w:rPr>
        <w:t>CE</w:t>
      </w:r>
      <w:r w:rsidRPr="00775503">
        <w:rPr>
          <w:sz w:val="18"/>
        </w:rPr>
        <w:t xml:space="preserve"> </w:t>
      </w:r>
    </w:p>
    <w:p w:rsidR="00951333" w:rsidRDefault="00951333">
      <w:pPr>
        <w:ind w:left="361" w:right="38"/>
        <w:jc w:val="center"/>
        <w:rPr>
          <w:sz w:val="18"/>
        </w:rPr>
      </w:pPr>
      <w:proofErr w:type="spellStart"/>
      <w:r w:rsidRPr="00775503">
        <w:rPr>
          <w:sz w:val="18"/>
        </w:rPr>
        <w:t>Narasaraopeta</w:t>
      </w:r>
      <w:proofErr w:type="spellEnd"/>
      <w:r w:rsidRPr="00775503">
        <w:rPr>
          <w:sz w:val="18"/>
        </w:rPr>
        <w:t xml:space="preserve"> Engineering </w:t>
      </w:r>
    </w:p>
    <w:p w:rsidR="00097BDF" w:rsidRPr="00775503" w:rsidRDefault="00951333">
      <w:pPr>
        <w:ind w:left="361" w:right="38"/>
        <w:jc w:val="center"/>
        <w:rPr>
          <w:sz w:val="18"/>
        </w:rPr>
      </w:pPr>
      <w:r w:rsidRPr="00775503">
        <w:rPr>
          <w:sz w:val="18"/>
        </w:rPr>
        <w:t>College</w:t>
      </w:r>
      <w:r w:rsidRPr="00775503">
        <w:rPr>
          <w:sz w:val="18"/>
        </w:rPr>
        <w:t xml:space="preserve"> </w:t>
      </w:r>
      <w:r>
        <w:rPr>
          <w:sz w:val="18"/>
        </w:rPr>
        <w:t>-Narasaraopet</w:t>
      </w:r>
    </w:p>
    <w:p w:rsidR="00097BDF" w:rsidRPr="006F7990" w:rsidRDefault="006F7990" w:rsidP="00951333">
      <w:pPr>
        <w:spacing w:before="2" w:line="237" w:lineRule="auto"/>
        <w:ind w:left="555" w:right="232"/>
        <w:rPr>
          <w:spacing w:val="-1"/>
          <w:sz w:val="18"/>
        </w:rPr>
      </w:pPr>
      <w:r>
        <w:rPr>
          <w:spacing w:val="-1"/>
          <w:sz w:val="18"/>
        </w:rPr>
        <w:t xml:space="preserve">  </w:t>
      </w:r>
      <w:hyperlink r:id="rId10" w:history="1">
        <w:r w:rsidRPr="006F7990">
          <w:rPr>
            <w:rStyle w:val="Hyperlink"/>
            <w:spacing w:val="-1"/>
            <w:sz w:val="18"/>
            <w:u w:val="none"/>
          </w:rPr>
          <w:t>Example</w:t>
        </w:r>
        <w:r w:rsidRPr="006F7990">
          <w:rPr>
            <w:rStyle w:val="Hyperlink"/>
            <w:spacing w:val="-1"/>
            <w:sz w:val="18"/>
            <w:u w:val="none"/>
          </w:rPr>
          <w:t>@gmail.com</w:t>
        </w:r>
      </w:hyperlink>
    </w:p>
    <w:p w:rsidR="00951333" w:rsidRPr="00775503" w:rsidRDefault="00951333">
      <w:pPr>
        <w:spacing w:before="2" w:line="237" w:lineRule="auto"/>
        <w:ind w:left="558" w:right="232" w:hanging="3"/>
        <w:jc w:val="center"/>
        <w:rPr>
          <w:sz w:val="18"/>
        </w:rPr>
      </w:pPr>
    </w:p>
    <w:p w:rsidR="00097BDF" w:rsidRDefault="00000000">
      <w:pPr>
        <w:pStyle w:val="BodyText"/>
        <w:spacing w:before="7"/>
        <w:ind w:left="0"/>
        <w:jc w:val="left"/>
        <w:rPr>
          <w:sz w:val="16"/>
        </w:rPr>
      </w:pPr>
      <w:r>
        <w:br w:type="column"/>
      </w:r>
    </w:p>
    <w:p w:rsidR="00951333" w:rsidRDefault="00951333">
      <w:pPr>
        <w:ind w:left="359" w:right="38"/>
        <w:jc w:val="center"/>
        <w:rPr>
          <w:sz w:val="18"/>
        </w:rPr>
      </w:pPr>
      <w:r w:rsidRPr="00951333">
        <w:rPr>
          <w:sz w:val="18"/>
        </w:rPr>
        <w:t>G. Sai Prakash</w:t>
      </w:r>
      <w:r w:rsidRPr="00951333">
        <w:rPr>
          <w:sz w:val="18"/>
        </w:rPr>
        <w:t xml:space="preserve"> </w:t>
      </w:r>
    </w:p>
    <w:p w:rsidR="00951333" w:rsidRDefault="00951333">
      <w:pPr>
        <w:ind w:left="361" w:right="38"/>
        <w:jc w:val="center"/>
        <w:rPr>
          <w:sz w:val="18"/>
        </w:rPr>
      </w:pPr>
      <w:r w:rsidRPr="00775503">
        <w:rPr>
          <w:sz w:val="18"/>
        </w:rPr>
        <w:t>Dep</w:t>
      </w:r>
      <w:r>
        <w:rPr>
          <w:sz w:val="18"/>
        </w:rPr>
        <w:t>t</w:t>
      </w:r>
      <w:r w:rsidRPr="00775503">
        <w:rPr>
          <w:sz w:val="18"/>
        </w:rPr>
        <w:t xml:space="preserve"> of E</w:t>
      </w:r>
      <w:r>
        <w:rPr>
          <w:sz w:val="18"/>
        </w:rPr>
        <w:t>CE</w:t>
      </w:r>
      <w:r w:rsidRPr="00775503">
        <w:rPr>
          <w:sz w:val="18"/>
        </w:rPr>
        <w:t xml:space="preserve"> </w:t>
      </w:r>
    </w:p>
    <w:p w:rsidR="00951333" w:rsidRDefault="00951333" w:rsidP="00951333">
      <w:pPr>
        <w:ind w:left="361" w:right="38"/>
        <w:jc w:val="center"/>
        <w:rPr>
          <w:sz w:val="18"/>
        </w:rPr>
      </w:pPr>
      <w:proofErr w:type="spellStart"/>
      <w:r w:rsidRPr="00775503">
        <w:rPr>
          <w:sz w:val="18"/>
        </w:rPr>
        <w:t>Narasaraopeta</w:t>
      </w:r>
      <w:proofErr w:type="spellEnd"/>
      <w:r w:rsidRPr="00775503">
        <w:rPr>
          <w:sz w:val="18"/>
        </w:rPr>
        <w:t xml:space="preserve"> Engineering College</w:t>
      </w:r>
      <w:r>
        <w:rPr>
          <w:sz w:val="18"/>
        </w:rPr>
        <w:t>- Narasaraopet</w:t>
      </w:r>
    </w:p>
    <w:p w:rsidR="00951333" w:rsidRPr="006F7990" w:rsidRDefault="00951333" w:rsidP="00951333">
      <w:pPr>
        <w:ind w:left="361" w:right="38"/>
        <w:jc w:val="center"/>
        <w:rPr>
          <w:sz w:val="18"/>
          <w:szCs w:val="18"/>
        </w:rPr>
      </w:pPr>
      <w:hyperlink r:id="rId11" w:history="1">
        <w:r w:rsidRPr="006F7990">
          <w:rPr>
            <w:rStyle w:val="Hyperlink"/>
            <w:sz w:val="18"/>
            <w:szCs w:val="18"/>
            <w:u w:val="none"/>
          </w:rPr>
          <w:t>saiprakashgundemeda@gmail.com</w:t>
        </w:r>
      </w:hyperlink>
    </w:p>
    <w:p w:rsidR="00951333" w:rsidRDefault="00951333" w:rsidP="00951333">
      <w:pPr>
        <w:ind w:left="361" w:right="38"/>
        <w:jc w:val="center"/>
        <w:rPr>
          <w:sz w:val="18"/>
          <w:szCs w:val="18"/>
        </w:rPr>
      </w:pPr>
    </w:p>
    <w:p w:rsidR="00951333" w:rsidRDefault="00951333" w:rsidP="00951333">
      <w:pPr>
        <w:ind w:left="361" w:right="38"/>
        <w:jc w:val="center"/>
        <w:rPr>
          <w:sz w:val="18"/>
          <w:szCs w:val="18"/>
        </w:rPr>
      </w:pPr>
    </w:p>
    <w:p w:rsidR="00951333" w:rsidRDefault="00951333" w:rsidP="00951333">
      <w:pPr>
        <w:ind w:left="361" w:right="38"/>
        <w:jc w:val="center"/>
        <w:rPr>
          <w:sz w:val="18"/>
          <w:szCs w:val="18"/>
        </w:rPr>
      </w:pPr>
      <w:proofErr w:type="spellStart"/>
      <w:proofErr w:type="gramStart"/>
      <w:r>
        <w:rPr>
          <w:sz w:val="18"/>
          <w:szCs w:val="18"/>
        </w:rPr>
        <w:t>P.Venkateswarlu</w:t>
      </w:r>
      <w:proofErr w:type="spellEnd"/>
      <w:proofErr w:type="gramEnd"/>
    </w:p>
    <w:p w:rsidR="00951333" w:rsidRDefault="00951333" w:rsidP="00951333">
      <w:pPr>
        <w:ind w:left="361" w:right="38"/>
        <w:jc w:val="center"/>
        <w:rPr>
          <w:sz w:val="18"/>
          <w:szCs w:val="18"/>
        </w:rPr>
      </w:pPr>
      <w:r>
        <w:rPr>
          <w:sz w:val="18"/>
          <w:szCs w:val="18"/>
        </w:rPr>
        <w:t>Dept of ECE</w:t>
      </w:r>
    </w:p>
    <w:p w:rsidR="00951333" w:rsidRDefault="00951333" w:rsidP="00951333">
      <w:pPr>
        <w:ind w:left="361" w:right="38"/>
        <w:jc w:val="center"/>
        <w:rPr>
          <w:sz w:val="18"/>
          <w:szCs w:val="18"/>
        </w:rPr>
      </w:pPr>
      <w:proofErr w:type="spellStart"/>
      <w:r>
        <w:rPr>
          <w:sz w:val="18"/>
          <w:szCs w:val="18"/>
        </w:rPr>
        <w:t>Narasaraopeta</w:t>
      </w:r>
      <w:proofErr w:type="spellEnd"/>
      <w:r>
        <w:rPr>
          <w:sz w:val="18"/>
          <w:szCs w:val="18"/>
        </w:rPr>
        <w:t xml:space="preserve"> Engineering College-Narasaraopet</w:t>
      </w:r>
    </w:p>
    <w:p w:rsidR="00951333" w:rsidRPr="006F7990" w:rsidRDefault="00951333" w:rsidP="00951333">
      <w:pPr>
        <w:ind w:left="361" w:right="38"/>
        <w:jc w:val="center"/>
        <w:rPr>
          <w:sz w:val="18"/>
          <w:szCs w:val="18"/>
        </w:rPr>
      </w:pPr>
      <w:hyperlink r:id="rId12" w:history="1">
        <w:r w:rsidRPr="006F7990">
          <w:rPr>
            <w:rStyle w:val="Hyperlink"/>
            <w:sz w:val="18"/>
            <w:szCs w:val="18"/>
            <w:u w:val="none"/>
          </w:rPr>
          <w:t>pambavenkateswarlu0@gmail.com</w:t>
        </w:r>
      </w:hyperlink>
    </w:p>
    <w:p w:rsidR="00951333" w:rsidRDefault="00951333" w:rsidP="00951333">
      <w:pPr>
        <w:ind w:left="361" w:right="38"/>
        <w:jc w:val="center"/>
        <w:rPr>
          <w:sz w:val="18"/>
          <w:szCs w:val="18"/>
        </w:rPr>
      </w:pPr>
    </w:p>
    <w:p w:rsidR="00951333" w:rsidRDefault="00951333" w:rsidP="00951333">
      <w:pPr>
        <w:ind w:left="361" w:right="38"/>
        <w:jc w:val="center"/>
        <w:rPr>
          <w:sz w:val="18"/>
          <w:szCs w:val="18"/>
        </w:rPr>
      </w:pPr>
      <w:r>
        <w:rPr>
          <w:sz w:val="18"/>
          <w:szCs w:val="18"/>
        </w:rPr>
        <w:t xml:space="preserve">G. </w:t>
      </w:r>
      <w:r w:rsidRPr="00951333">
        <w:rPr>
          <w:sz w:val="18"/>
          <w:szCs w:val="18"/>
        </w:rPr>
        <w:t>Harshitha</w:t>
      </w:r>
    </w:p>
    <w:p w:rsidR="00951333" w:rsidRDefault="006F7990" w:rsidP="00951333">
      <w:pPr>
        <w:ind w:left="361" w:right="38"/>
        <w:jc w:val="center"/>
        <w:rPr>
          <w:sz w:val="18"/>
          <w:szCs w:val="18"/>
        </w:rPr>
      </w:pPr>
      <w:r>
        <w:rPr>
          <w:sz w:val="18"/>
          <w:szCs w:val="18"/>
        </w:rPr>
        <w:t>Dept of ECE</w:t>
      </w:r>
    </w:p>
    <w:p w:rsidR="006F7990" w:rsidRDefault="006F7990" w:rsidP="00951333">
      <w:pPr>
        <w:ind w:left="361" w:right="38"/>
        <w:jc w:val="center"/>
        <w:rPr>
          <w:sz w:val="18"/>
          <w:szCs w:val="18"/>
        </w:rPr>
      </w:pPr>
      <w:proofErr w:type="spellStart"/>
      <w:r>
        <w:rPr>
          <w:sz w:val="18"/>
          <w:szCs w:val="18"/>
        </w:rPr>
        <w:t>Narasaraopeta</w:t>
      </w:r>
      <w:proofErr w:type="spellEnd"/>
      <w:r>
        <w:rPr>
          <w:sz w:val="18"/>
          <w:szCs w:val="18"/>
        </w:rPr>
        <w:t xml:space="preserve"> </w:t>
      </w:r>
      <w:r>
        <w:rPr>
          <w:sz w:val="18"/>
          <w:szCs w:val="18"/>
        </w:rPr>
        <w:t>Engineering College-Narasaraopet</w:t>
      </w:r>
    </w:p>
    <w:p w:rsidR="006F7990" w:rsidRPr="006F7990" w:rsidRDefault="006F7990" w:rsidP="00951333">
      <w:pPr>
        <w:ind w:left="361" w:right="38"/>
        <w:jc w:val="center"/>
        <w:rPr>
          <w:sz w:val="18"/>
          <w:szCs w:val="18"/>
        </w:rPr>
      </w:pPr>
      <w:hyperlink r:id="rId13" w:history="1">
        <w:r w:rsidRPr="006F7990">
          <w:rPr>
            <w:rStyle w:val="Hyperlink"/>
            <w:sz w:val="18"/>
            <w:szCs w:val="18"/>
            <w:u w:val="none"/>
          </w:rPr>
          <w:t>harshithagundupalli1@gmail.com</w:t>
        </w:r>
      </w:hyperlink>
    </w:p>
    <w:p w:rsidR="006F7990" w:rsidRDefault="006F7990" w:rsidP="00951333">
      <w:pPr>
        <w:ind w:left="361" w:right="38"/>
        <w:jc w:val="center"/>
        <w:rPr>
          <w:sz w:val="18"/>
          <w:szCs w:val="18"/>
        </w:rPr>
      </w:pPr>
    </w:p>
    <w:p w:rsidR="00951333" w:rsidRDefault="00951333" w:rsidP="00951333">
      <w:pPr>
        <w:ind w:left="361" w:right="38"/>
        <w:jc w:val="center"/>
        <w:rPr>
          <w:sz w:val="18"/>
          <w:szCs w:val="18"/>
        </w:rPr>
      </w:pPr>
    </w:p>
    <w:p w:rsidR="00097BDF" w:rsidRPr="00775503" w:rsidRDefault="00000000" w:rsidP="006F7990">
      <w:pPr>
        <w:ind w:left="361" w:right="38"/>
        <w:jc w:val="center"/>
        <w:rPr>
          <w:sz w:val="18"/>
        </w:rPr>
      </w:pPr>
      <w:r w:rsidRPr="00951333">
        <w:rPr>
          <w:sz w:val="18"/>
          <w:szCs w:val="18"/>
        </w:rPr>
        <w:br w:type="column"/>
      </w:r>
      <w:r w:rsidR="006F7990" w:rsidRPr="006F7990">
        <w:rPr>
          <w:sz w:val="18"/>
        </w:rPr>
        <w:t>D. Abraham</w:t>
      </w:r>
    </w:p>
    <w:p w:rsidR="006F7990" w:rsidRDefault="006F7990" w:rsidP="006F7990">
      <w:pPr>
        <w:ind w:left="361" w:right="38"/>
        <w:jc w:val="center"/>
        <w:rPr>
          <w:sz w:val="18"/>
        </w:rPr>
      </w:pPr>
      <w:r w:rsidRPr="00775503">
        <w:rPr>
          <w:sz w:val="18"/>
        </w:rPr>
        <w:t>Dep</w:t>
      </w:r>
      <w:r>
        <w:rPr>
          <w:sz w:val="18"/>
        </w:rPr>
        <w:t>t</w:t>
      </w:r>
      <w:r w:rsidRPr="00775503">
        <w:rPr>
          <w:sz w:val="18"/>
        </w:rPr>
        <w:t xml:space="preserve"> of E</w:t>
      </w:r>
      <w:r>
        <w:rPr>
          <w:sz w:val="18"/>
        </w:rPr>
        <w:t>CE</w:t>
      </w:r>
      <w:r w:rsidRPr="00775503">
        <w:rPr>
          <w:sz w:val="18"/>
        </w:rPr>
        <w:t xml:space="preserve"> </w:t>
      </w:r>
    </w:p>
    <w:p w:rsidR="006F7990" w:rsidRDefault="006F7990" w:rsidP="006F7990">
      <w:pPr>
        <w:ind w:left="361" w:right="38"/>
        <w:jc w:val="center"/>
        <w:rPr>
          <w:sz w:val="18"/>
        </w:rPr>
      </w:pPr>
      <w:proofErr w:type="spellStart"/>
      <w:r w:rsidRPr="00775503">
        <w:rPr>
          <w:sz w:val="18"/>
        </w:rPr>
        <w:t>Narasaraopeta</w:t>
      </w:r>
      <w:proofErr w:type="spellEnd"/>
      <w:r w:rsidRPr="00775503">
        <w:rPr>
          <w:sz w:val="18"/>
        </w:rPr>
        <w:t xml:space="preserve"> Engineering </w:t>
      </w:r>
    </w:p>
    <w:p w:rsidR="006F7990" w:rsidRDefault="006F7990" w:rsidP="006F7990">
      <w:pPr>
        <w:ind w:left="361" w:right="38"/>
        <w:jc w:val="center"/>
        <w:rPr>
          <w:sz w:val="18"/>
        </w:rPr>
      </w:pPr>
      <w:r w:rsidRPr="00775503">
        <w:rPr>
          <w:sz w:val="18"/>
        </w:rPr>
        <w:t>College</w:t>
      </w:r>
      <w:r>
        <w:rPr>
          <w:sz w:val="18"/>
        </w:rPr>
        <w:t>- Narasaraopet</w:t>
      </w:r>
    </w:p>
    <w:p w:rsidR="00097BDF" w:rsidRPr="006F7990" w:rsidRDefault="006F7990">
      <w:pPr>
        <w:pStyle w:val="BodyText"/>
        <w:ind w:left="0"/>
        <w:jc w:val="left"/>
        <w:rPr>
          <w:sz w:val="18"/>
          <w:szCs w:val="18"/>
        </w:rPr>
      </w:pPr>
      <w:r>
        <w:rPr>
          <w:sz w:val="18"/>
          <w:szCs w:val="18"/>
        </w:rPr>
        <w:t xml:space="preserve">              </w:t>
      </w:r>
      <w:hyperlink r:id="rId14" w:history="1">
        <w:r w:rsidRPr="006F7990">
          <w:rPr>
            <w:rStyle w:val="Hyperlink"/>
            <w:sz w:val="18"/>
            <w:szCs w:val="18"/>
            <w:u w:val="none"/>
          </w:rPr>
          <w:t>doddaabraham41935@gmail.com</w:t>
        </w:r>
      </w:hyperlink>
    </w:p>
    <w:p w:rsidR="006F7990" w:rsidRPr="00775503" w:rsidRDefault="006F7990">
      <w:pPr>
        <w:pStyle w:val="BodyText"/>
        <w:ind w:left="0"/>
        <w:jc w:val="left"/>
      </w:pPr>
    </w:p>
    <w:p w:rsidR="00097BDF" w:rsidRDefault="00097BDF">
      <w:pPr>
        <w:pStyle w:val="BodyText"/>
        <w:spacing w:before="10"/>
        <w:ind w:left="0"/>
        <w:jc w:val="left"/>
        <w:rPr>
          <w:sz w:val="15"/>
        </w:rPr>
      </w:pPr>
    </w:p>
    <w:p w:rsidR="006F7990" w:rsidRDefault="006F7990">
      <w:pPr>
        <w:ind w:left="401" w:right="399" w:hanging="2"/>
        <w:jc w:val="center"/>
        <w:rPr>
          <w:sz w:val="18"/>
        </w:rPr>
      </w:pPr>
      <w:r>
        <w:rPr>
          <w:sz w:val="18"/>
        </w:rPr>
        <w:t xml:space="preserve">     </w:t>
      </w:r>
      <w:r w:rsidRPr="006F7990">
        <w:rPr>
          <w:sz w:val="18"/>
        </w:rPr>
        <w:t>G. Usha Sri</w:t>
      </w:r>
    </w:p>
    <w:p w:rsidR="006F7990" w:rsidRDefault="006F7990" w:rsidP="006F7990">
      <w:pPr>
        <w:ind w:left="361" w:right="38"/>
        <w:jc w:val="center"/>
        <w:rPr>
          <w:sz w:val="18"/>
        </w:rPr>
      </w:pPr>
      <w:r w:rsidRPr="00775503">
        <w:rPr>
          <w:sz w:val="18"/>
        </w:rPr>
        <w:t>Dep</w:t>
      </w:r>
      <w:r>
        <w:rPr>
          <w:sz w:val="18"/>
        </w:rPr>
        <w:t>t</w:t>
      </w:r>
      <w:r w:rsidRPr="00775503">
        <w:rPr>
          <w:sz w:val="18"/>
        </w:rPr>
        <w:t xml:space="preserve"> of E</w:t>
      </w:r>
      <w:r>
        <w:rPr>
          <w:sz w:val="18"/>
        </w:rPr>
        <w:t>CE</w:t>
      </w:r>
      <w:r w:rsidRPr="00775503">
        <w:rPr>
          <w:sz w:val="18"/>
        </w:rPr>
        <w:t xml:space="preserve"> </w:t>
      </w:r>
    </w:p>
    <w:p w:rsidR="006F7990" w:rsidRDefault="006F7990" w:rsidP="006F7990">
      <w:pPr>
        <w:ind w:left="361" w:right="38"/>
        <w:jc w:val="center"/>
        <w:rPr>
          <w:sz w:val="18"/>
        </w:rPr>
      </w:pPr>
      <w:proofErr w:type="spellStart"/>
      <w:r w:rsidRPr="00775503">
        <w:rPr>
          <w:sz w:val="18"/>
        </w:rPr>
        <w:t>Narasaraopeta</w:t>
      </w:r>
      <w:proofErr w:type="spellEnd"/>
      <w:r w:rsidRPr="00775503">
        <w:rPr>
          <w:sz w:val="18"/>
        </w:rPr>
        <w:t xml:space="preserve"> Engineering </w:t>
      </w:r>
    </w:p>
    <w:p w:rsidR="006F7990" w:rsidRDefault="006F7990" w:rsidP="006F7990">
      <w:pPr>
        <w:ind w:left="361" w:right="38"/>
        <w:jc w:val="center"/>
        <w:rPr>
          <w:sz w:val="18"/>
        </w:rPr>
      </w:pPr>
      <w:r w:rsidRPr="00775503">
        <w:rPr>
          <w:sz w:val="18"/>
        </w:rPr>
        <w:t>College</w:t>
      </w:r>
      <w:r>
        <w:rPr>
          <w:sz w:val="18"/>
        </w:rPr>
        <w:t>- Narasaraopet</w:t>
      </w:r>
    </w:p>
    <w:p w:rsidR="006F7990" w:rsidRPr="006F7990" w:rsidRDefault="006F7990" w:rsidP="006F7990">
      <w:pPr>
        <w:pStyle w:val="BodyText"/>
        <w:ind w:left="0"/>
        <w:jc w:val="left"/>
        <w:rPr>
          <w:sz w:val="18"/>
          <w:szCs w:val="18"/>
        </w:rPr>
      </w:pPr>
      <w:r>
        <w:rPr>
          <w:sz w:val="18"/>
          <w:szCs w:val="18"/>
        </w:rPr>
        <w:t xml:space="preserve">            </w:t>
      </w:r>
      <w:r w:rsidRPr="006F7990">
        <w:rPr>
          <w:sz w:val="18"/>
          <w:szCs w:val="18"/>
        </w:rPr>
        <w:t xml:space="preserve">  </w:t>
      </w:r>
      <w:hyperlink r:id="rId15" w:history="1">
        <w:r w:rsidRPr="006F7990">
          <w:rPr>
            <w:rStyle w:val="Hyperlink"/>
            <w:sz w:val="18"/>
            <w:szCs w:val="18"/>
            <w:u w:val="none"/>
          </w:rPr>
          <w:t>keerthanagundla860@gmail.com</w:t>
        </w:r>
      </w:hyperlink>
    </w:p>
    <w:p w:rsidR="006F7990" w:rsidRDefault="006F7990" w:rsidP="006F7990">
      <w:pPr>
        <w:pStyle w:val="BodyText"/>
        <w:ind w:left="0"/>
        <w:jc w:val="left"/>
        <w:rPr>
          <w:sz w:val="18"/>
          <w:szCs w:val="18"/>
        </w:rPr>
      </w:pPr>
    </w:p>
    <w:p w:rsidR="006F7990" w:rsidRDefault="006F7990" w:rsidP="006F7990">
      <w:pPr>
        <w:pStyle w:val="BodyText"/>
        <w:ind w:left="0"/>
        <w:jc w:val="left"/>
        <w:rPr>
          <w:sz w:val="18"/>
          <w:szCs w:val="18"/>
        </w:rPr>
      </w:pPr>
    </w:p>
    <w:p w:rsidR="006F7990" w:rsidRDefault="006F7990" w:rsidP="006F7990">
      <w:pPr>
        <w:pStyle w:val="BodyText"/>
        <w:ind w:left="0"/>
        <w:jc w:val="left"/>
        <w:rPr>
          <w:sz w:val="18"/>
          <w:szCs w:val="18"/>
        </w:rPr>
      </w:pPr>
      <w:r>
        <w:rPr>
          <w:sz w:val="18"/>
          <w:szCs w:val="18"/>
        </w:rPr>
        <w:t xml:space="preserve">                              </w:t>
      </w:r>
      <w:r w:rsidRPr="006F7990">
        <w:rPr>
          <w:sz w:val="18"/>
          <w:szCs w:val="18"/>
        </w:rPr>
        <w:t>B. Raja Simha</w:t>
      </w:r>
    </w:p>
    <w:p w:rsidR="006F7990" w:rsidRDefault="006F7990" w:rsidP="006F7990">
      <w:pPr>
        <w:ind w:left="361" w:right="38"/>
        <w:jc w:val="center"/>
        <w:rPr>
          <w:sz w:val="18"/>
        </w:rPr>
      </w:pPr>
      <w:r w:rsidRPr="00775503">
        <w:rPr>
          <w:sz w:val="18"/>
        </w:rPr>
        <w:t>Dep</w:t>
      </w:r>
      <w:r>
        <w:rPr>
          <w:sz w:val="18"/>
        </w:rPr>
        <w:t>t</w:t>
      </w:r>
      <w:r w:rsidRPr="00775503">
        <w:rPr>
          <w:sz w:val="18"/>
        </w:rPr>
        <w:t xml:space="preserve"> of E</w:t>
      </w:r>
      <w:r>
        <w:rPr>
          <w:sz w:val="18"/>
        </w:rPr>
        <w:t>CE</w:t>
      </w:r>
      <w:r w:rsidRPr="00775503">
        <w:rPr>
          <w:sz w:val="18"/>
        </w:rPr>
        <w:t xml:space="preserve"> </w:t>
      </w:r>
    </w:p>
    <w:p w:rsidR="006F7990" w:rsidRDefault="006F7990" w:rsidP="006F7990">
      <w:pPr>
        <w:ind w:left="361" w:right="38"/>
        <w:jc w:val="center"/>
        <w:rPr>
          <w:sz w:val="18"/>
        </w:rPr>
      </w:pPr>
      <w:proofErr w:type="spellStart"/>
      <w:r w:rsidRPr="00775503">
        <w:rPr>
          <w:sz w:val="18"/>
        </w:rPr>
        <w:t>Narasaraopeta</w:t>
      </w:r>
      <w:proofErr w:type="spellEnd"/>
      <w:r w:rsidRPr="00775503">
        <w:rPr>
          <w:sz w:val="18"/>
        </w:rPr>
        <w:t xml:space="preserve"> Engineering </w:t>
      </w:r>
    </w:p>
    <w:p w:rsidR="006F7990" w:rsidRDefault="006F7990" w:rsidP="006F7990">
      <w:pPr>
        <w:ind w:left="361" w:right="38"/>
        <w:jc w:val="center"/>
        <w:rPr>
          <w:sz w:val="18"/>
        </w:rPr>
      </w:pPr>
      <w:r w:rsidRPr="00775503">
        <w:rPr>
          <w:sz w:val="18"/>
        </w:rPr>
        <w:t>College</w:t>
      </w:r>
      <w:r>
        <w:rPr>
          <w:sz w:val="18"/>
        </w:rPr>
        <w:t>- Narasaraopet</w:t>
      </w:r>
    </w:p>
    <w:p w:rsidR="006F7990" w:rsidRPr="006F7990" w:rsidRDefault="006F7990" w:rsidP="006F7990">
      <w:pPr>
        <w:pStyle w:val="BodyText"/>
        <w:ind w:left="0"/>
        <w:jc w:val="left"/>
        <w:rPr>
          <w:sz w:val="18"/>
          <w:szCs w:val="18"/>
        </w:rPr>
      </w:pPr>
      <w:r>
        <w:rPr>
          <w:sz w:val="18"/>
          <w:szCs w:val="18"/>
        </w:rPr>
        <w:t xml:space="preserve">             </w:t>
      </w:r>
      <w:r>
        <w:rPr>
          <w:sz w:val="18"/>
          <w:szCs w:val="18"/>
        </w:rPr>
        <w:t xml:space="preserve">    </w:t>
      </w:r>
      <w:r w:rsidRPr="006F7990">
        <w:rPr>
          <w:sz w:val="18"/>
          <w:szCs w:val="18"/>
        </w:rPr>
        <w:t xml:space="preserve"> </w:t>
      </w:r>
      <w:r w:rsidRPr="006F7990">
        <w:rPr>
          <w:sz w:val="18"/>
          <w:szCs w:val="18"/>
        </w:rPr>
        <w:t xml:space="preserve"> </w:t>
      </w:r>
      <w:hyperlink r:id="rId16" w:history="1">
        <w:r w:rsidRPr="006F7990">
          <w:rPr>
            <w:rStyle w:val="Hyperlink"/>
            <w:sz w:val="18"/>
            <w:szCs w:val="18"/>
            <w:u w:val="none"/>
          </w:rPr>
          <w:t>simharaja903@gmail.com</w:t>
        </w:r>
      </w:hyperlink>
    </w:p>
    <w:p w:rsidR="006F7990" w:rsidRDefault="006F7990" w:rsidP="006F7990">
      <w:pPr>
        <w:pStyle w:val="BodyText"/>
        <w:ind w:left="0"/>
        <w:jc w:val="left"/>
        <w:rPr>
          <w:sz w:val="18"/>
          <w:szCs w:val="18"/>
        </w:rPr>
      </w:pPr>
    </w:p>
    <w:p w:rsidR="006F7990" w:rsidRPr="006F7990" w:rsidRDefault="006F7990" w:rsidP="006F7990">
      <w:pPr>
        <w:pStyle w:val="BodyText"/>
        <w:ind w:left="0"/>
        <w:jc w:val="left"/>
        <w:rPr>
          <w:sz w:val="18"/>
          <w:szCs w:val="18"/>
        </w:rPr>
        <w:sectPr w:rsidR="006F7990" w:rsidRPr="006F7990" w:rsidSect="00FA2E22">
          <w:type w:val="continuous"/>
          <w:pgSz w:w="11910" w:h="16840"/>
          <w:pgMar w:top="560" w:right="680" w:bottom="720" w:left="680" w:header="720" w:footer="720" w:gutter="0"/>
          <w:cols w:num="3" w:space="720" w:equalWidth="0">
            <w:col w:w="2996" w:space="616"/>
            <w:col w:w="2996" w:space="619"/>
            <w:col w:w="3323"/>
          </w:cols>
        </w:sectPr>
      </w:pPr>
      <w:r>
        <w:rPr>
          <w:sz w:val="18"/>
          <w:szCs w:val="18"/>
        </w:rPr>
        <w:t xml:space="preserve">   </w:t>
      </w:r>
    </w:p>
    <w:p w:rsidR="00097BDF" w:rsidRDefault="00097BDF">
      <w:pPr>
        <w:sectPr w:rsidR="00097BDF" w:rsidSect="00FA2E22">
          <w:type w:val="continuous"/>
          <w:pgSz w:w="11910" w:h="16840"/>
          <w:pgMar w:top="560" w:right="680" w:bottom="720" w:left="680" w:header="720" w:footer="720" w:gutter="0"/>
          <w:cols w:space="720"/>
        </w:sectPr>
      </w:pPr>
    </w:p>
    <w:p w:rsidR="003604CA" w:rsidRPr="003604CA" w:rsidRDefault="00000000" w:rsidP="006F7990">
      <w:pPr>
        <w:spacing w:before="1"/>
        <w:ind w:left="227" w:right="38"/>
        <w:jc w:val="both"/>
        <w:rPr>
          <w:b/>
          <w:sz w:val="20"/>
          <w:szCs w:val="20"/>
        </w:rPr>
      </w:pPr>
      <w:r w:rsidRPr="003604CA">
        <w:rPr>
          <w:b/>
          <w:i/>
          <w:sz w:val="20"/>
          <w:szCs w:val="20"/>
        </w:rPr>
        <w:t>Abstract</w:t>
      </w:r>
      <w:r w:rsidRPr="003604CA">
        <w:rPr>
          <w:b/>
          <w:sz w:val="20"/>
          <w:szCs w:val="20"/>
        </w:rPr>
        <w:t>—</w:t>
      </w:r>
      <w:r>
        <w:rPr>
          <w:b/>
          <w:sz w:val="18"/>
        </w:rPr>
        <w:t xml:space="preserve"> </w:t>
      </w:r>
      <w:r w:rsidR="003604CA" w:rsidRPr="003604CA">
        <w:rPr>
          <w:b/>
          <w:sz w:val="20"/>
          <w:szCs w:val="20"/>
        </w:rPr>
        <w:t xml:space="preserve">This study proposes a robust detection system for stress leveraging machine learning algorithms and readily available bio-signals from the human body. Stress, characterized by disturbances in psychological equilibrium, poses significant health risks including cardiac rhythm abnormalities or arrhythmia. Utilizing various bio-signals such as ECG, EMG, Respiration, and GSR, our focus primarily lies on ECG due to its widespread availability and efficient feature extraction techniques. ECG not only offers easy access to recordings through mobile clinical-grade recorders but also facilitates the extraction of respiratory signal information, known as EDR (ECG Derived Respiration), obviating the need for separate sensors. We extracted features like RR interval, QT interval, and EDR from ECG signals for model development. Employing supervised machine learning, specifically Support Vector Machine (SVM) in MATLAB, we utilized </w:t>
      </w:r>
      <w:proofErr w:type="spellStart"/>
      <w:r w:rsidR="003604CA" w:rsidRPr="003604CA">
        <w:rPr>
          <w:b/>
          <w:sz w:val="20"/>
          <w:szCs w:val="20"/>
        </w:rPr>
        <w:t>Physionet’s</w:t>
      </w:r>
      <w:proofErr w:type="spellEnd"/>
      <w:r w:rsidR="003604CA" w:rsidRPr="003604CA">
        <w:rPr>
          <w:b/>
          <w:sz w:val="20"/>
          <w:szCs w:val="20"/>
        </w:rPr>
        <w:t xml:space="preserve"> "</w:t>
      </w:r>
      <w:proofErr w:type="spellStart"/>
      <w:r w:rsidR="003604CA" w:rsidRPr="003604CA">
        <w:rPr>
          <w:b/>
          <w:sz w:val="20"/>
          <w:szCs w:val="20"/>
        </w:rPr>
        <w:t>drivedb</w:t>
      </w:r>
      <w:proofErr w:type="spellEnd"/>
      <w:r w:rsidR="003604CA" w:rsidRPr="003604CA">
        <w:rPr>
          <w:b/>
          <w:sz w:val="20"/>
          <w:szCs w:val="20"/>
        </w:rPr>
        <w:t>" database for training and validation. Different SVM model configurations were tested by varying feature selection and kernel types. Our results demonstrated a remarkable accuracy of 98.6% with the Gaussian Kernel function and utilizing all available features (RR, QT, and EDR), underscoring the significance of incorporating respiratory information in stress detection through Machine Learning.</w:t>
      </w:r>
    </w:p>
    <w:p w:rsidR="003604CA" w:rsidRPr="003604CA" w:rsidRDefault="003604CA" w:rsidP="003604CA">
      <w:pPr>
        <w:spacing w:before="1"/>
        <w:ind w:left="227" w:right="38" w:firstLine="271"/>
        <w:jc w:val="both"/>
        <w:rPr>
          <w:b/>
          <w:sz w:val="20"/>
          <w:szCs w:val="20"/>
        </w:rPr>
      </w:pPr>
    </w:p>
    <w:p w:rsidR="00097BDF" w:rsidRPr="003604CA" w:rsidRDefault="003604CA" w:rsidP="00B244D0">
      <w:pPr>
        <w:spacing w:before="1"/>
        <w:ind w:left="227" w:right="38"/>
        <w:jc w:val="both"/>
        <w:rPr>
          <w:b/>
          <w:sz w:val="20"/>
          <w:szCs w:val="20"/>
        </w:rPr>
      </w:pPr>
      <w:r w:rsidRPr="003604CA">
        <w:rPr>
          <w:b/>
          <w:sz w:val="20"/>
          <w:szCs w:val="20"/>
        </w:rPr>
        <w:t>Keywords: stress detection, arrhythmia, ECG Derived Respiration (EDR), Machine Learning, MATLAB, Support Vector Machine (SVM), bio-signals analysis</w:t>
      </w:r>
      <w:r w:rsidRPr="003604CA">
        <w:rPr>
          <w:b/>
          <w:sz w:val="20"/>
          <w:szCs w:val="20"/>
        </w:rPr>
        <w:t>.</w:t>
      </w:r>
    </w:p>
    <w:p w:rsidR="003604CA" w:rsidRDefault="003604CA" w:rsidP="003604CA">
      <w:pPr>
        <w:spacing w:before="1"/>
        <w:ind w:left="227" w:right="38" w:firstLine="271"/>
        <w:jc w:val="both"/>
        <w:rPr>
          <w:b/>
          <w:i/>
          <w:sz w:val="23"/>
        </w:rPr>
      </w:pPr>
    </w:p>
    <w:p w:rsidR="00097BDF" w:rsidRPr="003604CA" w:rsidRDefault="00000000" w:rsidP="00F2059D">
      <w:pPr>
        <w:tabs>
          <w:tab w:val="left" w:pos="2336"/>
          <w:tab w:val="left" w:pos="2337"/>
        </w:tabs>
        <w:jc w:val="center"/>
        <w:rPr>
          <w:b/>
          <w:bCs/>
          <w:sz w:val="20"/>
          <w:szCs w:val="20"/>
        </w:rPr>
      </w:pPr>
      <w:r w:rsidRPr="003604CA">
        <w:rPr>
          <w:b/>
          <w:bCs/>
          <w:sz w:val="20"/>
          <w:szCs w:val="20"/>
        </w:rPr>
        <w:t>INTRODUCTION</w:t>
      </w:r>
    </w:p>
    <w:p w:rsidR="006F7990" w:rsidRDefault="0025734E" w:rsidP="0025734E">
      <w:pPr>
        <w:widowControl/>
        <w:autoSpaceDE/>
        <w:autoSpaceDN/>
        <w:ind w:left="227"/>
        <w:jc w:val="both"/>
        <w:rPr>
          <w:sz w:val="20"/>
          <w:szCs w:val="20"/>
          <w:lang w:val="en-IN" w:eastAsia="en-IN"/>
        </w:rPr>
      </w:pPr>
      <w:r w:rsidRPr="0025734E">
        <w:rPr>
          <w:sz w:val="20"/>
          <w:szCs w:val="20"/>
          <w:lang w:val="en-IN" w:eastAsia="en-IN"/>
        </w:rPr>
        <w:t xml:space="preserve">Stress is typically viewed as a break in normal psychological homeostasis. When a person is unable to strike a balance between the expectations imposed on him/her and his/her ability to cope with them, it puts strain on mental health, resulting in stress. There are two types of stressors. Eustress is characterized as pleasant stress, whereas distress is the negative influence of stress on one's life. Long-term stress causes mental health problems and the emergence of many </w:t>
      </w:r>
    </w:p>
    <w:p w:rsidR="006F7990" w:rsidRDefault="006F7990" w:rsidP="0025734E">
      <w:pPr>
        <w:widowControl/>
        <w:autoSpaceDE/>
        <w:autoSpaceDN/>
        <w:ind w:left="227"/>
        <w:jc w:val="both"/>
        <w:rPr>
          <w:sz w:val="20"/>
          <w:szCs w:val="20"/>
          <w:lang w:val="en-IN" w:eastAsia="en-IN"/>
        </w:rPr>
      </w:pPr>
    </w:p>
    <w:p w:rsidR="003604CA" w:rsidRPr="0025734E" w:rsidRDefault="0025734E" w:rsidP="0025734E">
      <w:pPr>
        <w:widowControl/>
        <w:autoSpaceDE/>
        <w:autoSpaceDN/>
        <w:ind w:left="227"/>
        <w:jc w:val="both"/>
        <w:rPr>
          <w:sz w:val="24"/>
          <w:szCs w:val="24"/>
          <w:lang w:val="en-IN" w:eastAsia="en-IN"/>
        </w:rPr>
      </w:pPr>
      <w:r w:rsidRPr="0025734E">
        <w:rPr>
          <w:sz w:val="20"/>
          <w:szCs w:val="20"/>
          <w:lang w:val="en-IN" w:eastAsia="en-IN"/>
        </w:rPr>
        <w:t>diseases. Stress has an adverse effect on a</w:t>
      </w:r>
      <w:r w:rsidRPr="0025734E">
        <w:rPr>
          <w:sz w:val="24"/>
          <w:szCs w:val="24"/>
          <w:lang w:val="en-IN" w:eastAsia="en-IN"/>
        </w:rPr>
        <w:t xml:space="preserve"> </w:t>
      </w:r>
      <w:r w:rsidRPr="0025734E">
        <w:rPr>
          <w:sz w:val="20"/>
          <w:szCs w:val="20"/>
          <w:lang w:val="en-IN" w:eastAsia="en-IN"/>
        </w:rPr>
        <w:t>person's social, intellectual, physical, economical, and professional well-being.</w:t>
      </w:r>
    </w:p>
    <w:p w:rsidR="00B244D0" w:rsidRDefault="00B244D0" w:rsidP="003604CA">
      <w:pPr>
        <w:pStyle w:val="BodyText"/>
      </w:pPr>
    </w:p>
    <w:p w:rsidR="0025734E" w:rsidRDefault="0025734E" w:rsidP="0025734E">
      <w:pPr>
        <w:widowControl/>
        <w:autoSpaceDE/>
        <w:autoSpaceDN/>
        <w:ind w:left="227"/>
        <w:jc w:val="both"/>
        <w:rPr>
          <w:sz w:val="20"/>
          <w:szCs w:val="20"/>
          <w:lang w:val="en-IN" w:eastAsia="en-IN"/>
        </w:rPr>
      </w:pPr>
      <w:r w:rsidRPr="0025734E">
        <w:rPr>
          <w:sz w:val="20"/>
          <w:szCs w:val="20"/>
          <w:lang w:val="en-IN" w:eastAsia="en-IN"/>
        </w:rPr>
        <w:t>Stress can cause a variety of health issues, including numerous types of cardiovascular disease. Figure 1 depicts visually how various types of stress impact two branches of the autonomic nervous system and their subsequent repercussions, such as arrhythmogenesis. Physiological stress stimulates the sympathetic nervous system (SNS), which can lead to arrhythmias, particularly ventricular tachycardias.</w:t>
      </w:r>
    </w:p>
    <w:p w:rsidR="0025734E" w:rsidRPr="0025734E" w:rsidRDefault="0025734E" w:rsidP="0025734E">
      <w:pPr>
        <w:widowControl/>
        <w:autoSpaceDE/>
        <w:autoSpaceDN/>
        <w:ind w:left="227"/>
        <w:jc w:val="both"/>
        <w:rPr>
          <w:sz w:val="20"/>
          <w:szCs w:val="20"/>
          <w:lang w:val="en-IN" w:eastAsia="en-IN"/>
        </w:rPr>
      </w:pPr>
    </w:p>
    <w:p w:rsidR="0025734E" w:rsidRPr="0025734E" w:rsidRDefault="0025734E" w:rsidP="0025734E">
      <w:pPr>
        <w:widowControl/>
        <w:autoSpaceDE/>
        <w:autoSpaceDN/>
        <w:ind w:left="227"/>
        <w:jc w:val="both"/>
        <w:rPr>
          <w:sz w:val="20"/>
          <w:szCs w:val="20"/>
          <w:lang w:val="en-IN" w:eastAsia="en-IN"/>
        </w:rPr>
      </w:pPr>
      <w:r w:rsidRPr="0025734E">
        <w:rPr>
          <w:sz w:val="20"/>
          <w:szCs w:val="20"/>
          <w:lang w:val="en-IN" w:eastAsia="en-IN"/>
        </w:rPr>
        <w:t>The activation of SNS affects several physiological indicators, including pupil dilation, skin conductivity, respiration, and muscular activity. Furthermore, stress affects many ECG parameters such as RR, ST, QT intervals, and heart rate variability (HRV). Stress has been shown to cause decreased heart rate variability, increased QT dispersion, and altered breathing patterns. People with these alterations are at the highest risk of developing deadly ventricular arrhythmias. As a result, the diagnosis or identification of stress is critical in preventing the onset of cardiac complications.</w:t>
      </w:r>
    </w:p>
    <w:p w:rsidR="003604CA" w:rsidRDefault="003604CA">
      <w:pPr>
        <w:pStyle w:val="BodyText"/>
        <w:spacing w:before="7"/>
      </w:pPr>
      <w:r>
        <w:rPr>
          <w:noProof/>
        </w:rPr>
        <w:drawing>
          <wp:anchor distT="0" distB="0" distL="114300" distR="114300" simplePos="0" relativeHeight="251654144" behindDoc="0" locked="0" layoutInCell="1" allowOverlap="1">
            <wp:simplePos x="0" y="0"/>
            <wp:positionH relativeFrom="column">
              <wp:posOffset>665120</wp:posOffset>
            </wp:positionH>
            <wp:positionV relativeFrom="paragraph">
              <wp:posOffset>227330</wp:posOffset>
            </wp:positionV>
            <wp:extent cx="2171700" cy="2244725"/>
            <wp:effectExtent l="0" t="0" r="0" b="31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1700" cy="2244725"/>
                    </a:xfrm>
                    <a:prstGeom prst="rect">
                      <a:avLst/>
                    </a:prstGeom>
                  </pic:spPr>
                </pic:pic>
              </a:graphicData>
            </a:graphic>
            <wp14:sizeRelH relativeFrom="margin">
              <wp14:pctWidth>0</wp14:pctWidth>
            </wp14:sizeRelH>
            <wp14:sizeRelV relativeFrom="margin">
              <wp14:pctHeight>0</wp14:pctHeight>
            </wp14:sizeRelV>
          </wp:anchor>
        </w:drawing>
      </w:r>
    </w:p>
    <w:p w:rsidR="003604CA" w:rsidRDefault="003604CA">
      <w:pPr>
        <w:pStyle w:val="BodyText"/>
        <w:spacing w:before="7"/>
      </w:pPr>
    </w:p>
    <w:p w:rsidR="00097BDF" w:rsidRDefault="003604CA" w:rsidP="003604CA">
      <w:pPr>
        <w:pStyle w:val="BodyText"/>
        <w:spacing w:before="7"/>
        <w:ind w:left="0"/>
      </w:pPr>
      <w:r>
        <w:t xml:space="preserve">                     </w:t>
      </w:r>
      <w:r w:rsidR="00000000">
        <w:t>Figure</w:t>
      </w:r>
      <w:r w:rsidR="00000000">
        <w:rPr>
          <w:spacing w:val="-3"/>
        </w:rPr>
        <w:t xml:space="preserve"> </w:t>
      </w:r>
      <w:r w:rsidR="00000000">
        <w:t>1:</w:t>
      </w:r>
      <w:r w:rsidR="00000000">
        <w:rPr>
          <w:spacing w:val="-3"/>
        </w:rPr>
        <w:t xml:space="preserve"> </w:t>
      </w:r>
      <w:r w:rsidR="00000000">
        <w:t>How</w:t>
      </w:r>
      <w:r w:rsidR="00000000">
        <w:rPr>
          <w:spacing w:val="-8"/>
        </w:rPr>
        <w:t xml:space="preserve"> </w:t>
      </w:r>
      <w:r w:rsidR="00000000">
        <w:t>Stress</w:t>
      </w:r>
      <w:r w:rsidR="00000000">
        <w:rPr>
          <w:spacing w:val="-4"/>
        </w:rPr>
        <w:t xml:space="preserve"> </w:t>
      </w:r>
      <w:r w:rsidR="00B244D0">
        <w:t>induces</w:t>
      </w:r>
      <w:r w:rsidR="00000000">
        <w:rPr>
          <w:spacing w:val="-1"/>
        </w:rPr>
        <w:t xml:space="preserve"> </w:t>
      </w:r>
      <w:r w:rsidR="00000000">
        <w:t>Arrhythmia</w:t>
      </w:r>
      <w:r w:rsidR="00000000">
        <w:rPr>
          <w:spacing w:val="-3"/>
        </w:rPr>
        <w:t xml:space="preserve"> </w:t>
      </w:r>
    </w:p>
    <w:p w:rsidR="00097BDF" w:rsidRDefault="00097BDF">
      <w:pPr>
        <w:sectPr w:rsidR="00097BDF" w:rsidSect="00FA2E22">
          <w:type w:val="continuous"/>
          <w:pgSz w:w="11910" w:h="16840"/>
          <w:pgMar w:top="560" w:right="680" w:bottom="720" w:left="680" w:header="720" w:footer="720" w:gutter="0"/>
          <w:cols w:num="2" w:space="720" w:equalWidth="0">
            <w:col w:w="5137" w:space="88"/>
            <w:col w:w="5325"/>
          </w:cols>
        </w:sectPr>
      </w:pPr>
    </w:p>
    <w:p w:rsidR="00097BDF" w:rsidRDefault="00097BDF">
      <w:pPr>
        <w:pStyle w:val="BodyText"/>
        <w:ind w:left="0"/>
        <w:jc w:val="left"/>
      </w:pPr>
    </w:p>
    <w:p w:rsidR="00097BDF" w:rsidRDefault="00097BDF">
      <w:pPr>
        <w:pStyle w:val="BodyText"/>
        <w:spacing w:before="3"/>
        <w:ind w:left="0"/>
        <w:jc w:val="left"/>
        <w:rPr>
          <w:sz w:val="16"/>
        </w:rPr>
      </w:pPr>
    </w:p>
    <w:p w:rsidR="00097BDF" w:rsidRDefault="00097BDF">
      <w:pPr>
        <w:rPr>
          <w:sz w:val="16"/>
        </w:rPr>
        <w:sectPr w:rsidR="00097BDF" w:rsidSect="00FA2E22">
          <w:pgSz w:w="11910" w:h="16840"/>
          <w:pgMar w:top="560" w:right="680" w:bottom="720" w:left="680" w:header="232" w:footer="523" w:gutter="0"/>
          <w:cols w:space="720"/>
        </w:sectPr>
      </w:pPr>
    </w:p>
    <w:p w:rsidR="00F2059D" w:rsidRDefault="00F2059D">
      <w:pPr>
        <w:pStyle w:val="BodyText"/>
        <w:spacing w:before="3"/>
        <w:ind w:right="38"/>
      </w:pPr>
      <w:r w:rsidRPr="00F2059D">
        <w:t>To identify stress, questionnaire-based counseling is a conventional method commonly used. However, this method may be perceived as time-consuming and costly, requiring a psychological expert to assess stress levels. Bio-signal-based detection techniques are gaining popularity due to their ability to determine real-time stress levels, thereby saving time and cost. Researchers have explored various bio-signals for stress identification, including ECG, galvanic skin response (GSR), electromyogram (EMG), skin temperature (ST), skin conductivity, respiratory rate, respiration amplitude, and blood pressure. ECG signals are particularly prominent in stress research due to their simplicity, distinctiveness, and affordability, facilitated by advances in mobile ECG recorders. Additionally, ECG provides valuable information beyond heart rate variability (HRV) parameters, including respiratory patterns, making it an ideal choice for stress detection.</w:t>
      </w:r>
    </w:p>
    <w:p w:rsidR="00F2059D" w:rsidRDefault="00F2059D">
      <w:pPr>
        <w:pStyle w:val="BodyText"/>
        <w:spacing w:before="3"/>
        <w:ind w:right="38"/>
      </w:pPr>
    </w:p>
    <w:p w:rsidR="0025734E" w:rsidRDefault="0025734E" w:rsidP="00F2059D">
      <w:pPr>
        <w:pStyle w:val="BodyText"/>
        <w:spacing w:before="3"/>
        <w:ind w:right="38"/>
      </w:pPr>
      <w:r w:rsidRPr="0025734E">
        <w:t xml:space="preserve">Until now, most methods for stress detection have primarily relied on HRV (i.e., RR interval-based statistical features). However, in our study, we opted to utilize three key features extracted from ECG signals: QT interval, RR interval, and EDR (ECG Derived Respiration). Individuals under stress often exhibit a prolongation of the QT interval. Stress impacts the sympathetic nervous system, leading to changes in QT intervals, which tend to shorten during periods of stress. Additionally, stress influences respiratory and cardiovascular systems, with stressed individuals typically demonstrating faster and shallower breathing patterns. Parameters such as respiratory rate and respiration amplitude are closely linked to sympathetic nervous system activity, serving as indicators of stress. EDR, which mimics respiratory signals, serves as a viable alternative to separate respiration measurement systems. To detect stress, we employed a supervised machine learning approach utilizing </w:t>
      </w:r>
      <w:proofErr w:type="spellStart"/>
      <w:r w:rsidRPr="0025734E">
        <w:t>Physionet’s</w:t>
      </w:r>
      <w:proofErr w:type="spellEnd"/>
      <w:r w:rsidRPr="0025734E">
        <w:t xml:space="preserve"> "</w:t>
      </w:r>
      <w:proofErr w:type="spellStart"/>
      <w:r w:rsidRPr="0025734E">
        <w:t>drivedb</w:t>
      </w:r>
      <w:proofErr w:type="spellEnd"/>
      <w:r w:rsidRPr="0025734E">
        <w:t xml:space="preserve">" database. Despite the potential of bio-signals for stress detection, previous research in this area has been limited, with little exploration of machine learning techniques and inconsistent model performance. The subsequent sections outline our model formulation and performance </w:t>
      </w:r>
      <w:proofErr w:type="gramStart"/>
      <w:r w:rsidRPr="0025734E">
        <w:t>analysis.</w:t>
      </w:r>
      <w:r w:rsidR="00000000">
        <w:t>.</w:t>
      </w:r>
      <w:proofErr w:type="gramEnd"/>
    </w:p>
    <w:p w:rsidR="00097BDF" w:rsidRPr="00F2059D" w:rsidRDefault="00000000" w:rsidP="00F2059D">
      <w:pPr>
        <w:tabs>
          <w:tab w:val="left" w:pos="2041"/>
          <w:tab w:val="left" w:pos="2042"/>
        </w:tabs>
        <w:spacing w:before="161"/>
        <w:jc w:val="center"/>
        <w:rPr>
          <w:b/>
          <w:bCs/>
          <w:sz w:val="20"/>
          <w:szCs w:val="20"/>
        </w:rPr>
      </w:pPr>
      <w:r w:rsidRPr="00F2059D">
        <w:rPr>
          <w:b/>
          <w:bCs/>
          <w:sz w:val="20"/>
          <w:szCs w:val="20"/>
        </w:rPr>
        <w:t>DATA</w:t>
      </w:r>
      <w:r w:rsidRPr="00F2059D">
        <w:rPr>
          <w:b/>
          <w:bCs/>
          <w:spacing w:val="-3"/>
          <w:sz w:val="20"/>
          <w:szCs w:val="20"/>
        </w:rPr>
        <w:t xml:space="preserve"> </w:t>
      </w:r>
      <w:r w:rsidRPr="00F2059D">
        <w:rPr>
          <w:b/>
          <w:bCs/>
          <w:sz w:val="20"/>
          <w:szCs w:val="20"/>
        </w:rPr>
        <w:t>FOR</w:t>
      </w:r>
      <w:r w:rsidRPr="00F2059D">
        <w:rPr>
          <w:b/>
          <w:bCs/>
          <w:spacing w:val="-1"/>
          <w:sz w:val="20"/>
          <w:szCs w:val="20"/>
        </w:rPr>
        <w:t xml:space="preserve"> </w:t>
      </w:r>
      <w:r w:rsidRPr="00F2059D">
        <w:rPr>
          <w:b/>
          <w:bCs/>
          <w:sz w:val="20"/>
          <w:szCs w:val="20"/>
        </w:rPr>
        <w:t>MODELLING</w:t>
      </w:r>
    </w:p>
    <w:p w:rsidR="00775503" w:rsidRDefault="00A625E0" w:rsidP="00775503">
      <w:pPr>
        <w:pStyle w:val="BodyText"/>
        <w:spacing w:before="92"/>
        <w:ind w:right="222"/>
      </w:pPr>
      <w:r w:rsidRPr="00A625E0">
        <w:t>For training the model, the Stress Recognition in Automobile Drivers database (“</w:t>
      </w:r>
      <w:proofErr w:type="spellStart"/>
      <w:r w:rsidRPr="00A625E0">
        <w:t>drivedb</w:t>
      </w:r>
      <w:proofErr w:type="spellEnd"/>
      <w:r w:rsidRPr="00A625E0">
        <w:t xml:space="preserve">”) available at </w:t>
      </w:r>
      <w:proofErr w:type="spellStart"/>
      <w:r w:rsidRPr="00A625E0">
        <w:t>Physionet</w:t>
      </w:r>
      <w:proofErr w:type="spellEnd"/>
      <w:r w:rsidRPr="00A625E0">
        <w:t xml:space="preserve"> (www.Physionet.org) was utilized. This database contains ECG data recorded from healthy subjects in both normal and stressed conditions. An experimental protocol was established to detect stress induced by driving in heavy traffic conditions using physiological signals. During the experiment, subjects drove along a predefined route while their physiological reactions were monitored, including Electrocardiogram (ECG), Electromyogram (EMG), skin conductivity, and respiration. The driving protocol exposed drivers to varying road conditions and traffic levels to induce different levels of stress. A total of 15 healthy subjects' data were collected. In our study, 5 minutes of ECG signals were used for both resting and high-stress conditions. Resting conditions were categorized as "Not Stressed," while driving in heavy traffic conditions was labeled as "Stressed."</w:t>
      </w:r>
    </w:p>
    <w:p w:rsidR="00A625E0" w:rsidRDefault="00A625E0" w:rsidP="00775503">
      <w:pPr>
        <w:pStyle w:val="BodyText"/>
        <w:spacing w:before="92"/>
        <w:ind w:right="222"/>
      </w:pPr>
      <w:r w:rsidRPr="00A625E0">
        <w:t xml:space="preserve">The ECG signals underwent preprocessing steps, including baseline removal filtering, to enhance signal clarity and accuracy. Following preprocessing, feature </w:t>
      </w:r>
      <w:r w:rsidRPr="00A625E0">
        <w:t>extraction was conducted utilizing a detailed methodology. Within this process, various peaks of the ECG waveform, such as the R wave peak, Q wave point, T wave peak, and T wave end, were accurately detected. From these peaks, time series data for RR interval (the interval between successive R peaks) and QT interval (the interval from the start of the Q wave to the end of the T wave) were meticulously formed, covering the entire duration of the ECG recording. Furthermore, the EDR signal was derived as a measure of the variation in R wave amplitude, which provides insight into respiratory patterns and their relationship with stress. This involved analyzing the amplitude changes of the R wave across the ECG signal. A substantial dataset comprising approximately 2500 observations was compiled for both resting and stressed conditions. These observations encompassed data points representing RR intervals, QT intervals, and EDR signals. This comprehensive dataset served as the foundation for training the stress detection model, providing a diverse and representative set of physiological responses to different stress levels.</w:t>
      </w:r>
      <w:r>
        <w:t xml:space="preserve">  </w:t>
      </w:r>
    </w:p>
    <w:p w:rsidR="00097BDF" w:rsidRPr="00F2059D" w:rsidRDefault="00000000" w:rsidP="00A625E0">
      <w:pPr>
        <w:tabs>
          <w:tab w:val="left" w:pos="1381"/>
          <w:tab w:val="left" w:pos="1382"/>
        </w:tabs>
        <w:spacing w:before="161"/>
        <w:ind w:left="227"/>
        <w:jc w:val="center"/>
        <w:rPr>
          <w:b/>
          <w:bCs/>
          <w:sz w:val="20"/>
        </w:rPr>
      </w:pPr>
      <w:r w:rsidRPr="00F2059D">
        <w:rPr>
          <w:b/>
          <w:bCs/>
          <w:w w:val="95"/>
          <w:sz w:val="20"/>
        </w:rPr>
        <w:t>METHODOLOGY</w:t>
      </w:r>
      <w:r w:rsidRPr="00F2059D">
        <w:rPr>
          <w:b/>
          <w:bCs/>
          <w:spacing w:val="34"/>
          <w:w w:val="95"/>
          <w:sz w:val="20"/>
        </w:rPr>
        <w:t xml:space="preserve"> </w:t>
      </w:r>
      <w:r w:rsidRPr="00F2059D">
        <w:rPr>
          <w:b/>
          <w:bCs/>
          <w:w w:val="95"/>
          <w:sz w:val="20"/>
        </w:rPr>
        <w:t>AND</w:t>
      </w:r>
      <w:r w:rsidRPr="00F2059D">
        <w:rPr>
          <w:b/>
          <w:bCs/>
          <w:spacing w:val="31"/>
          <w:w w:val="95"/>
          <w:sz w:val="20"/>
        </w:rPr>
        <w:t xml:space="preserve"> </w:t>
      </w:r>
      <w:r w:rsidRPr="00F2059D">
        <w:rPr>
          <w:b/>
          <w:bCs/>
          <w:w w:val="95"/>
          <w:sz w:val="20"/>
        </w:rPr>
        <w:t>MODELING</w:t>
      </w:r>
    </w:p>
    <w:p w:rsidR="00B005B0" w:rsidRDefault="00B005B0">
      <w:pPr>
        <w:pStyle w:val="BodyText"/>
        <w:spacing w:before="77"/>
        <w:ind w:right="221"/>
      </w:pPr>
      <w:r w:rsidRPr="00B005B0">
        <w:t>The modeling and validation procedures were conducted following the block diagram depicted in Figure 2. The Classification Learner app from MATLAB’s Machine Statistics and Machine Learning Toolbox was utilized for training and validating the model.</w:t>
      </w:r>
    </w:p>
    <w:p w:rsidR="00097BDF" w:rsidRDefault="00B244D0">
      <w:pPr>
        <w:pStyle w:val="BodyText"/>
        <w:spacing w:before="11"/>
        <w:ind w:left="0"/>
        <w:jc w:val="left"/>
        <w:rPr>
          <w:sz w:val="10"/>
        </w:rPr>
      </w:pPr>
      <w:r>
        <w:rPr>
          <w:noProof/>
        </w:rPr>
        <w:drawing>
          <wp:anchor distT="0" distB="0" distL="114300" distR="114300" simplePos="0" relativeHeight="251656192" behindDoc="0" locked="0" layoutInCell="1" allowOverlap="1">
            <wp:simplePos x="0" y="0"/>
            <wp:positionH relativeFrom="column">
              <wp:posOffset>152400</wp:posOffset>
            </wp:positionH>
            <wp:positionV relativeFrom="paragraph">
              <wp:posOffset>128905</wp:posOffset>
            </wp:positionV>
            <wp:extent cx="3210560" cy="1443355"/>
            <wp:effectExtent l="0" t="0" r="8890" b="4445"/>
            <wp:wrapThrough wrapText="bothSides">
              <wp:wrapPolygon edited="0">
                <wp:start x="0" y="0"/>
                <wp:lineTo x="0" y="21381"/>
                <wp:lineTo x="21532" y="21381"/>
                <wp:lineTo x="21532" y="0"/>
                <wp:lineTo x="0" y="0"/>
              </wp:wrapPolygon>
            </wp:wrapThrough>
            <wp:docPr id="19111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8"/>
                    <a:stretch/>
                  </pic:blipFill>
                  <pic:spPr bwMode="auto">
                    <a:xfrm>
                      <a:off x="0" y="0"/>
                      <a:ext cx="3210560" cy="1443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97BDF" w:rsidRDefault="00097BDF">
      <w:pPr>
        <w:pStyle w:val="BodyText"/>
        <w:spacing w:before="1"/>
        <w:ind w:left="0"/>
        <w:jc w:val="left"/>
        <w:rPr>
          <w:sz w:val="27"/>
        </w:rPr>
      </w:pPr>
    </w:p>
    <w:p w:rsidR="00097BDF" w:rsidRDefault="00000000" w:rsidP="00B005B0">
      <w:pPr>
        <w:pStyle w:val="BodyText"/>
        <w:spacing w:before="1"/>
        <w:jc w:val="center"/>
      </w:pPr>
      <w:r>
        <w:t>Figure</w:t>
      </w:r>
      <w:r>
        <w:rPr>
          <w:spacing w:val="-2"/>
        </w:rPr>
        <w:t xml:space="preserve"> </w:t>
      </w:r>
      <w:r>
        <w:t>2:</w:t>
      </w:r>
      <w:r>
        <w:rPr>
          <w:spacing w:val="-3"/>
        </w:rPr>
        <w:t xml:space="preserve"> </w:t>
      </w:r>
      <w:r>
        <w:t>Block</w:t>
      </w:r>
      <w:r>
        <w:rPr>
          <w:spacing w:val="-4"/>
        </w:rPr>
        <w:t xml:space="preserve"> </w:t>
      </w:r>
      <w:r>
        <w:t>Diagram</w:t>
      </w:r>
      <w:r>
        <w:rPr>
          <w:spacing w:val="-7"/>
        </w:rPr>
        <w:t xml:space="preserve"> </w:t>
      </w:r>
      <w:r>
        <w:t>of</w:t>
      </w:r>
      <w:r>
        <w:rPr>
          <w:spacing w:val="-4"/>
        </w:rPr>
        <w:t xml:space="preserve"> </w:t>
      </w:r>
      <w:r>
        <w:t>SVN</w:t>
      </w:r>
      <w:r>
        <w:rPr>
          <w:spacing w:val="-3"/>
        </w:rPr>
        <w:t xml:space="preserve"> </w:t>
      </w:r>
      <w:r>
        <w:t>Model</w:t>
      </w:r>
      <w:r>
        <w:rPr>
          <w:spacing w:val="-3"/>
        </w:rPr>
        <w:t xml:space="preserve"> </w:t>
      </w:r>
      <w:r>
        <w:t>analysis</w:t>
      </w:r>
    </w:p>
    <w:p w:rsidR="00097BDF" w:rsidRDefault="00097BDF">
      <w:pPr>
        <w:pStyle w:val="BodyText"/>
        <w:spacing w:before="2"/>
        <w:ind w:left="0"/>
        <w:jc w:val="left"/>
      </w:pPr>
    </w:p>
    <w:p w:rsidR="00B005B0" w:rsidRDefault="00B005B0">
      <w:pPr>
        <w:pStyle w:val="BodyText"/>
        <w:spacing w:before="1" w:line="228" w:lineRule="auto"/>
        <w:ind w:right="218"/>
      </w:pPr>
      <w:r w:rsidRPr="00B005B0">
        <w:t>In this study, Supervised Machine Learning was employed for stress detection. The selected ECG features for stress identification include the QT interval, RR interval, and ECG Derived Respiration. Through analysis of these features, the model determines whether the subject is experiencing stress or relaxation. With precisely two class labels in our dataset (i.e., stressed and not stressed or relaxed), Support Vector Machine (SVM) was chosen for classification and stress detection.</w:t>
      </w:r>
    </w:p>
    <w:p w:rsidR="00097BDF" w:rsidRDefault="00097BDF">
      <w:pPr>
        <w:pStyle w:val="BodyText"/>
        <w:spacing w:before="8"/>
        <w:ind w:left="0"/>
        <w:jc w:val="left"/>
        <w:rPr>
          <w:sz w:val="9"/>
        </w:rPr>
      </w:pPr>
    </w:p>
    <w:p w:rsidR="00097BDF" w:rsidRDefault="00000000">
      <w:pPr>
        <w:pStyle w:val="BodyText"/>
        <w:ind w:left="239"/>
        <w:jc w:val="left"/>
      </w:pPr>
      <w:r>
        <w:rPr>
          <w:noProof/>
        </w:rPr>
        <w:drawing>
          <wp:inline distT="0" distB="0" distL="0" distR="0">
            <wp:extent cx="3086842" cy="1950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086842" cy="1950720"/>
                    </a:xfrm>
                    <a:prstGeom prst="rect">
                      <a:avLst/>
                    </a:prstGeom>
                  </pic:spPr>
                </pic:pic>
              </a:graphicData>
            </a:graphic>
          </wp:inline>
        </w:drawing>
      </w:r>
    </w:p>
    <w:p w:rsidR="00097BDF" w:rsidRDefault="00000000" w:rsidP="00B005B0">
      <w:pPr>
        <w:pStyle w:val="BodyText"/>
        <w:spacing w:before="94"/>
        <w:jc w:val="center"/>
      </w:pPr>
      <w:r>
        <w:t>Figure</w:t>
      </w:r>
      <w:r>
        <w:rPr>
          <w:spacing w:val="-10"/>
        </w:rPr>
        <w:t xml:space="preserve"> </w:t>
      </w:r>
      <w:r>
        <w:t>3:</w:t>
      </w:r>
      <w:r>
        <w:rPr>
          <w:spacing w:val="-11"/>
        </w:rPr>
        <w:t xml:space="preserve"> </w:t>
      </w:r>
      <w:r>
        <w:t>Training</w:t>
      </w:r>
      <w:r>
        <w:rPr>
          <w:spacing w:val="-12"/>
        </w:rPr>
        <w:t xml:space="preserve"> </w:t>
      </w:r>
      <w:r>
        <w:t>data</w:t>
      </w:r>
      <w:r>
        <w:rPr>
          <w:spacing w:val="-8"/>
        </w:rPr>
        <w:t xml:space="preserve"> </w:t>
      </w:r>
      <w:r>
        <w:t>selection</w:t>
      </w:r>
    </w:p>
    <w:p w:rsidR="00B005B0" w:rsidRDefault="00000000" w:rsidP="00B005B0">
      <w:pPr>
        <w:pStyle w:val="BodyText"/>
        <w:spacing w:before="118" w:line="228" w:lineRule="auto"/>
        <w:ind w:right="221"/>
      </w:pPr>
      <w:r>
        <w:lastRenderedPageBreak/>
        <w:t>Support</w:t>
      </w:r>
      <w:r>
        <w:rPr>
          <w:spacing w:val="1"/>
        </w:rPr>
        <w:t xml:space="preserve"> </w:t>
      </w:r>
      <w:r>
        <w:t>Vector</w:t>
      </w:r>
      <w:r>
        <w:rPr>
          <w:spacing w:val="1"/>
        </w:rPr>
        <w:t xml:space="preserve"> </w:t>
      </w:r>
      <w:r>
        <w:t>Machine</w:t>
      </w:r>
      <w:r>
        <w:rPr>
          <w:spacing w:val="1"/>
        </w:rPr>
        <w:t xml:space="preserve"> </w:t>
      </w:r>
      <w:r>
        <w:t>(SVM)</w:t>
      </w:r>
      <w:r>
        <w:rPr>
          <w:spacing w:val="1"/>
        </w:rPr>
        <w:t xml:space="preserve"> </w:t>
      </w:r>
      <w:r>
        <w:t>can</w:t>
      </w:r>
      <w:r>
        <w:rPr>
          <w:spacing w:val="1"/>
        </w:rPr>
        <w:t xml:space="preserve"> </w:t>
      </w:r>
      <w:r>
        <w:t>be</w:t>
      </w:r>
      <w:r>
        <w:rPr>
          <w:spacing w:val="1"/>
        </w:rPr>
        <w:t xml:space="preserve"> </w:t>
      </w:r>
      <w:r>
        <w:t>used</w:t>
      </w:r>
      <w:r>
        <w:rPr>
          <w:spacing w:val="1"/>
        </w:rPr>
        <w:t xml:space="preserve"> </w:t>
      </w:r>
      <w:r>
        <w:t>for</w:t>
      </w:r>
      <w:r>
        <w:rPr>
          <w:spacing w:val="1"/>
        </w:rPr>
        <w:t xml:space="preserve"> </w:t>
      </w:r>
      <w:r>
        <w:t>both</w:t>
      </w:r>
      <w:r>
        <w:rPr>
          <w:spacing w:val="1"/>
        </w:rPr>
        <w:t xml:space="preserve"> </w:t>
      </w:r>
      <w:r>
        <w:t>discrete and continuous data sets. Nevertheless, it is mostly</w:t>
      </w:r>
      <w:r>
        <w:rPr>
          <w:spacing w:val="1"/>
        </w:rPr>
        <w:t xml:space="preserve"> </w:t>
      </w:r>
      <w:r>
        <w:t>used for discrete data sets, i.e. Classification Technique. In</w:t>
      </w:r>
      <w:r>
        <w:rPr>
          <w:spacing w:val="1"/>
        </w:rPr>
        <w:t xml:space="preserve"> </w:t>
      </w:r>
      <w:r>
        <w:t>this method, the data is plotted into an n-dimensional plane</w:t>
      </w:r>
      <w:r>
        <w:rPr>
          <w:spacing w:val="1"/>
        </w:rPr>
        <w:t xml:space="preserve"> </w:t>
      </w:r>
      <w:r>
        <w:t>where n is the number of features. Then classification is</w:t>
      </w:r>
      <w:r>
        <w:rPr>
          <w:spacing w:val="1"/>
        </w:rPr>
        <w:t xml:space="preserve"> </w:t>
      </w:r>
      <w:r>
        <w:t>performed</w:t>
      </w:r>
      <w:r>
        <w:rPr>
          <w:spacing w:val="22"/>
        </w:rPr>
        <w:t xml:space="preserve"> </w:t>
      </w:r>
      <w:r>
        <w:t>by</w:t>
      </w:r>
      <w:r>
        <w:rPr>
          <w:spacing w:val="20"/>
        </w:rPr>
        <w:t xml:space="preserve"> </w:t>
      </w:r>
      <w:r>
        <w:t>finding</w:t>
      </w:r>
      <w:r>
        <w:rPr>
          <w:spacing w:val="20"/>
        </w:rPr>
        <w:t xml:space="preserve"> </w:t>
      </w:r>
      <w:r>
        <w:t>the</w:t>
      </w:r>
      <w:r>
        <w:rPr>
          <w:spacing w:val="23"/>
        </w:rPr>
        <w:t xml:space="preserve"> </w:t>
      </w:r>
      <w:r>
        <w:t>hyperplane</w:t>
      </w:r>
      <w:r>
        <w:rPr>
          <w:spacing w:val="22"/>
        </w:rPr>
        <w:t xml:space="preserve"> </w:t>
      </w:r>
      <w:r>
        <w:t>that</w:t>
      </w:r>
      <w:r>
        <w:rPr>
          <w:spacing w:val="21"/>
        </w:rPr>
        <w:t xml:space="preserve"> </w:t>
      </w:r>
      <w:r>
        <w:t>differentiates</w:t>
      </w:r>
      <w:r>
        <w:rPr>
          <w:spacing w:val="20"/>
        </w:rPr>
        <w:t xml:space="preserve"> </w:t>
      </w:r>
      <w:r>
        <w:t>the</w:t>
      </w:r>
      <w:r w:rsidR="00B005B0">
        <w:t xml:space="preserve"> </w:t>
      </w:r>
      <w:r w:rsidR="00B005B0">
        <w:t>two classes. Figure 3 shows the Data and decision variables</w:t>
      </w:r>
      <w:r w:rsidR="00B005B0">
        <w:rPr>
          <w:spacing w:val="1"/>
        </w:rPr>
        <w:t xml:space="preserve"> </w:t>
      </w:r>
      <w:r w:rsidR="00B005B0">
        <w:t>processed</w:t>
      </w:r>
      <w:r w:rsidR="00B005B0">
        <w:rPr>
          <w:spacing w:val="-2"/>
        </w:rPr>
        <w:t xml:space="preserve"> </w:t>
      </w:r>
      <w:r w:rsidR="00B005B0">
        <w:t>for</w:t>
      </w:r>
      <w:r w:rsidR="00B005B0">
        <w:rPr>
          <w:spacing w:val="-3"/>
        </w:rPr>
        <w:t xml:space="preserve"> </w:t>
      </w:r>
      <w:r w:rsidR="00B005B0">
        <w:t>Model</w:t>
      </w:r>
      <w:r w:rsidR="00B005B0">
        <w:rPr>
          <w:spacing w:val="-4"/>
        </w:rPr>
        <w:t xml:space="preserve"> </w:t>
      </w:r>
      <w:r w:rsidR="00B005B0">
        <w:t>Training.</w:t>
      </w:r>
      <w:r w:rsidR="00B005B0">
        <w:t xml:space="preserve"> </w:t>
      </w:r>
    </w:p>
    <w:p w:rsidR="00B005B0" w:rsidRDefault="00B005B0" w:rsidP="00B005B0">
      <w:pPr>
        <w:pStyle w:val="BodyText"/>
        <w:spacing w:before="118" w:line="228" w:lineRule="auto"/>
        <w:ind w:right="221"/>
      </w:pPr>
      <w:r w:rsidRPr="00B005B0">
        <w:t>Initially, the model was trained using three SVM types (Linear, Quadratic, and Cubic) with default kernel functions. The holdout validation scheme was employed with a 50% validation split in the Classification Learner App. All three features, namely QT interval, RR interval, and ECG Derived Respiration (EDR), were utilized. Through analysis of scatter plots, confusion matrices, and ROC curves, the most accurate model was determined. Model accuracy across different SVM types is presented in Table</w:t>
      </w:r>
      <w:r>
        <w:t>.</w:t>
      </w:r>
      <w:r w:rsidRPr="00B005B0">
        <w:t xml:space="preserve"> </w:t>
      </w:r>
    </w:p>
    <w:p w:rsidR="00B005B0" w:rsidRDefault="00B005B0" w:rsidP="00B005B0">
      <w:pPr>
        <w:pStyle w:val="BodyText"/>
        <w:numPr>
          <w:ilvl w:val="0"/>
          <w:numId w:val="3"/>
        </w:numPr>
        <w:spacing w:before="118" w:line="228" w:lineRule="auto"/>
        <w:ind w:right="221"/>
      </w:pPr>
      <w:r w:rsidRPr="00B005B0">
        <w:t>Further adjustments to the model can be made to</w:t>
      </w:r>
      <w:r>
        <w:t xml:space="preserve"> e</w:t>
      </w:r>
      <w:r w:rsidRPr="00B005B0">
        <w:t>nhance</w:t>
      </w:r>
      <w:r>
        <w:t xml:space="preserve"> </w:t>
      </w:r>
      <w:r w:rsidRPr="00B005B0">
        <w:t>result</w:t>
      </w:r>
      <w:r>
        <w:t xml:space="preserve"> </w:t>
      </w:r>
      <w:r w:rsidRPr="00B005B0">
        <w:t>accuracy.</w:t>
      </w:r>
      <w:r>
        <w:t xml:space="preserve">      </w:t>
      </w:r>
      <w:r>
        <w:tab/>
      </w:r>
    </w:p>
    <w:p w:rsidR="00B005B0" w:rsidRDefault="00B005B0" w:rsidP="00B005B0">
      <w:pPr>
        <w:pStyle w:val="BodyText"/>
        <w:spacing w:before="118" w:line="228" w:lineRule="auto"/>
        <w:ind w:right="221"/>
      </w:pPr>
      <w:r w:rsidRPr="00B005B0">
        <w:rPr>
          <w:b/>
          <w:bCs/>
        </w:rPr>
        <w:t>Table 1:</w:t>
      </w:r>
      <w:r>
        <w:t xml:space="preserve"> Model accuracy for different types of SVM model</w:t>
      </w:r>
      <w:r>
        <w:rPr>
          <w:spacing w:val="1"/>
        </w:rPr>
        <w:t xml:space="preserve"> </w:t>
      </w:r>
      <w:r>
        <w:t>using</w:t>
      </w:r>
      <w:r>
        <w:rPr>
          <w:spacing w:val="1"/>
        </w:rPr>
        <w:t xml:space="preserve"> </w:t>
      </w:r>
      <w:r>
        <w:t>all</w:t>
      </w:r>
      <w:r>
        <w:rPr>
          <w:spacing w:val="1"/>
        </w:rPr>
        <w:t xml:space="preserve"> </w:t>
      </w:r>
      <w:r>
        <w:t>the</w:t>
      </w:r>
      <w:r>
        <w:rPr>
          <w:spacing w:val="1"/>
        </w:rPr>
        <w:t xml:space="preserve"> </w:t>
      </w:r>
      <w:r>
        <w:t>features</w:t>
      </w:r>
      <w:r>
        <w:rPr>
          <w:spacing w:val="1"/>
        </w:rPr>
        <w:t xml:space="preserve"> </w:t>
      </w:r>
      <w:r>
        <w:t>and</w:t>
      </w:r>
      <w:r>
        <w:rPr>
          <w:spacing w:val="1"/>
        </w:rPr>
        <w:t xml:space="preserve"> </w:t>
      </w:r>
      <w:r>
        <w:t>the</w:t>
      </w:r>
      <w:r>
        <w:rPr>
          <w:spacing w:val="1"/>
        </w:rPr>
        <w:t xml:space="preserve"> </w:t>
      </w:r>
      <w:r>
        <w:t>default</w:t>
      </w:r>
      <w:r>
        <w:rPr>
          <w:spacing w:val="1"/>
        </w:rPr>
        <w:t xml:space="preserve"> </w:t>
      </w:r>
      <w:r>
        <w:t>kernel</w:t>
      </w:r>
      <w:r>
        <w:rPr>
          <w:spacing w:val="1"/>
        </w:rPr>
        <w:t xml:space="preserve"> </w:t>
      </w:r>
      <w:r>
        <w:t>function</w:t>
      </w:r>
      <w:r>
        <w:rPr>
          <w:spacing w:val="1"/>
        </w:rPr>
        <w:t xml:space="preserve"> </w:t>
      </w:r>
      <w:r>
        <w:t>in</w:t>
      </w:r>
      <w:r>
        <w:rPr>
          <w:spacing w:val="1"/>
        </w:rPr>
        <w:t xml:space="preserve"> </w:t>
      </w:r>
      <w:r>
        <w:t>MATLAB</w:t>
      </w:r>
    </w:p>
    <w:p w:rsidR="00B005B0" w:rsidRDefault="00B005B0" w:rsidP="00B005B0">
      <w:pPr>
        <w:pStyle w:val="BodyText"/>
        <w:spacing w:before="118" w:line="228" w:lineRule="auto"/>
        <w:ind w:right="221"/>
      </w:pPr>
    </w:p>
    <w:tbl>
      <w:tblPr>
        <w:tblW w:w="4843"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2302"/>
        <w:gridCol w:w="993"/>
      </w:tblGrid>
      <w:tr w:rsidR="00B005B0" w:rsidTr="00600FF8">
        <w:trPr>
          <w:trHeight w:val="337"/>
        </w:trPr>
        <w:tc>
          <w:tcPr>
            <w:tcW w:w="1548" w:type="dxa"/>
          </w:tcPr>
          <w:p w:rsidR="00B005B0" w:rsidRDefault="00B005B0" w:rsidP="00600FF8">
            <w:pPr>
              <w:pStyle w:val="TableParagraph"/>
              <w:spacing w:line="221" w:lineRule="exact"/>
              <w:ind w:left="114" w:right="110"/>
              <w:rPr>
                <w:b/>
                <w:sz w:val="20"/>
              </w:rPr>
            </w:pPr>
            <w:r>
              <w:rPr>
                <w:b/>
                <w:sz w:val="20"/>
              </w:rPr>
              <w:t>Model</w:t>
            </w:r>
            <w:r>
              <w:rPr>
                <w:b/>
                <w:spacing w:val="-10"/>
                <w:sz w:val="20"/>
              </w:rPr>
              <w:t xml:space="preserve"> </w:t>
            </w:r>
            <w:r>
              <w:rPr>
                <w:b/>
                <w:sz w:val="20"/>
              </w:rPr>
              <w:t>Name</w:t>
            </w:r>
          </w:p>
        </w:tc>
        <w:tc>
          <w:tcPr>
            <w:tcW w:w="2302" w:type="dxa"/>
          </w:tcPr>
          <w:p w:rsidR="00B005B0" w:rsidRDefault="00B005B0" w:rsidP="00600FF8">
            <w:pPr>
              <w:pStyle w:val="TableParagraph"/>
              <w:spacing w:line="221" w:lineRule="exact"/>
              <w:ind w:left="655"/>
              <w:jc w:val="left"/>
              <w:rPr>
                <w:b/>
                <w:sz w:val="20"/>
              </w:rPr>
            </w:pPr>
            <w:r>
              <w:rPr>
                <w:b/>
                <w:sz w:val="20"/>
              </w:rPr>
              <w:t>Features</w:t>
            </w:r>
            <w:r>
              <w:rPr>
                <w:b/>
                <w:spacing w:val="-9"/>
                <w:sz w:val="20"/>
              </w:rPr>
              <w:t xml:space="preserve"> </w:t>
            </w:r>
            <w:r>
              <w:rPr>
                <w:b/>
                <w:sz w:val="20"/>
              </w:rPr>
              <w:t>Used</w:t>
            </w:r>
          </w:p>
        </w:tc>
        <w:tc>
          <w:tcPr>
            <w:tcW w:w="993" w:type="dxa"/>
          </w:tcPr>
          <w:p w:rsidR="00B005B0" w:rsidRDefault="00B005B0" w:rsidP="00600FF8">
            <w:pPr>
              <w:pStyle w:val="TableParagraph"/>
              <w:spacing w:line="221" w:lineRule="exact"/>
              <w:ind w:left="83" w:right="75"/>
              <w:rPr>
                <w:b/>
                <w:sz w:val="20"/>
              </w:rPr>
            </w:pPr>
            <w:r>
              <w:rPr>
                <w:b/>
                <w:sz w:val="20"/>
              </w:rPr>
              <w:t>Accuracy</w:t>
            </w:r>
          </w:p>
        </w:tc>
      </w:tr>
      <w:tr w:rsidR="00B005B0" w:rsidTr="00600FF8">
        <w:trPr>
          <w:trHeight w:val="337"/>
        </w:trPr>
        <w:tc>
          <w:tcPr>
            <w:tcW w:w="1548" w:type="dxa"/>
          </w:tcPr>
          <w:p w:rsidR="00B005B0" w:rsidRDefault="00B005B0" w:rsidP="00600FF8">
            <w:pPr>
              <w:pStyle w:val="TableParagraph"/>
              <w:ind w:left="122" w:right="110"/>
              <w:rPr>
                <w:sz w:val="20"/>
              </w:rPr>
            </w:pPr>
            <w:r>
              <w:rPr>
                <w:sz w:val="20"/>
              </w:rPr>
              <w:t>Linear</w:t>
            </w:r>
            <w:r>
              <w:rPr>
                <w:spacing w:val="-6"/>
                <w:sz w:val="20"/>
              </w:rPr>
              <w:t xml:space="preserve"> </w:t>
            </w:r>
            <w:r>
              <w:rPr>
                <w:sz w:val="20"/>
              </w:rPr>
              <w:t>SVM</w:t>
            </w:r>
          </w:p>
        </w:tc>
        <w:tc>
          <w:tcPr>
            <w:tcW w:w="2302" w:type="dxa"/>
            <w:vMerge w:val="restart"/>
          </w:tcPr>
          <w:p w:rsidR="00B005B0" w:rsidRDefault="00B005B0" w:rsidP="00600FF8">
            <w:pPr>
              <w:pStyle w:val="TableParagraph"/>
              <w:spacing w:before="5" w:line="240" w:lineRule="auto"/>
              <w:ind w:left="0"/>
              <w:jc w:val="left"/>
              <w:rPr>
                <w:sz w:val="20"/>
              </w:rPr>
            </w:pPr>
          </w:p>
          <w:p w:rsidR="00B005B0" w:rsidRDefault="00B005B0" w:rsidP="00600FF8">
            <w:pPr>
              <w:pStyle w:val="TableParagraph"/>
              <w:spacing w:line="228" w:lineRule="auto"/>
              <w:ind w:left="1058" w:right="243" w:hanging="792"/>
              <w:jc w:val="left"/>
              <w:rPr>
                <w:spacing w:val="-9"/>
                <w:sz w:val="20"/>
              </w:rPr>
            </w:pPr>
            <w:r>
              <w:rPr>
                <w:sz w:val="20"/>
              </w:rPr>
              <w:t>QT</w:t>
            </w:r>
            <w:r>
              <w:rPr>
                <w:spacing w:val="-9"/>
                <w:sz w:val="20"/>
              </w:rPr>
              <w:t xml:space="preserve"> </w:t>
            </w:r>
            <w:r>
              <w:rPr>
                <w:sz w:val="20"/>
              </w:rPr>
              <w:t>interval,</w:t>
            </w:r>
          </w:p>
          <w:p w:rsidR="00B005B0" w:rsidRDefault="00B005B0" w:rsidP="00600FF8">
            <w:pPr>
              <w:pStyle w:val="TableParagraph"/>
              <w:spacing w:line="228" w:lineRule="auto"/>
              <w:ind w:left="1058" w:right="243" w:hanging="792"/>
              <w:jc w:val="left"/>
              <w:rPr>
                <w:sz w:val="20"/>
              </w:rPr>
            </w:pPr>
            <w:r>
              <w:rPr>
                <w:sz w:val="20"/>
              </w:rPr>
              <w:t>RR</w:t>
            </w:r>
            <w:r>
              <w:rPr>
                <w:spacing w:val="-12"/>
                <w:sz w:val="20"/>
              </w:rPr>
              <w:t xml:space="preserve"> </w:t>
            </w:r>
            <w:r>
              <w:rPr>
                <w:sz w:val="20"/>
              </w:rPr>
              <w:t>interval,</w:t>
            </w:r>
            <w:r>
              <w:rPr>
                <w:spacing w:val="-47"/>
                <w:sz w:val="20"/>
              </w:rPr>
              <w:t xml:space="preserve"> </w:t>
            </w:r>
            <w:r>
              <w:rPr>
                <w:sz w:val="20"/>
              </w:rPr>
              <w:t>EDR</w:t>
            </w:r>
          </w:p>
        </w:tc>
        <w:tc>
          <w:tcPr>
            <w:tcW w:w="993" w:type="dxa"/>
          </w:tcPr>
          <w:p w:rsidR="00B005B0" w:rsidRDefault="00B005B0" w:rsidP="00600FF8">
            <w:pPr>
              <w:pStyle w:val="TableParagraph"/>
              <w:ind w:left="83" w:right="69"/>
              <w:rPr>
                <w:sz w:val="20"/>
              </w:rPr>
            </w:pPr>
            <w:r>
              <w:rPr>
                <w:sz w:val="20"/>
              </w:rPr>
              <w:t>52.6%</w:t>
            </w:r>
          </w:p>
        </w:tc>
      </w:tr>
      <w:tr w:rsidR="00B005B0" w:rsidTr="00600FF8">
        <w:trPr>
          <w:trHeight w:val="337"/>
        </w:trPr>
        <w:tc>
          <w:tcPr>
            <w:tcW w:w="1548" w:type="dxa"/>
          </w:tcPr>
          <w:p w:rsidR="00B005B0" w:rsidRDefault="00B005B0" w:rsidP="00600FF8">
            <w:pPr>
              <w:pStyle w:val="TableParagraph"/>
              <w:ind w:left="122" w:right="110"/>
              <w:rPr>
                <w:sz w:val="20"/>
              </w:rPr>
            </w:pPr>
            <w:r>
              <w:rPr>
                <w:sz w:val="20"/>
              </w:rPr>
              <w:t>Quadratic</w:t>
            </w:r>
            <w:r>
              <w:rPr>
                <w:spacing w:val="-7"/>
                <w:sz w:val="20"/>
              </w:rPr>
              <w:t xml:space="preserve"> </w:t>
            </w:r>
            <w:r>
              <w:rPr>
                <w:sz w:val="20"/>
              </w:rPr>
              <w:t>SVM</w:t>
            </w:r>
          </w:p>
        </w:tc>
        <w:tc>
          <w:tcPr>
            <w:tcW w:w="2302" w:type="dxa"/>
            <w:vMerge/>
            <w:tcBorders>
              <w:top w:val="nil"/>
            </w:tcBorders>
          </w:tcPr>
          <w:p w:rsidR="00B005B0" w:rsidRDefault="00B005B0" w:rsidP="00600FF8">
            <w:pPr>
              <w:rPr>
                <w:sz w:val="2"/>
                <w:szCs w:val="2"/>
              </w:rPr>
            </w:pPr>
          </w:p>
        </w:tc>
        <w:tc>
          <w:tcPr>
            <w:tcW w:w="993" w:type="dxa"/>
          </w:tcPr>
          <w:p w:rsidR="00B005B0" w:rsidRDefault="00B005B0" w:rsidP="00600FF8">
            <w:pPr>
              <w:pStyle w:val="TableParagraph"/>
              <w:ind w:left="83" w:right="70"/>
              <w:rPr>
                <w:sz w:val="20"/>
              </w:rPr>
            </w:pPr>
            <w:r>
              <w:rPr>
                <w:sz w:val="20"/>
              </w:rPr>
              <w:t>88.6%</w:t>
            </w:r>
          </w:p>
        </w:tc>
      </w:tr>
      <w:tr w:rsidR="00B005B0" w:rsidTr="00600FF8">
        <w:trPr>
          <w:trHeight w:val="340"/>
        </w:trPr>
        <w:tc>
          <w:tcPr>
            <w:tcW w:w="1548" w:type="dxa"/>
          </w:tcPr>
          <w:p w:rsidR="00B005B0" w:rsidRDefault="00B005B0" w:rsidP="00600FF8">
            <w:pPr>
              <w:pStyle w:val="TableParagraph"/>
              <w:ind w:left="121" w:right="110"/>
              <w:rPr>
                <w:sz w:val="20"/>
              </w:rPr>
            </w:pPr>
            <w:r>
              <w:rPr>
                <w:sz w:val="20"/>
              </w:rPr>
              <w:t>Cubic</w:t>
            </w:r>
            <w:r>
              <w:rPr>
                <w:spacing w:val="-6"/>
                <w:sz w:val="20"/>
              </w:rPr>
              <w:t xml:space="preserve"> </w:t>
            </w:r>
            <w:r>
              <w:rPr>
                <w:sz w:val="20"/>
              </w:rPr>
              <w:t>SVM</w:t>
            </w:r>
          </w:p>
        </w:tc>
        <w:tc>
          <w:tcPr>
            <w:tcW w:w="2302" w:type="dxa"/>
            <w:vMerge/>
            <w:tcBorders>
              <w:top w:val="nil"/>
            </w:tcBorders>
          </w:tcPr>
          <w:p w:rsidR="00B005B0" w:rsidRDefault="00B005B0" w:rsidP="00600FF8">
            <w:pPr>
              <w:rPr>
                <w:sz w:val="2"/>
                <w:szCs w:val="2"/>
              </w:rPr>
            </w:pPr>
          </w:p>
        </w:tc>
        <w:tc>
          <w:tcPr>
            <w:tcW w:w="993" w:type="dxa"/>
          </w:tcPr>
          <w:p w:rsidR="00B005B0" w:rsidRDefault="00B005B0" w:rsidP="00600FF8">
            <w:pPr>
              <w:pStyle w:val="TableParagraph"/>
              <w:ind w:left="83" w:right="70"/>
              <w:rPr>
                <w:sz w:val="20"/>
              </w:rPr>
            </w:pPr>
            <w:r>
              <w:rPr>
                <w:sz w:val="20"/>
              </w:rPr>
              <w:t>97.2%</w:t>
            </w:r>
          </w:p>
        </w:tc>
      </w:tr>
    </w:tbl>
    <w:p w:rsidR="00B005B0" w:rsidRDefault="00B005B0" w:rsidP="00B005B0">
      <w:pPr>
        <w:pStyle w:val="BodyText"/>
        <w:spacing w:before="118" w:line="228" w:lineRule="auto"/>
        <w:ind w:left="0" w:right="221"/>
      </w:pPr>
    </w:p>
    <w:p w:rsidR="00BF3FD0" w:rsidRDefault="00B005B0" w:rsidP="00BF3FD0">
      <w:pPr>
        <w:pStyle w:val="BodyText"/>
        <w:spacing w:before="118" w:line="228" w:lineRule="auto"/>
        <w:ind w:right="221"/>
      </w:pPr>
      <w:r w:rsidRPr="00B005B0">
        <w:t xml:space="preserve">To analyze the impact of individual features, the model was subsequently trained using only one feature to assess its effectiveness in accurately detecting stress. A notable decrease in model accuracy was observed when utilizing only a single feature, as indicated in Table 2. Furthermore, when the model was trained with only two features by deselecting any one of the three features using the "Feature Selection" option in Classification Learner and retraining the model, a decline in accuracy was evident compared to the previous iteration. Differences in model accuracy resulting from training with only two </w:t>
      </w:r>
      <w:proofErr w:type="gramStart"/>
      <w:r w:rsidRPr="00B005B0">
        <w:t xml:space="preserve">features </w:t>
      </w:r>
      <w:r w:rsidR="00BF3FD0">
        <w:t xml:space="preserve"> </w:t>
      </w:r>
      <w:r w:rsidRPr="00B005B0">
        <w:t>are</w:t>
      </w:r>
      <w:proofErr w:type="gramEnd"/>
      <w:r w:rsidRPr="00B005B0">
        <w:t xml:space="preserve"> evident from Table 3.</w:t>
      </w:r>
    </w:p>
    <w:p w:rsidR="00BF3FD0" w:rsidRDefault="00B005B0" w:rsidP="00BF3FD0">
      <w:pPr>
        <w:pStyle w:val="BodyText"/>
        <w:spacing w:before="118" w:line="228" w:lineRule="auto"/>
        <w:ind w:right="221"/>
      </w:pPr>
      <w:r w:rsidRPr="00BF3FD0">
        <w:rPr>
          <w:b/>
          <w:bCs/>
        </w:rPr>
        <w:t>Table</w:t>
      </w:r>
      <w:r w:rsidRPr="00BF3FD0">
        <w:rPr>
          <w:b/>
          <w:bCs/>
          <w:spacing w:val="-10"/>
        </w:rPr>
        <w:t xml:space="preserve"> </w:t>
      </w:r>
      <w:r w:rsidRPr="00BF3FD0">
        <w:rPr>
          <w:b/>
          <w:bCs/>
        </w:rPr>
        <w:t>2:</w:t>
      </w:r>
      <w:r>
        <w:rPr>
          <w:spacing w:val="-8"/>
        </w:rPr>
        <w:t xml:space="preserve"> </w:t>
      </w:r>
      <w:r>
        <w:t>Model</w:t>
      </w:r>
      <w:r>
        <w:rPr>
          <w:spacing w:val="-8"/>
        </w:rPr>
        <w:t xml:space="preserve"> </w:t>
      </w:r>
      <w:r>
        <w:t>accuracy</w:t>
      </w:r>
      <w:r>
        <w:rPr>
          <w:spacing w:val="-9"/>
        </w:rPr>
        <w:t xml:space="preserve"> </w:t>
      </w:r>
      <w:r>
        <w:t>by</w:t>
      </w:r>
      <w:r>
        <w:rPr>
          <w:spacing w:val="-9"/>
        </w:rPr>
        <w:t xml:space="preserve"> </w:t>
      </w:r>
      <w:r>
        <w:t>using</w:t>
      </w:r>
      <w:r>
        <w:rPr>
          <w:spacing w:val="-7"/>
        </w:rPr>
        <w:t xml:space="preserve"> </w:t>
      </w:r>
      <w:r>
        <w:t>only</w:t>
      </w:r>
      <w:r>
        <w:rPr>
          <w:spacing w:val="-9"/>
        </w:rPr>
        <w:t xml:space="preserve"> </w:t>
      </w:r>
      <w:r>
        <w:t>one</w:t>
      </w:r>
      <w:r>
        <w:rPr>
          <w:spacing w:val="-7"/>
        </w:rPr>
        <w:t xml:space="preserve"> </w:t>
      </w:r>
      <w:r>
        <w:t>feature</w:t>
      </w:r>
    </w:p>
    <w:p w:rsidR="00BF3FD0" w:rsidRDefault="00BF3FD0" w:rsidP="00BF3FD0">
      <w:pPr>
        <w:pStyle w:val="BodyText"/>
        <w:spacing w:before="118" w:line="228" w:lineRule="auto"/>
        <w:ind w:right="221"/>
      </w:pPr>
    </w:p>
    <w:tbl>
      <w:tblPr>
        <w:tblW w:w="4843"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2"/>
        <w:gridCol w:w="993"/>
        <w:gridCol w:w="1275"/>
        <w:gridCol w:w="993"/>
      </w:tblGrid>
      <w:tr w:rsidR="00BF3FD0" w:rsidTr="00600FF8">
        <w:trPr>
          <w:trHeight w:val="337"/>
        </w:trPr>
        <w:tc>
          <w:tcPr>
            <w:tcW w:w="1582" w:type="dxa"/>
          </w:tcPr>
          <w:p w:rsidR="00BF3FD0" w:rsidRDefault="00BF3FD0" w:rsidP="00600FF8">
            <w:pPr>
              <w:pStyle w:val="TableParagraph"/>
              <w:spacing w:line="221" w:lineRule="exact"/>
              <w:ind w:left="144" w:right="140"/>
              <w:rPr>
                <w:b/>
                <w:sz w:val="20"/>
              </w:rPr>
            </w:pPr>
            <w:r>
              <w:rPr>
                <w:b/>
                <w:sz w:val="20"/>
              </w:rPr>
              <w:t>Model</w:t>
            </w:r>
            <w:r>
              <w:rPr>
                <w:b/>
                <w:spacing w:val="-10"/>
                <w:sz w:val="20"/>
              </w:rPr>
              <w:t xml:space="preserve"> </w:t>
            </w:r>
            <w:r>
              <w:rPr>
                <w:b/>
                <w:sz w:val="20"/>
              </w:rPr>
              <w:t>Name</w:t>
            </w:r>
          </w:p>
        </w:tc>
        <w:tc>
          <w:tcPr>
            <w:tcW w:w="993" w:type="dxa"/>
          </w:tcPr>
          <w:p w:rsidR="00BF3FD0" w:rsidRDefault="00BF3FD0" w:rsidP="00600FF8">
            <w:pPr>
              <w:pStyle w:val="TableParagraph"/>
              <w:spacing w:line="221" w:lineRule="exact"/>
              <w:ind w:right="130"/>
              <w:rPr>
                <w:b/>
                <w:sz w:val="20"/>
              </w:rPr>
            </w:pPr>
            <w:r>
              <w:rPr>
                <w:b/>
                <w:sz w:val="20"/>
              </w:rPr>
              <w:t>QT</w:t>
            </w:r>
            <w:r>
              <w:rPr>
                <w:b/>
                <w:spacing w:val="-6"/>
                <w:sz w:val="20"/>
              </w:rPr>
              <w:t xml:space="preserve"> </w:t>
            </w:r>
            <w:r>
              <w:rPr>
                <w:b/>
                <w:sz w:val="20"/>
              </w:rPr>
              <w:t>Interval</w:t>
            </w:r>
          </w:p>
        </w:tc>
        <w:tc>
          <w:tcPr>
            <w:tcW w:w="1275" w:type="dxa"/>
          </w:tcPr>
          <w:p w:rsidR="00BF3FD0" w:rsidRDefault="00BF3FD0" w:rsidP="00600FF8">
            <w:pPr>
              <w:pStyle w:val="TableParagraph"/>
              <w:spacing w:line="221" w:lineRule="exact"/>
              <w:ind w:right="131"/>
              <w:rPr>
                <w:b/>
                <w:sz w:val="20"/>
              </w:rPr>
            </w:pPr>
            <w:r>
              <w:rPr>
                <w:b/>
                <w:sz w:val="20"/>
              </w:rPr>
              <w:t>RR</w:t>
            </w:r>
            <w:r>
              <w:rPr>
                <w:b/>
                <w:spacing w:val="-5"/>
                <w:sz w:val="20"/>
              </w:rPr>
              <w:t xml:space="preserve"> </w:t>
            </w:r>
            <w:r>
              <w:rPr>
                <w:b/>
                <w:sz w:val="20"/>
              </w:rPr>
              <w:t>Interval</w:t>
            </w:r>
          </w:p>
        </w:tc>
        <w:tc>
          <w:tcPr>
            <w:tcW w:w="993" w:type="dxa"/>
          </w:tcPr>
          <w:p w:rsidR="00BF3FD0" w:rsidRDefault="00BF3FD0" w:rsidP="00600FF8">
            <w:pPr>
              <w:pStyle w:val="TableParagraph"/>
              <w:spacing w:line="221" w:lineRule="exact"/>
              <w:ind w:left="183"/>
              <w:jc w:val="left"/>
              <w:rPr>
                <w:b/>
                <w:sz w:val="20"/>
              </w:rPr>
            </w:pPr>
            <w:r>
              <w:rPr>
                <w:b/>
                <w:sz w:val="20"/>
              </w:rPr>
              <w:t>EDR</w:t>
            </w:r>
          </w:p>
        </w:tc>
      </w:tr>
      <w:tr w:rsidR="00BF3FD0" w:rsidTr="00600FF8">
        <w:trPr>
          <w:trHeight w:val="338"/>
        </w:trPr>
        <w:tc>
          <w:tcPr>
            <w:tcW w:w="1582" w:type="dxa"/>
          </w:tcPr>
          <w:p w:rsidR="00BF3FD0" w:rsidRDefault="00BF3FD0" w:rsidP="00600FF8">
            <w:pPr>
              <w:pStyle w:val="TableParagraph"/>
              <w:ind w:left="151" w:right="139"/>
              <w:rPr>
                <w:sz w:val="20"/>
              </w:rPr>
            </w:pPr>
            <w:r>
              <w:rPr>
                <w:sz w:val="20"/>
              </w:rPr>
              <w:t>Linear</w:t>
            </w:r>
            <w:r>
              <w:rPr>
                <w:spacing w:val="-7"/>
                <w:sz w:val="20"/>
              </w:rPr>
              <w:t xml:space="preserve"> </w:t>
            </w:r>
            <w:r>
              <w:rPr>
                <w:sz w:val="20"/>
              </w:rPr>
              <w:t>SVM</w:t>
            </w:r>
          </w:p>
        </w:tc>
        <w:tc>
          <w:tcPr>
            <w:tcW w:w="993" w:type="dxa"/>
          </w:tcPr>
          <w:p w:rsidR="00BF3FD0" w:rsidRDefault="00BF3FD0" w:rsidP="00600FF8">
            <w:pPr>
              <w:pStyle w:val="TableParagraph"/>
              <w:ind w:right="126"/>
              <w:rPr>
                <w:sz w:val="20"/>
              </w:rPr>
            </w:pPr>
            <w:r>
              <w:rPr>
                <w:sz w:val="20"/>
              </w:rPr>
              <w:t>50.5%</w:t>
            </w:r>
          </w:p>
        </w:tc>
        <w:tc>
          <w:tcPr>
            <w:tcW w:w="1275" w:type="dxa"/>
          </w:tcPr>
          <w:p w:rsidR="00BF3FD0" w:rsidRDefault="00BF3FD0" w:rsidP="00600FF8">
            <w:pPr>
              <w:pStyle w:val="TableParagraph"/>
              <w:ind w:right="127"/>
              <w:rPr>
                <w:sz w:val="20"/>
              </w:rPr>
            </w:pPr>
            <w:r>
              <w:rPr>
                <w:sz w:val="20"/>
              </w:rPr>
              <w:t>61.3%</w:t>
            </w:r>
          </w:p>
        </w:tc>
        <w:tc>
          <w:tcPr>
            <w:tcW w:w="993" w:type="dxa"/>
          </w:tcPr>
          <w:p w:rsidR="00BF3FD0" w:rsidRDefault="00BF3FD0" w:rsidP="00600FF8">
            <w:pPr>
              <w:pStyle w:val="TableParagraph"/>
              <w:jc w:val="left"/>
              <w:rPr>
                <w:sz w:val="20"/>
              </w:rPr>
            </w:pPr>
            <w:r>
              <w:rPr>
                <w:sz w:val="20"/>
              </w:rPr>
              <w:t>48.6%</w:t>
            </w:r>
          </w:p>
        </w:tc>
      </w:tr>
      <w:tr w:rsidR="00BF3FD0" w:rsidTr="00600FF8">
        <w:trPr>
          <w:trHeight w:val="340"/>
        </w:trPr>
        <w:tc>
          <w:tcPr>
            <w:tcW w:w="1582" w:type="dxa"/>
          </w:tcPr>
          <w:p w:rsidR="00BF3FD0" w:rsidRDefault="00BF3FD0" w:rsidP="00600FF8">
            <w:pPr>
              <w:pStyle w:val="TableParagraph"/>
              <w:ind w:left="151" w:right="140"/>
              <w:jc w:val="left"/>
              <w:rPr>
                <w:sz w:val="20"/>
              </w:rPr>
            </w:pPr>
            <w:r>
              <w:rPr>
                <w:sz w:val="20"/>
              </w:rPr>
              <w:t>Quadratic</w:t>
            </w:r>
            <w:r>
              <w:rPr>
                <w:spacing w:val="-7"/>
                <w:sz w:val="20"/>
              </w:rPr>
              <w:t xml:space="preserve"> </w:t>
            </w:r>
            <w:r>
              <w:rPr>
                <w:sz w:val="20"/>
              </w:rPr>
              <w:t>SVM</w:t>
            </w:r>
          </w:p>
        </w:tc>
        <w:tc>
          <w:tcPr>
            <w:tcW w:w="993" w:type="dxa"/>
          </w:tcPr>
          <w:p w:rsidR="00BF3FD0" w:rsidRDefault="00BF3FD0" w:rsidP="00600FF8">
            <w:pPr>
              <w:pStyle w:val="TableParagraph"/>
              <w:spacing w:before="48" w:line="240" w:lineRule="auto"/>
              <w:ind w:right="126"/>
              <w:rPr>
                <w:sz w:val="20"/>
              </w:rPr>
            </w:pPr>
            <w:r>
              <w:rPr>
                <w:sz w:val="20"/>
              </w:rPr>
              <w:t>30.6%</w:t>
            </w:r>
          </w:p>
        </w:tc>
        <w:tc>
          <w:tcPr>
            <w:tcW w:w="1275" w:type="dxa"/>
          </w:tcPr>
          <w:p w:rsidR="00BF3FD0" w:rsidRDefault="00BF3FD0" w:rsidP="00600FF8">
            <w:pPr>
              <w:pStyle w:val="TableParagraph"/>
              <w:ind w:right="127"/>
              <w:rPr>
                <w:sz w:val="20"/>
              </w:rPr>
            </w:pPr>
            <w:r>
              <w:rPr>
                <w:sz w:val="20"/>
              </w:rPr>
              <w:t>40.8%</w:t>
            </w:r>
          </w:p>
        </w:tc>
        <w:tc>
          <w:tcPr>
            <w:tcW w:w="993" w:type="dxa"/>
          </w:tcPr>
          <w:p w:rsidR="00BF3FD0" w:rsidRDefault="00BF3FD0" w:rsidP="00600FF8">
            <w:pPr>
              <w:pStyle w:val="TableParagraph"/>
              <w:ind w:left="137"/>
              <w:jc w:val="left"/>
              <w:rPr>
                <w:sz w:val="20"/>
              </w:rPr>
            </w:pPr>
            <w:r>
              <w:rPr>
                <w:sz w:val="20"/>
              </w:rPr>
              <w:t>48.7%</w:t>
            </w:r>
          </w:p>
        </w:tc>
      </w:tr>
      <w:tr w:rsidR="00BF3FD0" w:rsidTr="00600FF8">
        <w:trPr>
          <w:trHeight w:val="337"/>
        </w:trPr>
        <w:tc>
          <w:tcPr>
            <w:tcW w:w="1582" w:type="dxa"/>
          </w:tcPr>
          <w:p w:rsidR="00BF3FD0" w:rsidRDefault="00BF3FD0" w:rsidP="00600FF8">
            <w:pPr>
              <w:pStyle w:val="TableParagraph"/>
              <w:ind w:left="151" w:right="140"/>
              <w:rPr>
                <w:sz w:val="20"/>
              </w:rPr>
            </w:pPr>
            <w:r>
              <w:rPr>
                <w:sz w:val="20"/>
              </w:rPr>
              <w:t>Cubic</w:t>
            </w:r>
            <w:r>
              <w:rPr>
                <w:spacing w:val="-6"/>
                <w:sz w:val="20"/>
              </w:rPr>
              <w:t xml:space="preserve"> </w:t>
            </w:r>
            <w:r>
              <w:rPr>
                <w:sz w:val="20"/>
              </w:rPr>
              <w:t>SVM</w:t>
            </w:r>
          </w:p>
        </w:tc>
        <w:tc>
          <w:tcPr>
            <w:tcW w:w="993" w:type="dxa"/>
          </w:tcPr>
          <w:p w:rsidR="00BF3FD0" w:rsidRDefault="00BF3FD0" w:rsidP="00600FF8">
            <w:pPr>
              <w:pStyle w:val="TableParagraph"/>
              <w:spacing w:before="46" w:line="240" w:lineRule="auto"/>
              <w:ind w:right="126"/>
              <w:rPr>
                <w:sz w:val="20"/>
              </w:rPr>
            </w:pPr>
            <w:r>
              <w:rPr>
                <w:sz w:val="20"/>
              </w:rPr>
              <w:t>61.5%</w:t>
            </w:r>
          </w:p>
        </w:tc>
        <w:tc>
          <w:tcPr>
            <w:tcW w:w="1275" w:type="dxa"/>
          </w:tcPr>
          <w:p w:rsidR="00BF3FD0" w:rsidRDefault="00BF3FD0" w:rsidP="00600FF8">
            <w:pPr>
              <w:pStyle w:val="TableParagraph"/>
              <w:ind w:right="127"/>
              <w:rPr>
                <w:sz w:val="20"/>
              </w:rPr>
            </w:pPr>
            <w:r>
              <w:rPr>
                <w:sz w:val="20"/>
              </w:rPr>
              <w:t>54.5%</w:t>
            </w:r>
          </w:p>
        </w:tc>
        <w:tc>
          <w:tcPr>
            <w:tcW w:w="993" w:type="dxa"/>
          </w:tcPr>
          <w:p w:rsidR="00BF3FD0" w:rsidRDefault="00BF3FD0" w:rsidP="00600FF8">
            <w:pPr>
              <w:pStyle w:val="TableParagraph"/>
              <w:ind w:left="137"/>
              <w:jc w:val="left"/>
              <w:rPr>
                <w:sz w:val="20"/>
              </w:rPr>
            </w:pPr>
            <w:r>
              <w:rPr>
                <w:sz w:val="20"/>
              </w:rPr>
              <w:t>49.0%</w:t>
            </w:r>
          </w:p>
        </w:tc>
      </w:tr>
    </w:tbl>
    <w:p w:rsidR="00BF3FD0" w:rsidRDefault="00BF3FD0" w:rsidP="00BF3FD0">
      <w:pPr>
        <w:pStyle w:val="BodyText"/>
        <w:spacing w:before="118" w:line="228" w:lineRule="auto"/>
        <w:ind w:right="221"/>
      </w:pPr>
    </w:p>
    <w:p w:rsidR="00BF3FD0" w:rsidRDefault="00BF3FD0" w:rsidP="00BF3FD0">
      <w:pPr>
        <w:pStyle w:val="BodyText"/>
        <w:spacing w:before="118" w:line="228" w:lineRule="auto"/>
        <w:ind w:right="221"/>
      </w:pPr>
      <w:r w:rsidRPr="00BF3FD0">
        <w:t xml:space="preserve">The combination of QT interval and RR interval yielded an accuracy of approximately 95%, surpassing the performance of other models utilizing two-feature combinations (Table 3). Previous model-based stress detection techniques predominantly relied on a single feature, typically RR interval, as evidenced in the literature. However, their performance often fell short of the desired accuracy levels for biomedical applications, typically below 95%. Therefore, in this study, we trained the model separately with QT interval, RR interval, and </w:t>
      </w:r>
      <w:r w:rsidRPr="00BF3FD0">
        <w:t>ECG Derived Respiration (EDR), and analyzed the results. EDR, serving as a surrogate for respiration signals, was chosen due to its similar properties and successful utilization in prior studies. Notably, no external sensors were required for recording the respiration signal. To our knowledge, no prior research has incorporated respiratory information from ECG (ECG Derived Respiration or EDR) and QT interval in stress detection using machine learning techniques.</w:t>
      </w:r>
    </w:p>
    <w:p w:rsidR="00BF3FD0" w:rsidRDefault="00BF3FD0" w:rsidP="00BF3FD0">
      <w:pPr>
        <w:pStyle w:val="BodyText"/>
        <w:spacing w:before="118" w:line="228" w:lineRule="auto"/>
        <w:ind w:right="221"/>
      </w:pPr>
    </w:p>
    <w:p w:rsidR="00BF3FD0" w:rsidRDefault="00BF3FD0" w:rsidP="00BF3FD0">
      <w:pPr>
        <w:pStyle w:val="BodyText"/>
        <w:spacing w:before="1"/>
        <w:ind w:right="221"/>
      </w:pPr>
      <w:r>
        <w:t>Cubic</w:t>
      </w:r>
      <w:r>
        <w:rPr>
          <w:spacing w:val="1"/>
        </w:rPr>
        <w:t xml:space="preserve"> </w:t>
      </w:r>
      <w:r>
        <w:t>Kernel</w:t>
      </w:r>
      <w:r>
        <w:rPr>
          <w:spacing w:val="1"/>
        </w:rPr>
        <w:t xml:space="preserve"> </w:t>
      </w:r>
      <w:r>
        <w:t>type)</w:t>
      </w:r>
      <w:r>
        <w:rPr>
          <w:spacing w:val="1"/>
        </w:rPr>
        <w:t xml:space="preserve"> </w:t>
      </w:r>
      <w:r>
        <w:t>the</w:t>
      </w:r>
      <w:r>
        <w:rPr>
          <w:spacing w:val="1"/>
        </w:rPr>
        <w:t xml:space="preserve"> </w:t>
      </w:r>
      <w:r>
        <w:t>number</w:t>
      </w:r>
      <w:r>
        <w:rPr>
          <w:spacing w:val="1"/>
        </w:rPr>
        <w:t xml:space="preserve"> </w:t>
      </w:r>
      <w:r>
        <w:t>of</w:t>
      </w:r>
      <w:r>
        <w:rPr>
          <w:spacing w:val="1"/>
        </w:rPr>
        <w:t xml:space="preserve"> </w:t>
      </w:r>
      <w:r>
        <w:t>correctly</w:t>
      </w:r>
      <w:r>
        <w:rPr>
          <w:spacing w:val="1"/>
        </w:rPr>
        <w:t xml:space="preserve"> </w:t>
      </w:r>
      <w:r>
        <w:t>predicted</w:t>
      </w:r>
      <w:r>
        <w:rPr>
          <w:spacing w:val="1"/>
        </w:rPr>
        <w:t xml:space="preserve"> </w:t>
      </w:r>
      <w:r>
        <w:t>stressed</w:t>
      </w:r>
      <w:r>
        <w:rPr>
          <w:spacing w:val="1"/>
        </w:rPr>
        <w:t xml:space="preserve"> </w:t>
      </w:r>
      <w:r>
        <w:t>and</w:t>
      </w:r>
      <w:r>
        <w:rPr>
          <w:spacing w:val="1"/>
        </w:rPr>
        <w:t xml:space="preserve"> </w:t>
      </w:r>
      <w:r>
        <w:t>relaxed</w:t>
      </w:r>
      <w:r>
        <w:rPr>
          <w:spacing w:val="1"/>
        </w:rPr>
        <w:t xml:space="preserve"> </w:t>
      </w:r>
      <w:r>
        <w:t>data</w:t>
      </w:r>
      <w:r>
        <w:rPr>
          <w:spacing w:val="1"/>
        </w:rPr>
        <w:t xml:space="preserve"> </w:t>
      </w:r>
      <w:r>
        <w:t>of</w:t>
      </w:r>
      <w:r>
        <w:rPr>
          <w:spacing w:val="1"/>
        </w:rPr>
        <w:t xml:space="preserve"> </w:t>
      </w:r>
      <w:r>
        <w:t>98%</w:t>
      </w:r>
      <w:r>
        <w:rPr>
          <w:spacing w:val="1"/>
        </w:rPr>
        <w:t xml:space="preserve"> </w:t>
      </w:r>
      <w:r>
        <w:t>and</w:t>
      </w:r>
      <w:r>
        <w:rPr>
          <w:spacing w:val="1"/>
        </w:rPr>
        <w:t xml:space="preserve"> </w:t>
      </w:r>
      <w:r>
        <w:t>97%</w:t>
      </w:r>
      <w:r>
        <w:rPr>
          <w:spacing w:val="1"/>
        </w:rPr>
        <w:t xml:space="preserve"> </w:t>
      </w:r>
      <w:r>
        <w:t>respectively.</w:t>
      </w:r>
      <w:r>
        <w:rPr>
          <w:spacing w:val="-47"/>
        </w:rPr>
        <w:t xml:space="preserve"> </w:t>
      </w:r>
      <w:r>
        <w:t>Therefore, we can say that, without changing the default</w:t>
      </w:r>
      <w:r>
        <w:rPr>
          <w:spacing w:val="1"/>
        </w:rPr>
        <w:t xml:space="preserve"> </w:t>
      </w:r>
      <w:r>
        <w:t>kernel</w:t>
      </w:r>
      <w:r>
        <w:rPr>
          <w:spacing w:val="1"/>
        </w:rPr>
        <w:t xml:space="preserve"> </w:t>
      </w:r>
      <w:r>
        <w:t>function</w:t>
      </w:r>
      <w:r>
        <w:rPr>
          <w:spacing w:val="1"/>
        </w:rPr>
        <w:t xml:space="preserve"> </w:t>
      </w:r>
      <w:r>
        <w:t>is</w:t>
      </w:r>
      <w:r>
        <w:rPr>
          <w:spacing w:val="1"/>
        </w:rPr>
        <w:t xml:space="preserve"> </w:t>
      </w:r>
      <w:r>
        <w:t>in</w:t>
      </w:r>
      <w:r>
        <w:rPr>
          <w:spacing w:val="1"/>
        </w:rPr>
        <w:t xml:space="preserve"> </w:t>
      </w:r>
      <w:r>
        <w:t>Classification</w:t>
      </w:r>
      <w:r>
        <w:rPr>
          <w:spacing w:val="1"/>
        </w:rPr>
        <w:t xml:space="preserve"> </w:t>
      </w:r>
      <w:r>
        <w:t>Learner</w:t>
      </w:r>
      <w:r>
        <w:rPr>
          <w:spacing w:val="1"/>
        </w:rPr>
        <w:t xml:space="preserve"> </w:t>
      </w:r>
      <w:r>
        <w:t>APP</w:t>
      </w:r>
      <w:r>
        <w:rPr>
          <w:spacing w:val="1"/>
        </w:rPr>
        <w:t xml:space="preserve"> </w:t>
      </w:r>
      <w:r>
        <w:t>in</w:t>
      </w:r>
      <w:r>
        <w:rPr>
          <w:spacing w:val="1"/>
        </w:rPr>
        <w:t xml:space="preserve"> </w:t>
      </w:r>
      <w:r>
        <w:t>MATLAB,</w:t>
      </w:r>
      <w:r>
        <w:rPr>
          <w:spacing w:val="-2"/>
        </w:rPr>
        <w:t xml:space="preserve"> </w:t>
      </w:r>
      <w:r>
        <w:t>Cubic</w:t>
      </w:r>
      <w:r>
        <w:rPr>
          <w:spacing w:val="-2"/>
        </w:rPr>
        <w:t xml:space="preserve"> </w:t>
      </w:r>
      <w:r>
        <w:t>SVM</w:t>
      </w:r>
      <w:r>
        <w:rPr>
          <w:spacing w:val="1"/>
        </w:rPr>
        <w:t xml:space="preserve"> </w:t>
      </w:r>
      <w:r>
        <w:t>model</w:t>
      </w:r>
      <w:r>
        <w:rPr>
          <w:spacing w:val="-1"/>
        </w:rPr>
        <w:t xml:space="preserve"> </w:t>
      </w:r>
      <w:r>
        <w:t>is</w:t>
      </w:r>
      <w:r>
        <w:rPr>
          <w:spacing w:val="-3"/>
        </w:rPr>
        <w:t xml:space="preserve"> </w:t>
      </w:r>
      <w:r>
        <w:t>the</w:t>
      </w:r>
      <w:r>
        <w:rPr>
          <w:spacing w:val="-2"/>
        </w:rPr>
        <w:t xml:space="preserve"> </w:t>
      </w:r>
      <w:r>
        <w:t>best</w:t>
      </w:r>
      <w:r>
        <w:rPr>
          <w:spacing w:val="-2"/>
        </w:rPr>
        <w:t xml:space="preserve"> </w:t>
      </w:r>
      <w:r>
        <w:t>to</w:t>
      </w:r>
      <w:r>
        <w:rPr>
          <w:spacing w:val="-2"/>
        </w:rPr>
        <w:t xml:space="preserve"> </w:t>
      </w:r>
      <w:r>
        <w:t>detect</w:t>
      </w:r>
      <w:r>
        <w:rPr>
          <w:spacing w:val="-2"/>
        </w:rPr>
        <w:t xml:space="preserve"> </w:t>
      </w:r>
      <w:r>
        <w:t>stress.</w:t>
      </w:r>
    </w:p>
    <w:p w:rsidR="00BF3FD0" w:rsidRDefault="00BF3FD0" w:rsidP="00BF3FD0">
      <w:pPr>
        <w:pStyle w:val="BodyText"/>
        <w:ind w:right="222"/>
      </w:pPr>
      <w:r>
        <w:t>If QT interval, RR interval and ECG Derived Respiration</w:t>
      </w:r>
      <w:r>
        <w:rPr>
          <w:spacing w:val="1"/>
        </w:rPr>
        <w:t xml:space="preserve"> </w:t>
      </w:r>
      <w:r>
        <w:t>(EDR) are used separately to detect stress, the model shows</w:t>
      </w:r>
      <w:r>
        <w:rPr>
          <w:spacing w:val="1"/>
        </w:rPr>
        <w:t xml:space="preserve"> </w:t>
      </w:r>
      <w:r>
        <w:t>very poor accuracy as shown in Table 2.   Therefore, it can</w:t>
      </w:r>
      <w:r>
        <w:rPr>
          <w:spacing w:val="1"/>
        </w:rPr>
        <w:t xml:space="preserve"> </w:t>
      </w:r>
      <w:r>
        <w:t>be</w:t>
      </w:r>
      <w:r>
        <w:rPr>
          <w:spacing w:val="1"/>
        </w:rPr>
        <w:t xml:space="preserve"> </w:t>
      </w:r>
      <w:r>
        <w:t>concluded</w:t>
      </w:r>
      <w:r>
        <w:rPr>
          <w:spacing w:val="1"/>
        </w:rPr>
        <w:t xml:space="preserve"> </w:t>
      </w:r>
      <w:r>
        <w:t>that</w:t>
      </w:r>
      <w:r>
        <w:rPr>
          <w:spacing w:val="1"/>
        </w:rPr>
        <w:t xml:space="preserve"> </w:t>
      </w:r>
      <w:r>
        <w:t>the</w:t>
      </w:r>
      <w:r>
        <w:rPr>
          <w:spacing w:val="1"/>
        </w:rPr>
        <w:t xml:space="preserve"> </w:t>
      </w:r>
      <w:r>
        <w:t>model</w:t>
      </w:r>
      <w:r>
        <w:rPr>
          <w:spacing w:val="1"/>
        </w:rPr>
        <w:t xml:space="preserve"> </w:t>
      </w:r>
      <w:r>
        <w:t>performance</w:t>
      </w:r>
      <w:r>
        <w:rPr>
          <w:spacing w:val="1"/>
        </w:rPr>
        <w:t xml:space="preserve"> </w:t>
      </w:r>
      <w:r>
        <w:t>will</w:t>
      </w:r>
      <w:r>
        <w:rPr>
          <w:spacing w:val="1"/>
        </w:rPr>
        <w:t xml:space="preserve"> </w:t>
      </w:r>
      <w:r>
        <w:t>not</w:t>
      </w:r>
      <w:r>
        <w:rPr>
          <w:spacing w:val="1"/>
        </w:rPr>
        <w:t xml:space="preserve"> </w:t>
      </w:r>
      <w:r>
        <w:t>be</w:t>
      </w:r>
      <w:r>
        <w:rPr>
          <w:spacing w:val="1"/>
        </w:rPr>
        <w:t xml:space="preserve"> </w:t>
      </w:r>
      <w:r>
        <w:t>acceptable if we use only one feature of the ECG signal for</w:t>
      </w:r>
      <w:r>
        <w:rPr>
          <w:spacing w:val="1"/>
        </w:rPr>
        <w:t xml:space="preserve"> </w:t>
      </w:r>
      <w:r>
        <w:t>stress</w:t>
      </w:r>
      <w:r>
        <w:rPr>
          <w:spacing w:val="-2"/>
        </w:rPr>
        <w:t xml:space="preserve"> </w:t>
      </w:r>
      <w:r>
        <w:t>detection.</w:t>
      </w:r>
    </w:p>
    <w:p w:rsidR="00BF3FD0" w:rsidRDefault="00BF3FD0" w:rsidP="00BF3FD0">
      <w:pPr>
        <w:pStyle w:val="BodyText"/>
        <w:ind w:right="222"/>
      </w:pPr>
    </w:p>
    <w:p w:rsidR="00BF3FD0" w:rsidRDefault="00BF3FD0" w:rsidP="00BF3FD0">
      <w:pPr>
        <w:pStyle w:val="BodyText"/>
        <w:ind w:right="220"/>
      </w:pPr>
      <w:r>
        <w:t>If two features</w:t>
      </w:r>
      <w:r>
        <w:rPr>
          <w:spacing w:val="1"/>
        </w:rPr>
        <w:t xml:space="preserve"> </w:t>
      </w:r>
      <w:r>
        <w:t>were</w:t>
      </w:r>
      <w:r>
        <w:rPr>
          <w:spacing w:val="1"/>
        </w:rPr>
        <w:t xml:space="preserve"> </w:t>
      </w:r>
      <w:r>
        <w:t>used to train the</w:t>
      </w:r>
      <w:r>
        <w:rPr>
          <w:spacing w:val="1"/>
        </w:rPr>
        <w:t xml:space="preserve"> </w:t>
      </w:r>
      <w:r>
        <w:t>model, the</w:t>
      </w:r>
      <w:r>
        <w:rPr>
          <w:spacing w:val="1"/>
        </w:rPr>
        <w:t xml:space="preserve"> </w:t>
      </w:r>
      <w:r>
        <w:t>model</w:t>
      </w:r>
      <w:r>
        <w:rPr>
          <w:spacing w:val="1"/>
        </w:rPr>
        <w:t xml:space="preserve"> </w:t>
      </w:r>
      <w:r>
        <w:t>accuracies were also found to be very low except of Cubic</w:t>
      </w:r>
      <w:r>
        <w:rPr>
          <w:spacing w:val="1"/>
        </w:rPr>
        <w:t xml:space="preserve"> </w:t>
      </w:r>
      <w:r>
        <w:t>SVM for QT and RR interval. Changes with model accuracy</w:t>
      </w:r>
      <w:r>
        <w:rPr>
          <w:spacing w:val="-47"/>
        </w:rPr>
        <w:t xml:space="preserve"> </w:t>
      </w:r>
      <w:r>
        <w:t>after deducting one feature from the list can be observed in</w:t>
      </w:r>
      <w:r>
        <w:rPr>
          <w:spacing w:val="1"/>
        </w:rPr>
        <w:t xml:space="preserve"> </w:t>
      </w:r>
      <w:r>
        <w:t>Table 3. In all cases, Linear SVM is showing very poor</w:t>
      </w:r>
      <w:r>
        <w:rPr>
          <w:spacing w:val="1"/>
        </w:rPr>
        <w:t xml:space="preserve"> </w:t>
      </w:r>
      <w:r>
        <w:t>accuracy in detecting stress. Even if Cubic SVM is showing</w:t>
      </w:r>
      <w:r>
        <w:rPr>
          <w:spacing w:val="1"/>
        </w:rPr>
        <w:t xml:space="preserve"> </w:t>
      </w:r>
      <w:r>
        <w:t>a bit of higher accuracy with QT interval and RR interval-</w:t>
      </w:r>
      <w:r>
        <w:rPr>
          <w:spacing w:val="1"/>
        </w:rPr>
        <w:t xml:space="preserve"> </w:t>
      </w:r>
      <w:r>
        <w:t>based</w:t>
      </w:r>
      <w:r>
        <w:rPr>
          <w:spacing w:val="1"/>
        </w:rPr>
        <w:t xml:space="preserve"> </w:t>
      </w:r>
      <w:r>
        <w:t>models,</w:t>
      </w:r>
      <w:r>
        <w:rPr>
          <w:spacing w:val="1"/>
        </w:rPr>
        <w:t xml:space="preserve"> </w:t>
      </w:r>
      <w:r>
        <w:t>other</w:t>
      </w:r>
      <w:r>
        <w:rPr>
          <w:spacing w:val="1"/>
        </w:rPr>
        <w:t xml:space="preserve"> </w:t>
      </w:r>
      <w:r>
        <w:t>feature</w:t>
      </w:r>
      <w:r>
        <w:rPr>
          <w:spacing w:val="1"/>
        </w:rPr>
        <w:t xml:space="preserve"> </w:t>
      </w:r>
      <w:r>
        <w:t>combinations</w:t>
      </w:r>
      <w:r>
        <w:rPr>
          <w:spacing w:val="1"/>
        </w:rPr>
        <w:t xml:space="preserve"> </w:t>
      </w:r>
      <w:r>
        <w:t>produce</w:t>
      </w:r>
      <w:r>
        <w:rPr>
          <w:spacing w:val="1"/>
        </w:rPr>
        <w:t xml:space="preserve"> </w:t>
      </w:r>
      <w:r>
        <w:t>unacceptable</w:t>
      </w:r>
      <w:r>
        <w:rPr>
          <w:spacing w:val="20"/>
        </w:rPr>
        <w:t xml:space="preserve"> </w:t>
      </w:r>
      <w:r>
        <w:t>performance.</w:t>
      </w:r>
      <w:r>
        <w:rPr>
          <w:spacing w:val="22"/>
        </w:rPr>
        <w:t xml:space="preserve"> </w:t>
      </w:r>
      <w:r>
        <w:t>RR</w:t>
      </w:r>
      <w:r>
        <w:rPr>
          <w:spacing w:val="19"/>
        </w:rPr>
        <w:t xml:space="preserve"> </w:t>
      </w:r>
      <w:r>
        <w:t>interval</w:t>
      </w:r>
      <w:r>
        <w:rPr>
          <w:spacing w:val="20"/>
        </w:rPr>
        <w:t xml:space="preserve"> </w:t>
      </w:r>
      <w:r>
        <w:t>and</w:t>
      </w:r>
      <w:r>
        <w:rPr>
          <w:spacing w:val="20"/>
        </w:rPr>
        <w:t xml:space="preserve"> </w:t>
      </w:r>
      <w:r>
        <w:t>EDR</w:t>
      </w:r>
      <w:r>
        <w:rPr>
          <w:spacing w:val="19"/>
        </w:rPr>
        <w:t xml:space="preserve"> </w:t>
      </w:r>
      <w:r>
        <w:t>based</w:t>
      </w:r>
    </w:p>
    <w:p w:rsidR="00BF3FD0" w:rsidRDefault="00BF3FD0" w:rsidP="00BF3FD0">
      <w:pPr>
        <w:pStyle w:val="BodyText"/>
        <w:spacing w:before="97"/>
        <w:ind w:left="209" w:right="223"/>
      </w:pPr>
      <w:r>
        <w:t>Table</w:t>
      </w:r>
      <w:r>
        <w:rPr>
          <w:spacing w:val="1"/>
        </w:rPr>
        <w:t xml:space="preserve"> </w:t>
      </w:r>
      <w:r>
        <w:t>3:</w:t>
      </w:r>
      <w:r>
        <w:rPr>
          <w:spacing w:val="1"/>
        </w:rPr>
        <w:t xml:space="preserve"> </w:t>
      </w:r>
      <w:r>
        <w:t>Model</w:t>
      </w:r>
      <w:r>
        <w:rPr>
          <w:spacing w:val="1"/>
        </w:rPr>
        <w:t xml:space="preserve"> </w:t>
      </w:r>
      <w:r>
        <w:t>accuracy</w:t>
      </w:r>
      <w:r>
        <w:rPr>
          <w:spacing w:val="1"/>
        </w:rPr>
        <w:t xml:space="preserve"> </w:t>
      </w:r>
      <w:r>
        <w:t>by</w:t>
      </w:r>
      <w:r>
        <w:rPr>
          <w:spacing w:val="1"/>
        </w:rPr>
        <w:t xml:space="preserve"> </w:t>
      </w:r>
      <w:r>
        <w:t>using</w:t>
      </w:r>
      <w:r>
        <w:rPr>
          <w:spacing w:val="1"/>
        </w:rPr>
        <w:t xml:space="preserve"> </w:t>
      </w:r>
      <w:r>
        <w:t>combination</w:t>
      </w:r>
      <w:r>
        <w:rPr>
          <w:spacing w:val="1"/>
        </w:rPr>
        <w:t xml:space="preserve"> </w:t>
      </w:r>
      <w:r>
        <w:t>of</w:t>
      </w:r>
      <w:r>
        <w:rPr>
          <w:spacing w:val="1"/>
        </w:rPr>
        <w:t xml:space="preserve"> </w:t>
      </w:r>
      <w:r>
        <w:t>two</w:t>
      </w:r>
      <w:r>
        <w:rPr>
          <w:spacing w:val="1"/>
        </w:rPr>
        <w:t xml:space="preserve"> </w:t>
      </w:r>
      <w:r>
        <w:t>features</w:t>
      </w:r>
      <w:r>
        <w:rPr>
          <w:spacing w:val="-2"/>
        </w:rPr>
        <w:t xml:space="preserve"> </w:t>
      </w:r>
      <w:r>
        <w:t>used</w:t>
      </w:r>
      <w:r>
        <w:rPr>
          <w:spacing w:val="-2"/>
        </w:rPr>
        <w:t xml:space="preserve"> </w:t>
      </w:r>
      <w:r>
        <w:t>for</w:t>
      </w:r>
      <w:r>
        <w:rPr>
          <w:spacing w:val="1"/>
        </w:rPr>
        <w:t xml:space="preserve"> </w:t>
      </w:r>
      <w:r>
        <w:t>modeling</w:t>
      </w:r>
    </w:p>
    <w:p w:rsidR="00BF3FD0" w:rsidRDefault="00BF3FD0" w:rsidP="00BF3FD0">
      <w:pPr>
        <w:pStyle w:val="BodyText"/>
        <w:spacing w:before="2"/>
        <w:ind w:left="0"/>
        <w:jc w:val="left"/>
        <w:rPr>
          <w:sz w:val="11"/>
        </w:rPr>
      </w:pPr>
    </w:p>
    <w:tbl>
      <w:tblPr>
        <w:tblW w:w="481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992"/>
        <w:gridCol w:w="1276"/>
        <w:gridCol w:w="850"/>
      </w:tblGrid>
      <w:tr w:rsidR="00BF3FD0" w:rsidTr="00BF3FD0">
        <w:trPr>
          <w:trHeight w:val="350"/>
        </w:trPr>
        <w:tc>
          <w:tcPr>
            <w:tcW w:w="1701" w:type="dxa"/>
          </w:tcPr>
          <w:p w:rsidR="00BF3FD0" w:rsidRDefault="00BF3FD0" w:rsidP="00600FF8">
            <w:pPr>
              <w:pStyle w:val="TableParagraph"/>
              <w:spacing w:line="228" w:lineRule="exact"/>
              <w:ind w:left="191" w:right="187"/>
              <w:rPr>
                <w:b/>
                <w:sz w:val="20"/>
              </w:rPr>
            </w:pPr>
            <w:r>
              <w:rPr>
                <w:b/>
                <w:sz w:val="20"/>
              </w:rPr>
              <w:t>Model</w:t>
            </w:r>
            <w:r>
              <w:rPr>
                <w:b/>
                <w:spacing w:val="-10"/>
                <w:sz w:val="20"/>
              </w:rPr>
              <w:t xml:space="preserve"> </w:t>
            </w:r>
            <w:r>
              <w:rPr>
                <w:b/>
                <w:sz w:val="20"/>
              </w:rPr>
              <w:t>Name</w:t>
            </w:r>
          </w:p>
        </w:tc>
        <w:tc>
          <w:tcPr>
            <w:tcW w:w="992" w:type="dxa"/>
          </w:tcPr>
          <w:p w:rsidR="00BF3FD0" w:rsidRDefault="00BF3FD0" w:rsidP="00600FF8">
            <w:pPr>
              <w:pStyle w:val="TableParagraph"/>
              <w:spacing w:line="228" w:lineRule="exact"/>
              <w:ind w:left="153" w:right="145"/>
              <w:rPr>
                <w:b/>
                <w:sz w:val="20"/>
              </w:rPr>
            </w:pPr>
            <w:r>
              <w:rPr>
                <w:b/>
                <w:sz w:val="20"/>
              </w:rPr>
              <w:t>QT,</w:t>
            </w:r>
            <w:r>
              <w:rPr>
                <w:b/>
                <w:spacing w:val="-2"/>
                <w:sz w:val="20"/>
              </w:rPr>
              <w:t xml:space="preserve"> </w:t>
            </w:r>
            <w:r>
              <w:rPr>
                <w:b/>
                <w:sz w:val="20"/>
              </w:rPr>
              <w:t>RR</w:t>
            </w:r>
          </w:p>
        </w:tc>
        <w:tc>
          <w:tcPr>
            <w:tcW w:w="1276" w:type="dxa"/>
          </w:tcPr>
          <w:p w:rsidR="00BF3FD0" w:rsidRDefault="00BF3FD0" w:rsidP="00600FF8">
            <w:pPr>
              <w:pStyle w:val="TableParagraph"/>
              <w:spacing w:line="228" w:lineRule="exact"/>
              <w:ind w:left="164" w:right="156"/>
              <w:rPr>
                <w:b/>
                <w:sz w:val="20"/>
              </w:rPr>
            </w:pPr>
            <w:r>
              <w:rPr>
                <w:b/>
                <w:sz w:val="20"/>
              </w:rPr>
              <w:t>QT,</w:t>
            </w:r>
            <w:r>
              <w:rPr>
                <w:b/>
                <w:spacing w:val="-4"/>
                <w:sz w:val="20"/>
              </w:rPr>
              <w:t xml:space="preserve"> </w:t>
            </w:r>
            <w:r>
              <w:rPr>
                <w:b/>
                <w:sz w:val="20"/>
              </w:rPr>
              <w:t>EDR</w:t>
            </w:r>
          </w:p>
        </w:tc>
        <w:tc>
          <w:tcPr>
            <w:tcW w:w="850" w:type="dxa"/>
          </w:tcPr>
          <w:p w:rsidR="00BF3FD0" w:rsidRDefault="00BF3FD0" w:rsidP="00600FF8">
            <w:pPr>
              <w:pStyle w:val="TableParagraph"/>
              <w:spacing w:line="228" w:lineRule="exact"/>
              <w:ind w:left="164" w:right="156"/>
              <w:rPr>
                <w:b/>
                <w:sz w:val="20"/>
              </w:rPr>
            </w:pPr>
            <w:r>
              <w:rPr>
                <w:b/>
                <w:sz w:val="20"/>
              </w:rPr>
              <w:t>RR,</w:t>
            </w:r>
            <w:r>
              <w:rPr>
                <w:b/>
                <w:spacing w:val="-4"/>
                <w:sz w:val="20"/>
              </w:rPr>
              <w:t xml:space="preserve"> </w:t>
            </w:r>
            <w:r>
              <w:rPr>
                <w:b/>
                <w:sz w:val="20"/>
              </w:rPr>
              <w:t>EDR</w:t>
            </w:r>
          </w:p>
        </w:tc>
      </w:tr>
      <w:tr w:rsidR="00BF3FD0" w:rsidTr="00BF3FD0">
        <w:trPr>
          <w:trHeight w:val="350"/>
        </w:trPr>
        <w:tc>
          <w:tcPr>
            <w:tcW w:w="1701" w:type="dxa"/>
          </w:tcPr>
          <w:p w:rsidR="00BF3FD0" w:rsidRDefault="00BF3FD0" w:rsidP="00600FF8">
            <w:pPr>
              <w:pStyle w:val="TableParagraph"/>
              <w:spacing w:line="223" w:lineRule="exact"/>
              <w:ind w:left="199" w:right="186"/>
              <w:rPr>
                <w:sz w:val="20"/>
              </w:rPr>
            </w:pPr>
            <w:r>
              <w:rPr>
                <w:sz w:val="20"/>
              </w:rPr>
              <w:t>Linear</w:t>
            </w:r>
            <w:r>
              <w:rPr>
                <w:spacing w:val="-6"/>
                <w:sz w:val="20"/>
              </w:rPr>
              <w:t xml:space="preserve"> </w:t>
            </w:r>
            <w:r>
              <w:rPr>
                <w:sz w:val="20"/>
              </w:rPr>
              <w:t>SVM</w:t>
            </w:r>
          </w:p>
        </w:tc>
        <w:tc>
          <w:tcPr>
            <w:tcW w:w="992" w:type="dxa"/>
          </w:tcPr>
          <w:p w:rsidR="00BF3FD0" w:rsidRDefault="00BF3FD0" w:rsidP="00600FF8">
            <w:pPr>
              <w:pStyle w:val="TableParagraph"/>
              <w:spacing w:line="223" w:lineRule="exact"/>
              <w:ind w:left="153" w:right="140"/>
              <w:rPr>
                <w:sz w:val="20"/>
              </w:rPr>
            </w:pPr>
            <w:r>
              <w:rPr>
                <w:sz w:val="20"/>
              </w:rPr>
              <w:t>50.6%</w:t>
            </w:r>
          </w:p>
        </w:tc>
        <w:tc>
          <w:tcPr>
            <w:tcW w:w="1276" w:type="dxa"/>
          </w:tcPr>
          <w:p w:rsidR="00BF3FD0" w:rsidRDefault="00BF3FD0" w:rsidP="00600FF8">
            <w:pPr>
              <w:pStyle w:val="TableParagraph"/>
              <w:spacing w:before="53" w:line="240" w:lineRule="auto"/>
              <w:ind w:left="164" w:right="153"/>
              <w:rPr>
                <w:sz w:val="20"/>
              </w:rPr>
            </w:pPr>
            <w:r>
              <w:rPr>
                <w:sz w:val="20"/>
              </w:rPr>
              <w:t>52.6%</w:t>
            </w:r>
          </w:p>
        </w:tc>
        <w:tc>
          <w:tcPr>
            <w:tcW w:w="850" w:type="dxa"/>
          </w:tcPr>
          <w:p w:rsidR="00BF3FD0" w:rsidRDefault="00BF3FD0" w:rsidP="00600FF8">
            <w:pPr>
              <w:pStyle w:val="TableParagraph"/>
              <w:spacing w:before="53" w:line="240" w:lineRule="auto"/>
              <w:ind w:left="164" w:right="154"/>
              <w:rPr>
                <w:sz w:val="20"/>
              </w:rPr>
            </w:pPr>
            <w:r>
              <w:rPr>
                <w:sz w:val="20"/>
              </w:rPr>
              <w:t>61.5%</w:t>
            </w:r>
          </w:p>
        </w:tc>
      </w:tr>
      <w:tr w:rsidR="00BF3FD0" w:rsidTr="00BF3FD0">
        <w:trPr>
          <w:trHeight w:val="350"/>
        </w:trPr>
        <w:tc>
          <w:tcPr>
            <w:tcW w:w="1701" w:type="dxa"/>
          </w:tcPr>
          <w:p w:rsidR="00BF3FD0" w:rsidRDefault="00BF3FD0" w:rsidP="00600FF8">
            <w:pPr>
              <w:pStyle w:val="TableParagraph"/>
              <w:spacing w:line="223" w:lineRule="exact"/>
              <w:ind w:left="199" w:right="187"/>
              <w:rPr>
                <w:sz w:val="20"/>
              </w:rPr>
            </w:pPr>
            <w:r>
              <w:rPr>
                <w:sz w:val="20"/>
              </w:rPr>
              <w:t>Quadratic</w:t>
            </w:r>
            <w:r>
              <w:rPr>
                <w:spacing w:val="-7"/>
                <w:sz w:val="20"/>
              </w:rPr>
              <w:t xml:space="preserve"> </w:t>
            </w:r>
            <w:r>
              <w:rPr>
                <w:sz w:val="20"/>
              </w:rPr>
              <w:t>SVM</w:t>
            </w:r>
          </w:p>
        </w:tc>
        <w:tc>
          <w:tcPr>
            <w:tcW w:w="992" w:type="dxa"/>
          </w:tcPr>
          <w:p w:rsidR="00BF3FD0" w:rsidRDefault="00BF3FD0" w:rsidP="00600FF8">
            <w:pPr>
              <w:pStyle w:val="TableParagraph"/>
              <w:spacing w:before="53" w:line="240" w:lineRule="auto"/>
              <w:ind w:left="153" w:right="141"/>
              <w:rPr>
                <w:sz w:val="20"/>
              </w:rPr>
            </w:pPr>
            <w:r>
              <w:rPr>
                <w:sz w:val="20"/>
              </w:rPr>
              <w:t>83.5%</w:t>
            </w:r>
          </w:p>
        </w:tc>
        <w:tc>
          <w:tcPr>
            <w:tcW w:w="1276" w:type="dxa"/>
          </w:tcPr>
          <w:p w:rsidR="00BF3FD0" w:rsidRDefault="00BF3FD0" w:rsidP="00600FF8">
            <w:pPr>
              <w:pStyle w:val="TableParagraph"/>
              <w:spacing w:before="53" w:line="240" w:lineRule="auto"/>
              <w:ind w:left="164" w:right="153"/>
              <w:rPr>
                <w:sz w:val="20"/>
              </w:rPr>
            </w:pPr>
            <w:r>
              <w:rPr>
                <w:sz w:val="20"/>
              </w:rPr>
              <w:t>86.3%</w:t>
            </w:r>
          </w:p>
        </w:tc>
        <w:tc>
          <w:tcPr>
            <w:tcW w:w="850" w:type="dxa"/>
          </w:tcPr>
          <w:p w:rsidR="00BF3FD0" w:rsidRDefault="00BF3FD0" w:rsidP="00600FF8">
            <w:pPr>
              <w:pStyle w:val="TableParagraph"/>
              <w:spacing w:before="53" w:line="240" w:lineRule="auto"/>
              <w:ind w:left="164" w:right="154"/>
              <w:rPr>
                <w:sz w:val="20"/>
              </w:rPr>
            </w:pPr>
            <w:r>
              <w:rPr>
                <w:sz w:val="20"/>
              </w:rPr>
              <w:t>51.2%</w:t>
            </w:r>
          </w:p>
        </w:tc>
      </w:tr>
      <w:tr w:rsidR="00BF3FD0" w:rsidTr="00BF3FD0">
        <w:trPr>
          <w:trHeight w:val="350"/>
        </w:trPr>
        <w:tc>
          <w:tcPr>
            <w:tcW w:w="1701" w:type="dxa"/>
          </w:tcPr>
          <w:p w:rsidR="00BF3FD0" w:rsidRDefault="00BF3FD0" w:rsidP="00600FF8">
            <w:pPr>
              <w:pStyle w:val="TableParagraph"/>
              <w:spacing w:line="223" w:lineRule="exact"/>
              <w:ind w:left="198" w:right="187"/>
              <w:rPr>
                <w:sz w:val="20"/>
              </w:rPr>
            </w:pPr>
            <w:r>
              <w:rPr>
                <w:sz w:val="20"/>
              </w:rPr>
              <w:t>Cubic</w:t>
            </w:r>
            <w:r>
              <w:rPr>
                <w:spacing w:val="-6"/>
                <w:sz w:val="20"/>
              </w:rPr>
              <w:t xml:space="preserve"> </w:t>
            </w:r>
            <w:r>
              <w:rPr>
                <w:sz w:val="20"/>
              </w:rPr>
              <w:t>SVM</w:t>
            </w:r>
          </w:p>
        </w:tc>
        <w:tc>
          <w:tcPr>
            <w:tcW w:w="992" w:type="dxa"/>
          </w:tcPr>
          <w:p w:rsidR="00BF3FD0" w:rsidRDefault="00BF3FD0" w:rsidP="00600FF8">
            <w:pPr>
              <w:pStyle w:val="TableParagraph"/>
              <w:spacing w:before="53" w:line="240" w:lineRule="auto"/>
              <w:ind w:left="153" w:right="141"/>
              <w:rPr>
                <w:sz w:val="20"/>
              </w:rPr>
            </w:pPr>
            <w:r>
              <w:rPr>
                <w:sz w:val="20"/>
              </w:rPr>
              <w:t>94.9%</w:t>
            </w:r>
          </w:p>
        </w:tc>
        <w:tc>
          <w:tcPr>
            <w:tcW w:w="1276" w:type="dxa"/>
          </w:tcPr>
          <w:p w:rsidR="00BF3FD0" w:rsidRDefault="00BF3FD0" w:rsidP="00600FF8">
            <w:pPr>
              <w:pStyle w:val="TableParagraph"/>
              <w:spacing w:before="53" w:line="240" w:lineRule="auto"/>
              <w:ind w:left="164" w:right="153"/>
              <w:rPr>
                <w:sz w:val="20"/>
              </w:rPr>
            </w:pPr>
            <w:r>
              <w:rPr>
                <w:sz w:val="20"/>
              </w:rPr>
              <w:t>89.2%</w:t>
            </w:r>
          </w:p>
        </w:tc>
        <w:tc>
          <w:tcPr>
            <w:tcW w:w="850" w:type="dxa"/>
          </w:tcPr>
          <w:p w:rsidR="00BF3FD0" w:rsidRDefault="00BF3FD0" w:rsidP="00600FF8">
            <w:pPr>
              <w:pStyle w:val="TableParagraph"/>
              <w:spacing w:before="53" w:line="240" w:lineRule="auto"/>
              <w:ind w:left="164" w:right="154"/>
              <w:rPr>
                <w:sz w:val="20"/>
              </w:rPr>
            </w:pPr>
            <w:r>
              <w:rPr>
                <w:sz w:val="20"/>
              </w:rPr>
              <w:t>53.1%</w:t>
            </w:r>
          </w:p>
        </w:tc>
      </w:tr>
    </w:tbl>
    <w:p w:rsidR="00BF3FD0" w:rsidRDefault="00BF3FD0" w:rsidP="00BF3FD0">
      <w:pPr>
        <w:pStyle w:val="BodyText"/>
        <w:ind w:right="220"/>
      </w:pPr>
    </w:p>
    <w:p w:rsidR="00BF3FD0" w:rsidRDefault="00BF3FD0" w:rsidP="00BF3FD0">
      <w:pPr>
        <w:pStyle w:val="BodyText"/>
        <w:ind w:left="209" w:right="220"/>
      </w:pPr>
      <w:r>
        <w:t>“Kernel Function” can also be tuned to improve the model</w:t>
      </w:r>
      <w:r>
        <w:rPr>
          <w:spacing w:val="1"/>
        </w:rPr>
        <w:t xml:space="preserve"> </w:t>
      </w:r>
      <w:r>
        <w:t>performance. Therefore, we have trained the models with</w:t>
      </w:r>
      <w:r>
        <w:rPr>
          <w:spacing w:val="1"/>
        </w:rPr>
        <w:t xml:space="preserve"> </w:t>
      </w:r>
      <w:r>
        <w:t>different</w:t>
      </w:r>
      <w:r>
        <w:rPr>
          <w:spacing w:val="1"/>
        </w:rPr>
        <w:t xml:space="preserve"> </w:t>
      </w:r>
      <w:r>
        <w:t>kernel</w:t>
      </w:r>
      <w:r>
        <w:rPr>
          <w:spacing w:val="1"/>
        </w:rPr>
        <w:t xml:space="preserve"> </w:t>
      </w:r>
      <w:r>
        <w:t>functions.</w:t>
      </w:r>
      <w:r>
        <w:rPr>
          <w:spacing w:val="1"/>
        </w:rPr>
        <w:t xml:space="preserve"> </w:t>
      </w:r>
      <w:r>
        <w:t>Linear</w:t>
      </w:r>
      <w:r>
        <w:rPr>
          <w:spacing w:val="1"/>
        </w:rPr>
        <w:t xml:space="preserve"> </w:t>
      </w:r>
      <w:r>
        <w:t>and</w:t>
      </w:r>
      <w:r>
        <w:rPr>
          <w:spacing w:val="1"/>
        </w:rPr>
        <w:t xml:space="preserve"> </w:t>
      </w:r>
      <w:r>
        <w:t>Quadratic</w:t>
      </w:r>
      <w:r>
        <w:rPr>
          <w:spacing w:val="1"/>
        </w:rPr>
        <w:t xml:space="preserve"> </w:t>
      </w:r>
      <w:r>
        <w:t>kernel</w:t>
      </w:r>
      <w:r>
        <w:rPr>
          <w:spacing w:val="1"/>
        </w:rPr>
        <w:t xml:space="preserve"> </w:t>
      </w:r>
      <w:r>
        <w:t>functions did</w:t>
      </w:r>
      <w:r>
        <w:rPr>
          <w:spacing w:val="1"/>
        </w:rPr>
        <w:t xml:space="preserve"> </w:t>
      </w:r>
      <w:r>
        <w:t>not</w:t>
      </w:r>
      <w:r>
        <w:rPr>
          <w:spacing w:val="1"/>
        </w:rPr>
        <w:t xml:space="preserve"> </w:t>
      </w:r>
      <w:r>
        <w:t>show good</w:t>
      </w:r>
      <w:r>
        <w:rPr>
          <w:spacing w:val="1"/>
        </w:rPr>
        <w:t xml:space="preserve"> </w:t>
      </w:r>
      <w:r>
        <w:t>results.</w:t>
      </w:r>
      <w:r>
        <w:rPr>
          <w:spacing w:val="1"/>
        </w:rPr>
        <w:t xml:space="preserve"> </w:t>
      </w:r>
      <w:r>
        <w:t>Only Gaussian and</w:t>
      </w:r>
      <w:r>
        <w:rPr>
          <w:spacing w:val="1"/>
        </w:rPr>
        <w:t xml:space="preserve"> </w:t>
      </w:r>
      <w:r>
        <w:t>Cubic</w:t>
      </w:r>
      <w:r>
        <w:rPr>
          <w:spacing w:val="1"/>
        </w:rPr>
        <w:t xml:space="preserve"> </w:t>
      </w:r>
      <w:r>
        <w:t>kernel</w:t>
      </w:r>
      <w:r>
        <w:rPr>
          <w:spacing w:val="1"/>
        </w:rPr>
        <w:t xml:space="preserve"> </w:t>
      </w:r>
      <w:r>
        <w:t>function types</w:t>
      </w:r>
      <w:r>
        <w:rPr>
          <w:spacing w:val="1"/>
        </w:rPr>
        <w:t xml:space="preserve"> </w:t>
      </w:r>
      <w:r>
        <w:t>showed</w:t>
      </w:r>
      <w:r>
        <w:rPr>
          <w:spacing w:val="1"/>
        </w:rPr>
        <w:t xml:space="preserve"> </w:t>
      </w:r>
      <w:r>
        <w:t>promising</w:t>
      </w:r>
      <w:r>
        <w:rPr>
          <w:spacing w:val="1"/>
        </w:rPr>
        <w:t xml:space="preserve"> </w:t>
      </w:r>
      <w:r>
        <w:t>results in</w:t>
      </w:r>
      <w:r>
        <w:rPr>
          <w:spacing w:val="1"/>
        </w:rPr>
        <w:t xml:space="preserve"> </w:t>
      </w:r>
      <w:r>
        <w:t>detecting stress using all three features of ECG as shown in</w:t>
      </w:r>
      <w:r>
        <w:rPr>
          <w:spacing w:val="1"/>
        </w:rPr>
        <w:t xml:space="preserve"> </w:t>
      </w:r>
      <w:r>
        <w:t>Table</w:t>
      </w:r>
      <w:r>
        <w:rPr>
          <w:spacing w:val="-5"/>
        </w:rPr>
        <w:t xml:space="preserve"> </w:t>
      </w:r>
      <w:r>
        <w:t>4.</w:t>
      </w:r>
      <w:r w:rsidR="005F610A">
        <w:t xml:space="preserve"> </w:t>
      </w:r>
    </w:p>
    <w:p w:rsidR="005F610A" w:rsidRDefault="005F610A" w:rsidP="005F610A">
      <w:pPr>
        <w:pStyle w:val="BodyText"/>
        <w:spacing w:before="111"/>
      </w:pPr>
      <w:r>
        <w:t>Table</w:t>
      </w:r>
      <w:r>
        <w:rPr>
          <w:spacing w:val="-10"/>
        </w:rPr>
        <w:t xml:space="preserve"> </w:t>
      </w:r>
      <w:r>
        <w:t>4:</w:t>
      </w:r>
      <w:r>
        <w:rPr>
          <w:spacing w:val="-8"/>
        </w:rPr>
        <w:t xml:space="preserve"> </w:t>
      </w:r>
      <w:r>
        <w:t>Model</w:t>
      </w:r>
      <w:r>
        <w:rPr>
          <w:spacing w:val="-11"/>
        </w:rPr>
        <w:t xml:space="preserve"> </w:t>
      </w:r>
      <w:r>
        <w:t>performance</w:t>
      </w:r>
      <w:r>
        <w:rPr>
          <w:spacing w:val="-9"/>
        </w:rPr>
        <w:t xml:space="preserve"> </w:t>
      </w:r>
      <w:r>
        <w:t>by</w:t>
      </w:r>
      <w:r>
        <w:rPr>
          <w:spacing w:val="-12"/>
        </w:rPr>
        <w:t xml:space="preserve"> </w:t>
      </w:r>
      <w:r>
        <w:t>changing</w:t>
      </w:r>
      <w:r>
        <w:rPr>
          <w:spacing w:val="-9"/>
        </w:rPr>
        <w:t xml:space="preserve"> </w:t>
      </w:r>
      <w:r>
        <w:t>Kernel</w:t>
      </w:r>
      <w:r>
        <w:rPr>
          <w:spacing w:val="-11"/>
        </w:rPr>
        <w:t xml:space="preserve"> </w:t>
      </w:r>
      <w:r>
        <w:t>Functions</w:t>
      </w:r>
    </w:p>
    <w:p w:rsidR="005F610A" w:rsidRDefault="005F610A" w:rsidP="00BF3FD0">
      <w:pPr>
        <w:pStyle w:val="BodyText"/>
        <w:ind w:left="209" w:right="220"/>
      </w:pPr>
    </w:p>
    <w:tbl>
      <w:tblPr>
        <w:tblW w:w="490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1992"/>
        <w:gridCol w:w="1262"/>
      </w:tblGrid>
      <w:tr w:rsidR="005F610A" w:rsidTr="00600FF8">
        <w:trPr>
          <w:trHeight w:val="340"/>
        </w:trPr>
        <w:tc>
          <w:tcPr>
            <w:tcW w:w="1646" w:type="dxa"/>
          </w:tcPr>
          <w:p w:rsidR="005F610A" w:rsidRDefault="005F610A" w:rsidP="00600FF8">
            <w:pPr>
              <w:pStyle w:val="TableParagraph"/>
              <w:spacing w:line="223" w:lineRule="exact"/>
              <w:ind w:left="405"/>
              <w:jc w:val="left"/>
              <w:rPr>
                <w:b/>
                <w:sz w:val="20"/>
              </w:rPr>
            </w:pPr>
            <w:r>
              <w:rPr>
                <w:b/>
                <w:sz w:val="20"/>
              </w:rPr>
              <w:t>Model</w:t>
            </w:r>
            <w:r>
              <w:rPr>
                <w:b/>
                <w:spacing w:val="-7"/>
                <w:sz w:val="20"/>
              </w:rPr>
              <w:t xml:space="preserve"> </w:t>
            </w:r>
            <w:r>
              <w:rPr>
                <w:b/>
                <w:sz w:val="20"/>
              </w:rPr>
              <w:t>Type</w:t>
            </w:r>
          </w:p>
        </w:tc>
        <w:tc>
          <w:tcPr>
            <w:tcW w:w="1992" w:type="dxa"/>
          </w:tcPr>
          <w:p w:rsidR="005F610A" w:rsidRDefault="005F610A" w:rsidP="00600FF8">
            <w:pPr>
              <w:pStyle w:val="TableParagraph"/>
              <w:spacing w:line="223" w:lineRule="exact"/>
              <w:ind w:left="278" w:right="268"/>
              <w:rPr>
                <w:b/>
                <w:sz w:val="20"/>
              </w:rPr>
            </w:pPr>
            <w:r>
              <w:rPr>
                <w:b/>
                <w:sz w:val="20"/>
              </w:rPr>
              <w:t>Kernel</w:t>
            </w:r>
            <w:r>
              <w:rPr>
                <w:b/>
                <w:spacing w:val="-11"/>
                <w:sz w:val="20"/>
              </w:rPr>
              <w:t xml:space="preserve"> </w:t>
            </w:r>
            <w:r>
              <w:rPr>
                <w:b/>
                <w:sz w:val="20"/>
              </w:rPr>
              <w:t>Function</w:t>
            </w:r>
          </w:p>
        </w:tc>
        <w:tc>
          <w:tcPr>
            <w:tcW w:w="1262" w:type="dxa"/>
          </w:tcPr>
          <w:p w:rsidR="005F610A" w:rsidRDefault="005F610A" w:rsidP="00600FF8">
            <w:pPr>
              <w:pStyle w:val="TableParagraph"/>
              <w:spacing w:line="223" w:lineRule="exact"/>
              <w:ind w:left="205" w:right="195"/>
              <w:rPr>
                <w:b/>
                <w:sz w:val="20"/>
              </w:rPr>
            </w:pPr>
            <w:r>
              <w:rPr>
                <w:b/>
                <w:sz w:val="20"/>
              </w:rPr>
              <w:t>Accuracy</w:t>
            </w:r>
          </w:p>
        </w:tc>
      </w:tr>
      <w:tr w:rsidR="005F610A" w:rsidTr="00600FF8">
        <w:trPr>
          <w:trHeight w:val="337"/>
        </w:trPr>
        <w:tc>
          <w:tcPr>
            <w:tcW w:w="1646" w:type="dxa"/>
            <w:vMerge w:val="restart"/>
          </w:tcPr>
          <w:p w:rsidR="005F610A" w:rsidRDefault="005F610A" w:rsidP="00600FF8">
            <w:pPr>
              <w:pStyle w:val="TableParagraph"/>
              <w:spacing w:before="158" w:line="240" w:lineRule="auto"/>
              <w:jc w:val="left"/>
              <w:rPr>
                <w:sz w:val="20"/>
              </w:rPr>
            </w:pPr>
            <w:r>
              <w:rPr>
                <w:sz w:val="20"/>
              </w:rPr>
              <w:t>Linear</w:t>
            </w:r>
            <w:r>
              <w:rPr>
                <w:spacing w:val="-6"/>
                <w:sz w:val="20"/>
              </w:rPr>
              <w:t xml:space="preserve"> </w:t>
            </w:r>
            <w:r>
              <w:rPr>
                <w:sz w:val="20"/>
              </w:rPr>
              <w:t>SVM</w:t>
            </w:r>
          </w:p>
        </w:tc>
        <w:tc>
          <w:tcPr>
            <w:tcW w:w="1992" w:type="dxa"/>
          </w:tcPr>
          <w:p w:rsidR="005F610A" w:rsidRDefault="005F610A" w:rsidP="00600FF8">
            <w:pPr>
              <w:pStyle w:val="TableParagraph"/>
              <w:ind w:left="278" w:right="266"/>
              <w:rPr>
                <w:sz w:val="20"/>
              </w:rPr>
            </w:pPr>
            <w:r>
              <w:rPr>
                <w:sz w:val="20"/>
              </w:rPr>
              <w:t>Gaussian</w:t>
            </w:r>
          </w:p>
        </w:tc>
        <w:tc>
          <w:tcPr>
            <w:tcW w:w="1262" w:type="dxa"/>
          </w:tcPr>
          <w:p w:rsidR="005F610A" w:rsidRDefault="005F610A" w:rsidP="00600FF8">
            <w:pPr>
              <w:pStyle w:val="TableParagraph"/>
              <w:ind w:left="205" w:right="194"/>
              <w:rPr>
                <w:sz w:val="20"/>
              </w:rPr>
            </w:pPr>
            <w:r>
              <w:rPr>
                <w:sz w:val="20"/>
              </w:rPr>
              <w:t>98.6%</w:t>
            </w:r>
          </w:p>
        </w:tc>
      </w:tr>
      <w:tr w:rsidR="005F610A" w:rsidTr="00600FF8">
        <w:trPr>
          <w:trHeight w:val="337"/>
        </w:trPr>
        <w:tc>
          <w:tcPr>
            <w:tcW w:w="1646" w:type="dxa"/>
            <w:vMerge/>
            <w:tcBorders>
              <w:top w:val="nil"/>
            </w:tcBorders>
          </w:tcPr>
          <w:p w:rsidR="005F610A" w:rsidRDefault="005F610A" w:rsidP="00600FF8">
            <w:pPr>
              <w:rPr>
                <w:sz w:val="2"/>
                <w:szCs w:val="2"/>
              </w:rPr>
            </w:pPr>
          </w:p>
        </w:tc>
        <w:tc>
          <w:tcPr>
            <w:tcW w:w="1992" w:type="dxa"/>
          </w:tcPr>
          <w:p w:rsidR="005F610A" w:rsidRDefault="005F610A" w:rsidP="00600FF8">
            <w:pPr>
              <w:pStyle w:val="TableParagraph"/>
              <w:ind w:left="276" w:right="268"/>
              <w:rPr>
                <w:sz w:val="20"/>
              </w:rPr>
            </w:pPr>
            <w:r>
              <w:rPr>
                <w:sz w:val="20"/>
              </w:rPr>
              <w:t>Cubic</w:t>
            </w:r>
          </w:p>
        </w:tc>
        <w:tc>
          <w:tcPr>
            <w:tcW w:w="1262" w:type="dxa"/>
          </w:tcPr>
          <w:p w:rsidR="005F610A" w:rsidRDefault="005F610A" w:rsidP="00600FF8">
            <w:pPr>
              <w:pStyle w:val="TableParagraph"/>
              <w:ind w:left="205" w:right="194"/>
              <w:rPr>
                <w:sz w:val="20"/>
              </w:rPr>
            </w:pPr>
            <w:r>
              <w:rPr>
                <w:sz w:val="20"/>
              </w:rPr>
              <w:t>97.2%</w:t>
            </w:r>
          </w:p>
        </w:tc>
      </w:tr>
      <w:tr w:rsidR="005F610A" w:rsidTr="00600FF8">
        <w:trPr>
          <w:trHeight w:val="338"/>
        </w:trPr>
        <w:tc>
          <w:tcPr>
            <w:tcW w:w="1646" w:type="dxa"/>
            <w:vMerge w:val="restart"/>
          </w:tcPr>
          <w:p w:rsidR="005F610A" w:rsidRDefault="005F610A" w:rsidP="00600FF8">
            <w:pPr>
              <w:pStyle w:val="TableParagraph"/>
              <w:spacing w:before="161" w:line="240" w:lineRule="auto"/>
              <w:jc w:val="left"/>
              <w:rPr>
                <w:sz w:val="20"/>
              </w:rPr>
            </w:pPr>
            <w:r>
              <w:rPr>
                <w:sz w:val="20"/>
              </w:rPr>
              <w:t>Quadratic</w:t>
            </w:r>
            <w:r>
              <w:rPr>
                <w:spacing w:val="-7"/>
                <w:sz w:val="20"/>
              </w:rPr>
              <w:t xml:space="preserve"> </w:t>
            </w:r>
            <w:r>
              <w:rPr>
                <w:sz w:val="20"/>
              </w:rPr>
              <w:t>SVM</w:t>
            </w:r>
          </w:p>
        </w:tc>
        <w:tc>
          <w:tcPr>
            <w:tcW w:w="1992" w:type="dxa"/>
          </w:tcPr>
          <w:p w:rsidR="005F610A" w:rsidRDefault="005F610A" w:rsidP="00600FF8">
            <w:pPr>
              <w:pStyle w:val="TableParagraph"/>
              <w:ind w:left="278" w:right="266"/>
              <w:rPr>
                <w:sz w:val="20"/>
              </w:rPr>
            </w:pPr>
            <w:r>
              <w:rPr>
                <w:sz w:val="20"/>
              </w:rPr>
              <w:t>Gaussian</w:t>
            </w:r>
          </w:p>
        </w:tc>
        <w:tc>
          <w:tcPr>
            <w:tcW w:w="1262" w:type="dxa"/>
          </w:tcPr>
          <w:p w:rsidR="005F610A" w:rsidRDefault="005F610A" w:rsidP="00600FF8">
            <w:pPr>
              <w:pStyle w:val="TableParagraph"/>
              <w:ind w:left="205" w:right="194"/>
              <w:rPr>
                <w:sz w:val="20"/>
              </w:rPr>
            </w:pPr>
            <w:r>
              <w:rPr>
                <w:sz w:val="20"/>
              </w:rPr>
              <w:t>98.6%</w:t>
            </w:r>
          </w:p>
        </w:tc>
      </w:tr>
      <w:tr w:rsidR="005F610A" w:rsidTr="00600FF8">
        <w:trPr>
          <w:trHeight w:val="338"/>
        </w:trPr>
        <w:tc>
          <w:tcPr>
            <w:tcW w:w="1646" w:type="dxa"/>
            <w:vMerge/>
            <w:tcBorders>
              <w:top w:val="nil"/>
            </w:tcBorders>
          </w:tcPr>
          <w:p w:rsidR="005F610A" w:rsidRDefault="005F610A" w:rsidP="00600FF8">
            <w:pPr>
              <w:rPr>
                <w:sz w:val="2"/>
                <w:szCs w:val="2"/>
              </w:rPr>
            </w:pPr>
          </w:p>
        </w:tc>
        <w:tc>
          <w:tcPr>
            <w:tcW w:w="1992" w:type="dxa"/>
          </w:tcPr>
          <w:p w:rsidR="005F610A" w:rsidRDefault="005F610A" w:rsidP="00600FF8">
            <w:pPr>
              <w:pStyle w:val="TableParagraph"/>
              <w:ind w:left="276" w:right="268"/>
              <w:rPr>
                <w:sz w:val="20"/>
              </w:rPr>
            </w:pPr>
            <w:r>
              <w:rPr>
                <w:sz w:val="20"/>
              </w:rPr>
              <w:t>Cubic</w:t>
            </w:r>
          </w:p>
        </w:tc>
        <w:tc>
          <w:tcPr>
            <w:tcW w:w="1262" w:type="dxa"/>
          </w:tcPr>
          <w:p w:rsidR="005F610A" w:rsidRDefault="005F610A" w:rsidP="00600FF8">
            <w:pPr>
              <w:pStyle w:val="TableParagraph"/>
              <w:ind w:left="205" w:right="194"/>
              <w:rPr>
                <w:sz w:val="20"/>
              </w:rPr>
            </w:pPr>
            <w:r>
              <w:rPr>
                <w:sz w:val="20"/>
              </w:rPr>
              <w:t>97.1%</w:t>
            </w:r>
          </w:p>
        </w:tc>
      </w:tr>
      <w:tr w:rsidR="005F610A" w:rsidTr="00600FF8">
        <w:trPr>
          <w:trHeight w:val="340"/>
        </w:trPr>
        <w:tc>
          <w:tcPr>
            <w:tcW w:w="1646" w:type="dxa"/>
            <w:vMerge w:val="restart"/>
          </w:tcPr>
          <w:p w:rsidR="005F610A" w:rsidRDefault="005F610A" w:rsidP="00600FF8">
            <w:pPr>
              <w:pStyle w:val="TableParagraph"/>
              <w:spacing w:before="161" w:line="240" w:lineRule="auto"/>
              <w:jc w:val="left"/>
              <w:rPr>
                <w:sz w:val="20"/>
              </w:rPr>
            </w:pPr>
            <w:r>
              <w:rPr>
                <w:sz w:val="20"/>
              </w:rPr>
              <w:t>Cubic</w:t>
            </w:r>
            <w:r>
              <w:rPr>
                <w:spacing w:val="-6"/>
                <w:sz w:val="20"/>
              </w:rPr>
              <w:t xml:space="preserve"> </w:t>
            </w:r>
            <w:r>
              <w:rPr>
                <w:sz w:val="20"/>
              </w:rPr>
              <w:t>SVM</w:t>
            </w:r>
          </w:p>
        </w:tc>
        <w:tc>
          <w:tcPr>
            <w:tcW w:w="1992" w:type="dxa"/>
          </w:tcPr>
          <w:p w:rsidR="005F610A" w:rsidRDefault="005F610A" w:rsidP="00600FF8">
            <w:pPr>
              <w:pStyle w:val="TableParagraph"/>
              <w:spacing w:line="218" w:lineRule="exact"/>
              <w:ind w:left="278" w:right="266"/>
              <w:rPr>
                <w:sz w:val="20"/>
              </w:rPr>
            </w:pPr>
            <w:r>
              <w:rPr>
                <w:sz w:val="20"/>
              </w:rPr>
              <w:t>Gaussian</w:t>
            </w:r>
          </w:p>
        </w:tc>
        <w:tc>
          <w:tcPr>
            <w:tcW w:w="1262" w:type="dxa"/>
          </w:tcPr>
          <w:p w:rsidR="005F610A" w:rsidRDefault="005F610A" w:rsidP="00600FF8">
            <w:pPr>
              <w:pStyle w:val="TableParagraph"/>
              <w:spacing w:line="218" w:lineRule="exact"/>
              <w:ind w:left="205" w:right="194"/>
              <w:rPr>
                <w:sz w:val="20"/>
              </w:rPr>
            </w:pPr>
            <w:r>
              <w:rPr>
                <w:sz w:val="20"/>
              </w:rPr>
              <w:t>98.6%</w:t>
            </w:r>
          </w:p>
        </w:tc>
      </w:tr>
      <w:tr w:rsidR="005F610A" w:rsidTr="00600FF8">
        <w:trPr>
          <w:trHeight w:val="337"/>
        </w:trPr>
        <w:tc>
          <w:tcPr>
            <w:tcW w:w="1646" w:type="dxa"/>
            <w:vMerge/>
            <w:tcBorders>
              <w:top w:val="nil"/>
            </w:tcBorders>
          </w:tcPr>
          <w:p w:rsidR="005F610A" w:rsidRDefault="005F610A" w:rsidP="00600FF8">
            <w:pPr>
              <w:rPr>
                <w:sz w:val="2"/>
                <w:szCs w:val="2"/>
              </w:rPr>
            </w:pPr>
          </w:p>
        </w:tc>
        <w:tc>
          <w:tcPr>
            <w:tcW w:w="1992" w:type="dxa"/>
          </w:tcPr>
          <w:p w:rsidR="005F610A" w:rsidRDefault="005F610A" w:rsidP="00600FF8">
            <w:pPr>
              <w:pStyle w:val="TableParagraph"/>
              <w:ind w:left="276" w:right="268"/>
              <w:rPr>
                <w:sz w:val="20"/>
              </w:rPr>
            </w:pPr>
            <w:r>
              <w:rPr>
                <w:sz w:val="20"/>
              </w:rPr>
              <w:t>Cubic</w:t>
            </w:r>
          </w:p>
        </w:tc>
        <w:tc>
          <w:tcPr>
            <w:tcW w:w="1262" w:type="dxa"/>
          </w:tcPr>
          <w:p w:rsidR="005F610A" w:rsidRDefault="005F610A" w:rsidP="00600FF8">
            <w:pPr>
              <w:pStyle w:val="TableParagraph"/>
              <w:ind w:left="205" w:right="194"/>
              <w:rPr>
                <w:sz w:val="20"/>
              </w:rPr>
            </w:pPr>
            <w:r>
              <w:rPr>
                <w:sz w:val="20"/>
              </w:rPr>
              <w:t>97.2%</w:t>
            </w:r>
          </w:p>
        </w:tc>
      </w:tr>
    </w:tbl>
    <w:p w:rsidR="005F610A" w:rsidRDefault="005F610A" w:rsidP="00BF3FD0">
      <w:pPr>
        <w:pStyle w:val="BodyText"/>
        <w:ind w:left="209" w:right="220"/>
      </w:pPr>
    </w:p>
    <w:p w:rsidR="005F610A" w:rsidRDefault="005F610A" w:rsidP="005F610A">
      <w:pPr>
        <w:tabs>
          <w:tab w:val="left" w:pos="1716"/>
          <w:tab w:val="left" w:pos="1717"/>
        </w:tabs>
        <w:spacing w:before="154"/>
        <w:jc w:val="center"/>
        <w:rPr>
          <w:sz w:val="20"/>
        </w:rPr>
      </w:pPr>
    </w:p>
    <w:p w:rsidR="005F610A" w:rsidRDefault="005F610A" w:rsidP="005F610A">
      <w:pPr>
        <w:tabs>
          <w:tab w:val="left" w:pos="1716"/>
          <w:tab w:val="left" w:pos="1717"/>
        </w:tabs>
        <w:spacing w:before="154"/>
        <w:jc w:val="center"/>
        <w:rPr>
          <w:sz w:val="20"/>
        </w:rPr>
      </w:pPr>
    </w:p>
    <w:p w:rsidR="005F610A" w:rsidRPr="006722B2" w:rsidRDefault="005F610A" w:rsidP="005F610A">
      <w:pPr>
        <w:tabs>
          <w:tab w:val="left" w:pos="1716"/>
          <w:tab w:val="left" w:pos="1717"/>
        </w:tabs>
        <w:spacing w:before="154"/>
        <w:jc w:val="center"/>
        <w:rPr>
          <w:b/>
          <w:bCs/>
          <w:sz w:val="16"/>
        </w:rPr>
      </w:pPr>
      <w:r w:rsidRPr="006722B2">
        <w:rPr>
          <w:b/>
          <w:bCs/>
          <w:sz w:val="20"/>
        </w:rPr>
        <w:lastRenderedPageBreak/>
        <w:t>D</w:t>
      </w:r>
      <w:r w:rsidRPr="006722B2">
        <w:rPr>
          <w:b/>
          <w:bCs/>
          <w:sz w:val="16"/>
        </w:rPr>
        <w:t>ISCUSSION</w:t>
      </w:r>
      <w:r w:rsidRPr="006722B2">
        <w:rPr>
          <w:b/>
          <w:bCs/>
          <w:spacing w:val="-3"/>
          <w:sz w:val="16"/>
        </w:rPr>
        <w:t xml:space="preserve"> </w:t>
      </w:r>
      <w:r w:rsidRPr="006722B2">
        <w:rPr>
          <w:b/>
          <w:bCs/>
          <w:sz w:val="16"/>
        </w:rPr>
        <w:t>AND</w:t>
      </w:r>
      <w:r w:rsidRPr="006722B2">
        <w:rPr>
          <w:b/>
          <w:bCs/>
          <w:spacing w:val="-5"/>
          <w:sz w:val="16"/>
        </w:rPr>
        <w:t xml:space="preserve"> </w:t>
      </w:r>
      <w:r w:rsidRPr="006722B2">
        <w:rPr>
          <w:b/>
          <w:bCs/>
          <w:sz w:val="16"/>
        </w:rPr>
        <w:t>CONCLUSION</w:t>
      </w:r>
    </w:p>
    <w:p w:rsidR="005F610A" w:rsidRDefault="005F610A" w:rsidP="005F610A">
      <w:pPr>
        <w:pStyle w:val="BodyText"/>
        <w:ind w:left="209" w:right="220"/>
      </w:pPr>
      <w:r>
        <w:rPr>
          <w:noProof/>
        </w:rPr>
        <w:drawing>
          <wp:anchor distT="0" distB="0" distL="0" distR="0" simplePos="0" relativeHeight="251657216" behindDoc="0" locked="0" layoutInCell="1" allowOverlap="1" wp14:anchorId="58B06344" wp14:editId="01DD1720">
            <wp:simplePos x="0" y="0"/>
            <wp:positionH relativeFrom="page">
              <wp:posOffset>504825</wp:posOffset>
            </wp:positionH>
            <wp:positionV relativeFrom="paragraph">
              <wp:posOffset>3066415</wp:posOffset>
            </wp:positionV>
            <wp:extent cx="3040380" cy="1459865"/>
            <wp:effectExtent l="0" t="0" r="7620" b="6985"/>
            <wp:wrapTopAndBottom/>
            <wp:docPr id="113248046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3040380" cy="1459865"/>
                    </a:xfrm>
                    <a:prstGeom prst="rect">
                      <a:avLst/>
                    </a:prstGeom>
                  </pic:spPr>
                </pic:pic>
              </a:graphicData>
            </a:graphic>
            <wp14:sizeRelV relativeFrom="margin">
              <wp14:pctHeight>0</wp14:pctHeight>
            </wp14:sizeRelV>
          </wp:anchor>
        </w:drawing>
      </w:r>
      <w:r>
        <w:t>Table 1 shows the model accuracies using three features of</w:t>
      </w:r>
      <w:r>
        <w:rPr>
          <w:spacing w:val="1"/>
        </w:rPr>
        <w:t xml:space="preserve"> </w:t>
      </w:r>
      <w:r>
        <w:t>ECG. From Table 1, it was found that the model cannot be</w:t>
      </w:r>
      <w:r>
        <w:rPr>
          <w:spacing w:val="1"/>
        </w:rPr>
        <w:t xml:space="preserve"> </w:t>
      </w:r>
      <w:r>
        <w:t xml:space="preserve">used for </w:t>
      </w:r>
      <w:r w:rsidR="005414B7">
        <w:t xml:space="preserve">the </w:t>
      </w:r>
      <w:r>
        <w:t>detection of stress if we train it with linear SVM,</w:t>
      </w:r>
      <w:r>
        <w:rPr>
          <w:spacing w:val="1"/>
        </w:rPr>
        <w:t xml:space="preserve"> </w:t>
      </w:r>
      <w:r>
        <w:t>because it shows only 52.6% accuracy. We analyzed the</w:t>
      </w:r>
      <w:r>
        <w:rPr>
          <w:spacing w:val="1"/>
        </w:rPr>
        <w:t xml:space="preserve"> </w:t>
      </w:r>
      <w:r>
        <w:t>confusion</w:t>
      </w:r>
      <w:r>
        <w:rPr>
          <w:spacing w:val="1"/>
        </w:rPr>
        <w:t xml:space="preserve"> </w:t>
      </w:r>
      <w:r>
        <w:t>matrix</w:t>
      </w:r>
      <w:r>
        <w:rPr>
          <w:spacing w:val="1"/>
        </w:rPr>
        <w:t xml:space="preserve"> </w:t>
      </w:r>
      <w:r>
        <w:t>of</w:t>
      </w:r>
      <w:r>
        <w:rPr>
          <w:spacing w:val="1"/>
        </w:rPr>
        <w:t xml:space="preserve"> </w:t>
      </w:r>
      <w:r>
        <w:t>linear</w:t>
      </w:r>
      <w:r>
        <w:rPr>
          <w:spacing w:val="1"/>
        </w:rPr>
        <w:t xml:space="preserve"> </w:t>
      </w:r>
      <w:r>
        <w:t>SVM</w:t>
      </w:r>
      <w:r>
        <w:rPr>
          <w:spacing w:val="1"/>
        </w:rPr>
        <w:t xml:space="preserve"> </w:t>
      </w:r>
      <w:r>
        <w:t>and</w:t>
      </w:r>
      <w:r>
        <w:rPr>
          <w:spacing w:val="1"/>
        </w:rPr>
        <w:t xml:space="preserve"> </w:t>
      </w:r>
      <w:r>
        <w:t>noticed</w:t>
      </w:r>
      <w:r>
        <w:rPr>
          <w:spacing w:val="1"/>
        </w:rPr>
        <w:t xml:space="preserve"> </w:t>
      </w:r>
      <w:r>
        <w:t>that</w:t>
      </w:r>
      <w:r>
        <w:rPr>
          <w:spacing w:val="50"/>
        </w:rPr>
        <w:t xml:space="preserve"> </w:t>
      </w:r>
      <w:r>
        <w:t>the</w:t>
      </w:r>
      <w:r>
        <w:rPr>
          <w:spacing w:val="1"/>
        </w:rPr>
        <w:t xml:space="preserve"> </w:t>
      </w:r>
      <w:r>
        <w:t>number of correctly predicted stressed and relaxed data is</w:t>
      </w:r>
      <w:r>
        <w:rPr>
          <w:spacing w:val="1"/>
        </w:rPr>
        <w:t xml:space="preserve"> </w:t>
      </w:r>
      <w:r>
        <w:t>only 44% and 61% respectively.</w:t>
      </w:r>
      <w:r>
        <w:rPr>
          <w:spacing w:val="1"/>
        </w:rPr>
        <w:t xml:space="preserve"> </w:t>
      </w:r>
      <w:r>
        <w:t>On the other hand, other</w:t>
      </w:r>
      <w:r>
        <w:rPr>
          <w:spacing w:val="1"/>
        </w:rPr>
        <w:t xml:space="preserve"> </w:t>
      </w:r>
      <w:r>
        <w:t>SVM models i.e. Quadratic SVM, and Cubic SVM showed</w:t>
      </w:r>
      <w:r>
        <w:rPr>
          <w:spacing w:val="1"/>
        </w:rPr>
        <w:t xml:space="preserve"> </w:t>
      </w:r>
      <w:r>
        <w:t>higher</w:t>
      </w:r>
      <w:r>
        <w:rPr>
          <w:spacing w:val="1"/>
        </w:rPr>
        <w:t xml:space="preserve"> </w:t>
      </w:r>
      <w:r>
        <w:t>accuracy.</w:t>
      </w:r>
      <w:r>
        <w:t xml:space="preserve"> </w:t>
      </w:r>
      <w:r>
        <w:t>Among</w:t>
      </w:r>
      <w:r>
        <w:rPr>
          <w:spacing w:val="1"/>
        </w:rPr>
        <w:t xml:space="preserve"> </w:t>
      </w:r>
      <w:r>
        <w:t>them,</w:t>
      </w:r>
      <w:r>
        <w:rPr>
          <w:spacing w:val="1"/>
        </w:rPr>
        <w:t xml:space="preserve"> </w:t>
      </w:r>
      <w:r>
        <w:t>Cubic</w:t>
      </w:r>
      <w:r>
        <w:rPr>
          <w:spacing w:val="1"/>
        </w:rPr>
        <w:t xml:space="preserve"> </w:t>
      </w:r>
      <w:r>
        <w:t>SVM</w:t>
      </w:r>
      <w:r>
        <w:rPr>
          <w:spacing w:val="1"/>
        </w:rPr>
        <w:t xml:space="preserve"> </w:t>
      </w:r>
      <w:r>
        <w:t>shows</w:t>
      </w:r>
      <w:r>
        <w:rPr>
          <w:spacing w:val="1"/>
        </w:rPr>
        <w:t xml:space="preserve"> </w:t>
      </w:r>
      <w:r>
        <w:t>the</w:t>
      </w:r>
      <w:r>
        <w:rPr>
          <w:spacing w:val="1"/>
        </w:rPr>
        <w:t xml:space="preserve"> </w:t>
      </w:r>
      <w:r>
        <w:t>highest</w:t>
      </w:r>
      <w:r>
        <w:rPr>
          <w:spacing w:val="4"/>
        </w:rPr>
        <w:t xml:space="preserve"> </w:t>
      </w:r>
      <w:r>
        <w:t>accuracy</w:t>
      </w:r>
      <w:r>
        <w:rPr>
          <w:spacing w:val="2"/>
        </w:rPr>
        <w:t xml:space="preserve"> </w:t>
      </w:r>
      <w:r>
        <w:t>of</w:t>
      </w:r>
      <w:r>
        <w:rPr>
          <w:spacing w:val="3"/>
        </w:rPr>
        <w:t xml:space="preserve"> </w:t>
      </w:r>
      <w:r>
        <w:t>97.2%</w:t>
      </w:r>
      <w:r>
        <w:rPr>
          <w:spacing w:val="6"/>
        </w:rPr>
        <w:t xml:space="preserve"> </w:t>
      </w:r>
      <w:r>
        <w:t>with</w:t>
      </w:r>
      <w:r>
        <w:rPr>
          <w:spacing w:val="3"/>
        </w:rPr>
        <w:t xml:space="preserve"> </w:t>
      </w:r>
      <w:r w:rsidR="005414B7">
        <w:rPr>
          <w:spacing w:val="3"/>
        </w:rPr>
        <w:t xml:space="preserve">the </w:t>
      </w:r>
      <w:r>
        <w:t>default</w:t>
      </w:r>
      <w:r>
        <w:rPr>
          <w:spacing w:val="6"/>
        </w:rPr>
        <w:t xml:space="preserve"> </w:t>
      </w:r>
      <w:r>
        <w:t>Kernel</w:t>
      </w:r>
      <w:r>
        <w:rPr>
          <w:spacing w:val="6"/>
        </w:rPr>
        <w:t xml:space="preserve"> </w:t>
      </w:r>
      <w:r>
        <w:t>function</w:t>
      </w:r>
      <w:r>
        <w:rPr>
          <w:spacing w:val="3"/>
        </w:rPr>
        <w:t xml:space="preserve"> </w:t>
      </w:r>
      <w:r>
        <w:t xml:space="preserve">(i.e. model was showing significantly </w:t>
      </w:r>
      <w:r w:rsidR="005414B7">
        <w:t>lower</w:t>
      </w:r>
      <w:r>
        <w:t xml:space="preserve"> accuracy than other</w:t>
      </w:r>
      <w:r>
        <w:rPr>
          <w:spacing w:val="1"/>
        </w:rPr>
        <w:t xml:space="preserve"> </w:t>
      </w:r>
      <w:r>
        <w:t>feature-based</w:t>
      </w:r>
      <w:r>
        <w:rPr>
          <w:spacing w:val="50"/>
        </w:rPr>
        <w:t xml:space="preserve"> </w:t>
      </w:r>
      <w:r>
        <w:t>models. Therefore, it can be concluded that</w:t>
      </w:r>
      <w:r>
        <w:rPr>
          <w:spacing w:val="1"/>
        </w:rPr>
        <w:t xml:space="preserve"> </w:t>
      </w:r>
      <w:r>
        <w:t>the model will be more accurate if we use three features of</w:t>
      </w:r>
      <w:r>
        <w:rPr>
          <w:spacing w:val="1"/>
        </w:rPr>
        <w:t xml:space="preserve"> </w:t>
      </w:r>
      <w:r>
        <w:t>ECG</w:t>
      </w:r>
      <w:r>
        <w:rPr>
          <w:spacing w:val="1"/>
        </w:rPr>
        <w:t xml:space="preserve"> </w:t>
      </w:r>
      <w:r>
        <w:t>signal</w:t>
      </w:r>
      <w:r>
        <w:rPr>
          <w:spacing w:val="1"/>
        </w:rPr>
        <w:t xml:space="preserve"> </w:t>
      </w:r>
      <w:r>
        <w:t>rather</w:t>
      </w:r>
      <w:r>
        <w:rPr>
          <w:spacing w:val="1"/>
        </w:rPr>
        <w:t xml:space="preserve"> </w:t>
      </w:r>
      <w:r>
        <w:t>than</w:t>
      </w:r>
      <w:r>
        <w:rPr>
          <w:spacing w:val="1"/>
        </w:rPr>
        <w:t xml:space="preserve"> </w:t>
      </w:r>
      <w:r>
        <w:t>two.</w:t>
      </w:r>
      <w:r>
        <w:rPr>
          <w:spacing w:val="1"/>
        </w:rPr>
        <w:t xml:space="preserve"> </w:t>
      </w:r>
      <w:r>
        <w:t>Moreover,</w:t>
      </w:r>
      <w:r>
        <w:rPr>
          <w:spacing w:val="1"/>
        </w:rPr>
        <w:t xml:space="preserve"> </w:t>
      </w:r>
      <w:proofErr w:type="gramStart"/>
      <w:r>
        <w:t>as</w:t>
      </w:r>
      <w:r>
        <w:rPr>
          <w:spacing w:val="1"/>
        </w:rPr>
        <w:t xml:space="preserve"> </w:t>
      </w:r>
      <w:r>
        <w:t>long</w:t>
      </w:r>
      <w:r>
        <w:rPr>
          <w:spacing w:val="1"/>
        </w:rPr>
        <w:t xml:space="preserve"> </w:t>
      </w:r>
      <w:r>
        <w:t>as</w:t>
      </w:r>
      <w:proofErr w:type="gramEnd"/>
      <w:r>
        <w:rPr>
          <w:spacing w:val="1"/>
        </w:rPr>
        <w:t xml:space="preserve"> </w:t>
      </w:r>
      <w:r>
        <w:t>QT</w:t>
      </w:r>
      <w:r>
        <w:rPr>
          <w:spacing w:val="1"/>
        </w:rPr>
        <w:t xml:space="preserve"> </w:t>
      </w:r>
      <w:r>
        <w:t>interval and Respiratory information (EDR) are used as one</w:t>
      </w:r>
      <w:r>
        <w:rPr>
          <w:spacing w:val="1"/>
        </w:rPr>
        <w:t xml:space="preserve"> </w:t>
      </w:r>
      <w:r>
        <w:t>of</w:t>
      </w:r>
      <w:r>
        <w:rPr>
          <w:spacing w:val="1"/>
        </w:rPr>
        <w:t xml:space="preserve"> </w:t>
      </w:r>
      <w:r>
        <w:t>the</w:t>
      </w:r>
      <w:r>
        <w:rPr>
          <w:spacing w:val="1"/>
        </w:rPr>
        <w:t xml:space="preserve"> </w:t>
      </w:r>
      <w:r>
        <w:t>two</w:t>
      </w:r>
      <w:r>
        <w:rPr>
          <w:spacing w:val="1"/>
        </w:rPr>
        <w:t xml:space="preserve"> </w:t>
      </w:r>
      <w:r>
        <w:t>features,</w:t>
      </w:r>
      <w:r>
        <w:rPr>
          <w:spacing w:val="1"/>
        </w:rPr>
        <w:t xml:space="preserve"> </w:t>
      </w:r>
      <w:r>
        <w:t>the</w:t>
      </w:r>
      <w:r>
        <w:rPr>
          <w:spacing w:val="1"/>
        </w:rPr>
        <w:t xml:space="preserve"> </w:t>
      </w:r>
      <w:r>
        <w:t>model</w:t>
      </w:r>
      <w:r>
        <w:rPr>
          <w:spacing w:val="1"/>
        </w:rPr>
        <w:t xml:space="preserve"> </w:t>
      </w:r>
      <w:r>
        <w:t>performs</w:t>
      </w:r>
      <w:r>
        <w:rPr>
          <w:spacing w:val="1"/>
        </w:rPr>
        <w:t xml:space="preserve"> </w:t>
      </w:r>
      <w:r>
        <w:t>better</w:t>
      </w:r>
      <w:r>
        <w:rPr>
          <w:spacing w:val="1"/>
        </w:rPr>
        <w:t xml:space="preserve"> </w:t>
      </w:r>
      <w:r>
        <w:t>than</w:t>
      </w:r>
      <w:r>
        <w:rPr>
          <w:spacing w:val="1"/>
        </w:rPr>
        <w:t xml:space="preserve"> </w:t>
      </w:r>
      <w:r>
        <w:t>the</w:t>
      </w:r>
      <w:r>
        <w:rPr>
          <w:spacing w:val="1"/>
        </w:rPr>
        <w:t xml:space="preserve"> </w:t>
      </w:r>
      <w:r>
        <w:t>models without QT interval. Therefore, it can be said that,</w:t>
      </w:r>
      <w:r>
        <w:rPr>
          <w:spacing w:val="1"/>
        </w:rPr>
        <w:t xml:space="preserve"> </w:t>
      </w:r>
      <w:r>
        <w:t>QT interval and EDR are important parameters to detect</w:t>
      </w:r>
      <w:r>
        <w:rPr>
          <w:spacing w:val="1"/>
        </w:rPr>
        <w:t xml:space="preserve"> </w:t>
      </w:r>
      <w:r>
        <w:t>stress</w:t>
      </w:r>
      <w:r>
        <w:rPr>
          <w:spacing w:val="-2"/>
        </w:rPr>
        <w:t xml:space="preserve"> </w:t>
      </w:r>
      <w:r>
        <w:t>as</w:t>
      </w:r>
      <w:r>
        <w:rPr>
          <w:spacing w:val="-2"/>
        </w:rPr>
        <w:t xml:space="preserve"> </w:t>
      </w:r>
      <w:r>
        <w:t>established</w:t>
      </w:r>
      <w:r>
        <w:rPr>
          <w:spacing w:val="-1"/>
        </w:rPr>
        <w:t xml:space="preserve"> </w:t>
      </w:r>
      <w:r>
        <w:t>by</w:t>
      </w:r>
      <w:r>
        <w:rPr>
          <w:spacing w:val="-4"/>
        </w:rPr>
        <w:t xml:space="preserve"> </w:t>
      </w:r>
      <w:r>
        <w:t>some</w:t>
      </w:r>
      <w:r>
        <w:rPr>
          <w:spacing w:val="-1"/>
        </w:rPr>
        <w:t xml:space="preserve"> </w:t>
      </w:r>
      <w:r>
        <w:t>recent studies.</w:t>
      </w:r>
      <w:r>
        <w:t xml:space="preserve"> </w:t>
      </w:r>
    </w:p>
    <w:p w:rsidR="005F610A" w:rsidRDefault="006722B2" w:rsidP="006722B2">
      <w:pPr>
        <w:pStyle w:val="BodyText"/>
        <w:spacing w:before="6"/>
        <w:ind w:left="0" w:right="103"/>
      </w:pPr>
      <w:r>
        <w:t xml:space="preserve">    </w:t>
      </w:r>
      <w:r w:rsidR="005F610A">
        <w:t>Fig 4: Confusion Matrix for the Cubic SVM using</w:t>
      </w:r>
    </w:p>
    <w:p w:rsidR="005F610A" w:rsidRDefault="005F610A" w:rsidP="005F610A">
      <w:pPr>
        <w:pStyle w:val="BodyText"/>
        <w:spacing w:before="6"/>
        <w:ind w:right="103"/>
      </w:pPr>
      <w:r>
        <w:t xml:space="preserve">           </w:t>
      </w:r>
      <w:r>
        <w:t>Gaussian</w:t>
      </w:r>
      <w:r>
        <w:rPr>
          <w:spacing w:val="-48"/>
        </w:rPr>
        <w:t xml:space="preserve"> </w:t>
      </w:r>
      <w:r>
        <w:t>Kernel</w:t>
      </w:r>
      <w:r>
        <w:rPr>
          <w:spacing w:val="-1"/>
        </w:rPr>
        <w:t xml:space="preserve"> </w:t>
      </w:r>
      <w:r>
        <w:t>function</w:t>
      </w:r>
    </w:p>
    <w:p w:rsidR="005F610A" w:rsidRDefault="005F610A" w:rsidP="005F610A">
      <w:pPr>
        <w:pStyle w:val="BodyText"/>
        <w:ind w:left="0" w:right="220"/>
      </w:pPr>
    </w:p>
    <w:p w:rsidR="006722B2" w:rsidRDefault="006722B2" w:rsidP="006722B2">
      <w:pPr>
        <w:pStyle w:val="BodyText"/>
        <w:ind w:left="209" w:right="220"/>
      </w:pPr>
      <w:r>
        <w:rPr>
          <w:noProof/>
        </w:rPr>
        <w:drawing>
          <wp:anchor distT="0" distB="0" distL="0" distR="0" simplePos="0" relativeHeight="251662336" behindDoc="0" locked="0" layoutInCell="1" allowOverlap="1" wp14:anchorId="2F9F9324" wp14:editId="17DCA6F8">
            <wp:simplePos x="0" y="0"/>
            <wp:positionH relativeFrom="page">
              <wp:posOffset>695780</wp:posOffset>
            </wp:positionH>
            <wp:positionV relativeFrom="paragraph">
              <wp:posOffset>2686050</wp:posOffset>
            </wp:positionV>
            <wp:extent cx="2592070" cy="1207770"/>
            <wp:effectExtent l="0" t="0" r="0" b="0"/>
            <wp:wrapTopAndBottom/>
            <wp:docPr id="208768037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2592070" cy="1207770"/>
                    </a:xfrm>
                    <a:prstGeom prst="rect">
                      <a:avLst/>
                    </a:prstGeom>
                  </pic:spPr>
                </pic:pic>
              </a:graphicData>
            </a:graphic>
            <wp14:sizeRelH relativeFrom="margin">
              <wp14:pctWidth>0</wp14:pctWidth>
            </wp14:sizeRelH>
            <wp14:sizeRelV relativeFrom="margin">
              <wp14:pctHeight>0</wp14:pctHeight>
            </wp14:sizeRelV>
          </wp:anchor>
        </w:drawing>
      </w:r>
      <w:r w:rsidR="005F610A">
        <w:t>We have also tried training different models by changing</w:t>
      </w:r>
      <w:r w:rsidR="005F610A">
        <w:rPr>
          <w:spacing w:val="1"/>
        </w:rPr>
        <w:t xml:space="preserve"> </w:t>
      </w:r>
      <w:r w:rsidR="005F610A">
        <w:t>their</w:t>
      </w:r>
      <w:r w:rsidR="005F610A">
        <w:rPr>
          <w:spacing w:val="21"/>
        </w:rPr>
        <w:t xml:space="preserve"> </w:t>
      </w:r>
      <w:r w:rsidR="005F610A">
        <w:t>kernel</w:t>
      </w:r>
      <w:r w:rsidR="005F610A">
        <w:rPr>
          <w:spacing w:val="21"/>
        </w:rPr>
        <w:t xml:space="preserve"> </w:t>
      </w:r>
      <w:r w:rsidR="005F610A">
        <w:t>functions.</w:t>
      </w:r>
      <w:r w:rsidR="005F610A">
        <w:rPr>
          <w:spacing w:val="22"/>
        </w:rPr>
        <w:t xml:space="preserve"> </w:t>
      </w:r>
      <w:r w:rsidR="005F610A">
        <w:t>During</w:t>
      </w:r>
      <w:r w:rsidR="005F610A">
        <w:rPr>
          <w:spacing w:val="19"/>
        </w:rPr>
        <w:t xml:space="preserve"> </w:t>
      </w:r>
      <w:r w:rsidR="005F610A">
        <w:t>these</w:t>
      </w:r>
      <w:r w:rsidR="005F610A">
        <w:rPr>
          <w:spacing w:val="22"/>
        </w:rPr>
        <w:t xml:space="preserve"> </w:t>
      </w:r>
      <w:r w:rsidR="005F610A">
        <w:t>training,</w:t>
      </w:r>
      <w:r w:rsidR="005F610A">
        <w:rPr>
          <w:spacing w:val="19"/>
        </w:rPr>
        <w:t xml:space="preserve"> </w:t>
      </w:r>
      <w:r w:rsidR="005F610A">
        <w:t>three</w:t>
      </w:r>
      <w:r w:rsidR="005F610A">
        <w:rPr>
          <w:spacing w:val="18"/>
        </w:rPr>
        <w:t xml:space="preserve"> </w:t>
      </w:r>
      <w:r w:rsidR="005F610A">
        <w:t>features</w:t>
      </w:r>
      <w:r w:rsidR="005F610A">
        <w:rPr>
          <w:spacing w:val="-47"/>
        </w:rPr>
        <w:t xml:space="preserve"> </w:t>
      </w:r>
      <w:r w:rsidR="005F610A">
        <w:t>of the ECG signal were used. We can easily compare the</w:t>
      </w:r>
      <w:r w:rsidR="005F610A">
        <w:rPr>
          <w:spacing w:val="1"/>
        </w:rPr>
        <w:t xml:space="preserve"> </w:t>
      </w:r>
      <w:r w:rsidR="005F610A">
        <w:t>values of Linear SVM models from 1 with Table 4 and say</w:t>
      </w:r>
      <w:r w:rsidR="005F610A">
        <w:rPr>
          <w:spacing w:val="1"/>
        </w:rPr>
        <w:t xml:space="preserve"> </w:t>
      </w:r>
      <w:r w:rsidR="005F610A">
        <w:t>that the model becomes very accurate if we use different</w:t>
      </w:r>
      <w:r w:rsidR="005F610A">
        <w:rPr>
          <w:spacing w:val="1"/>
        </w:rPr>
        <w:t xml:space="preserve"> </w:t>
      </w:r>
      <w:r w:rsidR="005F610A">
        <w:t>kernel</w:t>
      </w:r>
      <w:r w:rsidR="005F610A">
        <w:rPr>
          <w:spacing w:val="1"/>
        </w:rPr>
        <w:t xml:space="preserve"> </w:t>
      </w:r>
      <w:r w:rsidR="005F610A">
        <w:t>functions</w:t>
      </w:r>
      <w:r w:rsidR="005F610A">
        <w:rPr>
          <w:spacing w:val="1"/>
        </w:rPr>
        <w:t xml:space="preserve"> </w:t>
      </w:r>
      <w:r w:rsidR="005F610A">
        <w:t>other</w:t>
      </w:r>
      <w:r w:rsidR="005F610A">
        <w:rPr>
          <w:spacing w:val="1"/>
        </w:rPr>
        <w:t xml:space="preserve"> </w:t>
      </w:r>
      <w:r w:rsidR="005F610A">
        <w:t>than</w:t>
      </w:r>
      <w:r w:rsidR="005F610A">
        <w:rPr>
          <w:spacing w:val="1"/>
        </w:rPr>
        <w:t xml:space="preserve"> </w:t>
      </w:r>
      <w:r w:rsidR="005F610A">
        <w:t>the</w:t>
      </w:r>
      <w:r w:rsidR="005F610A">
        <w:rPr>
          <w:spacing w:val="1"/>
        </w:rPr>
        <w:t xml:space="preserve"> </w:t>
      </w:r>
      <w:r w:rsidR="005F610A">
        <w:t>default</w:t>
      </w:r>
      <w:r w:rsidR="005F610A">
        <w:rPr>
          <w:spacing w:val="1"/>
        </w:rPr>
        <w:t xml:space="preserve"> </w:t>
      </w:r>
      <w:r w:rsidR="005F610A">
        <w:t>one</w:t>
      </w:r>
      <w:r w:rsidR="005F610A">
        <w:rPr>
          <w:spacing w:val="1"/>
        </w:rPr>
        <w:t xml:space="preserve"> </w:t>
      </w:r>
      <w:r w:rsidR="005F610A">
        <w:t>(i.e.</w:t>
      </w:r>
      <w:r w:rsidR="005F610A">
        <w:rPr>
          <w:spacing w:val="1"/>
        </w:rPr>
        <w:t xml:space="preserve"> </w:t>
      </w:r>
      <w:r w:rsidR="005F610A">
        <w:t>Linear</w:t>
      </w:r>
      <w:r w:rsidR="005F610A">
        <w:rPr>
          <w:spacing w:val="1"/>
        </w:rPr>
        <w:t xml:space="preserve"> </w:t>
      </w:r>
      <w:r w:rsidR="005F610A">
        <w:t>Kernel) to modify the model. Moreover, it was found that all</w:t>
      </w:r>
      <w:r w:rsidR="005F610A">
        <w:rPr>
          <w:spacing w:val="-47"/>
        </w:rPr>
        <w:t xml:space="preserve"> </w:t>
      </w:r>
      <w:r w:rsidR="005F610A">
        <w:t>the</w:t>
      </w:r>
      <w:r w:rsidR="005F610A">
        <w:rPr>
          <w:spacing w:val="1"/>
        </w:rPr>
        <w:t xml:space="preserve"> </w:t>
      </w:r>
      <w:r w:rsidR="005F610A">
        <w:t>models</w:t>
      </w:r>
      <w:r w:rsidR="005F610A">
        <w:rPr>
          <w:spacing w:val="1"/>
        </w:rPr>
        <w:t xml:space="preserve"> </w:t>
      </w:r>
      <w:r w:rsidR="005F610A">
        <w:t>with</w:t>
      </w:r>
      <w:r w:rsidR="005F610A">
        <w:rPr>
          <w:spacing w:val="1"/>
        </w:rPr>
        <w:t xml:space="preserve"> </w:t>
      </w:r>
      <w:r w:rsidR="005F610A">
        <w:t>Gaussian</w:t>
      </w:r>
      <w:r w:rsidR="005F610A">
        <w:rPr>
          <w:spacing w:val="1"/>
        </w:rPr>
        <w:t xml:space="preserve"> </w:t>
      </w:r>
      <w:r w:rsidR="005F610A">
        <w:t>kernel</w:t>
      </w:r>
      <w:r w:rsidR="005F610A">
        <w:rPr>
          <w:spacing w:val="1"/>
        </w:rPr>
        <w:t xml:space="preserve"> </w:t>
      </w:r>
      <w:r w:rsidR="005F610A">
        <w:t>function</w:t>
      </w:r>
      <w:r w:rsidR="005F610A">
        <w:rPr>
          <w:spacing w:val="1"/>
        </w:rPr>
        <w:t xml:space="preserve"> </w:t>
      </w:r>
      <w:r w:rsidR="005F610A">
        <w:t>showed</w:t>
      </w:r>
      <w:r w:rsidR="005F610A">
        <w:rPr>
          <w:spacing w:val="50"/>
        </w:rPr>
        <w:t xml:space="preserve"> </w:t>
      </w:r>
      <w:r w:rsidR="005F610A">
        <w:t>same</w:t>
      </w:r>
      <w:r w:rsidR="005F610A">
        <w:rPr>
          <w:spacing w:val="1"/>
        </w:rPr>
        <w:t xml:space="preserve"> </w:t>
      </w:r>
      <w:r w:rsidR="005F610A">
        <w:t>level of high accuracy as shown in Table 4.</w:t>
      </w:r>
      <w:r w:rsidR="005F610A">
        <w:rPr>
          <w:spacing w:val="1"/>
        </w:rPr>
        <w:t xml:space="preserve"> </w:t>
      </w:r>
      <w:r w:rsidR="005F610A">
        <w:t xml:space="preserve">In this case, </w:t>
      </w:r>
      <w:proofErr w:type="gramStart"/>
      <w:r w:rsidR="005F610A">
        <w:t>he</w:t>
      </w:r>
      <w:proofErr w:type="gramEnd"/>
      <w:r w:rsidR="005F610A">
        <w:rPr>
          <w:spacing w:val="1"/>
        </w:rPr>
        <w:t xml:space="preserve"> </w:t>
      </w:r>
      <w:r w:rsidR="005F610A">
        <w:t>best model was chosen by analyzing their confusion matrix</w:t>
      </w:r>
      <w:r w:rsidR="005F610A">
        <w:rPr>
          <w:spacing w:val="1"/>
        </w:rPr>
        <w:t xml:space="preserve"> </w:t>
      </w:r>
      <w:r w:rsidR="005F610A">
        <w:t>showing true positive and false negative rates. Cubic SVM</w:t>
      </w:r>
      <w:r w:rsidR="005F610A">
        <w:rPr>
          <w:spacing w:val="1"/>
        </w:rPr>
        <w:t xml:space="preserve"> </w:t>
      </w:r>
      <w:r w:rsidR="005F610A">
        <w:t>with kernel function Gaussian having an accuracy of 98.6%</w:t>
      </w:r>
      <w:r w:rsidR="005F610A">
        <w:rPr>
          <w:spacing w:val="1"/>
        </w:rPr>
        <w:t xml:space="preserve"> </w:t>
      </w:r>
      <w:r w:rsidR="005F610A">
        <w:t>was chosen as the best model to detect stress. It was chosen</w:t>
      </w:r>
      <w:r w:rsidR="005F610A">
        <w:rPr>
          <w:spacing w:val="1"/>
        </w:rPr>
        <w:t xml:space="preserve"> </w:t>
      </w:r>
      <w:r w:rsidR="005F610A">
        <w:t>because it has correctly predicted stressed and relaxed data</w:t>
      </w:r>
      <w:r w:rsidR="005F610A">
        <w:rPr>
          <w:spacing w:val="1"/>
        </w:rPr>
        <w:t xml:space="preserve"> </w:t>
      </w:r>
      <w:r w:rsidR="005F610A">
        <w:t>of 99% both where all other models with Gaussian kernel</w:t>
      </w:r>
      <w:r w:rsidR="005F610A">
        <w:rPr>
          <w:spacing w:val="1"/>
        </w:rPr>
        <w:t xml:space="preserve"> </w:t>
      </w:r>
      <w:r w:rsidR="005F610A">
        <w:t>function</w:t>
      </w:r>
      <w:r w:rsidR="005F610A">
        <w:rPr>
          <w:spacing w:val="20"/>
        </w:rPr>
        <w:t xml:space="preserve"> </w:t>
      </w:r>
      <w:r w:rsidR="005F610A">
        <w:t>have</w:t>
      </w:r>
      <w:r w:rsidR="005F610A">
        <w:rPr>
          <w:spacing w:val="20"/>
        </w:rPr>
        <w:t xml:space="preserve"> </w:t>
      </w:r>
      <w:r w:rsidR="005F610A">
        <w:t>correctly</w:t>
      </w:r>
      <w:r w:rsidR="005F610A">
        <w:rPr>
          <w:spacing w:val="19"/>
        </w:rPr>
        <w:t xml:space="preserve"> </w:t>
      </w:r>
      <w:r w:rsidR="005F610A">
        <w:t>predicted</w:t>
      </w:r>
      <w:r w:rsidR="005F610A">
        <w:rPr>
          <w:spacing w:val="21"/>
        </w:rPr>
        <w:t xml:space="preserve"> </w:t>
      </w:r>
      <w:r w:rsidR="005F610A">
        <w:t>stressed</w:t>
      </w:r>
      <w:r w:rsidR="005F610A">
        <w:rPr>
          <w:spacing w:val="20"/>
        </w:rPr>
        <w:t xml:space="preserve"> </w:t>
      </w:r>
      <w:r w:rsidR="005F610A">
        <w:t>and</w:t>
      </w:r>
      <w:r w:rsidR="005F610A">
        <w:rPr>
          <w:spacing w:val="21"/>
        </w:rPr>
        <w:t xml:space="preserve"> </w:t>
      </w:r>
      <w:r w:rsidR="005F610A">
        <w:t>relaxed</w:t>
      </w:r>
      <w:r w:rsidR="005F610A">
        <w:rPr>
          <w:spacing w:val="21"/>
        </w:rPr>
        <w:t xml:space="preserve"> </w:t>
      </w:r>
      <w:r w:rsidR="005F610A">
        <w:t>data</w:t>
      </w:r>
      <w:r w:rsidR="005F610A">
        <w:rPr>
          <w:spacing w:val="-48"/>
        </w:rPr>
        <w:t xml:space="preserve"> </w:t>
      </w:r>
      <w:r w:rsidR="005F610A">
        <w:t>of</w:t>
      </w:r>
      <w:r w:rsidR="005F610A">
        <w:rPr>
          <w:spacing w:val="-3"/>
        </w:rPr>
        <w:t xml:space="preserve"> </w:t>
      </w:r>
      <w:r w:rsidR="005F610A">
        <w:t>99%</w:t>
      </w:r>
      <w:r w:rsidR="005F610A">
        <w:rPr>
          <w:spacing w:val="-1"/>
        </w:rPr>
        <w:t xml:space="preserve"> </w:t>
      </w:r>
      <w:r w:rsidR="005F610A">
        <w:t>and 98%</w:t>
      </w:r>
      <w:r w:rsidR="005F610A">
        <w:rPr>
          <w:spacing w:val="-1"/>
        </w:rPr>
        <w:t xml:space="preserve"> </w:t>
      </w:r>
      <w:r w:rsidR="005F610A">
        <w:t>respectively</w:t>
      </w:r>
      <w:r w:rsidR="005F610A">
        <w:rPr>
          <w:spacing w:val="-1"/>
        </w:rPr>
        <w:t xml:space="preserve"> </w:t>
      </w:r>
      <w:r w:rsidR="005F610A">
        <w:t>(Figure 4 and 5).</w:t>
      </w:r>
      <w:r>
        <w:t xml:space="preserve"> </w:t>
      </w:r>
    </w:p>
    <w:p w:rsidR="006722B2" w:rsidRDefault="006722B2" w:rsidP="006722B2">
      <w:pPr>
        <w:pStyle w:val="BodyText"/>
        <w:spacing w:before="1"/>
        <w:jc w:val="left"/>
        <w:rPr>
          <w:spacing w:val="-3"/>
        </w:rPr>
      </w:pPr>
      <w:r>
        <w:t>Fig</w:t>
      </w:r>
      <w:r>
        <w:rPr>
          <w:spacing w:val="-5"/>
        </w:rPr>
        <w:t xml:space="preserve"> </w:t>
      </w:r>
      <w:r>
        <w:t>5:</w:t>
      </w:r>
      <w:r>
        <w:rPr>
          <w:spacing w:val="-3"/>
        </w:rPr>
        <w:t xml:space="preserve"> </w:t>
      </w:r>
      <w:r>
        <w:t>Confusion</w:t>
      </w:r>
      <w:r>
        <w:rPr>
          <w:spacing w:val="-4"/>
        </w:rPr>
        <w:t xml:space="preserve"> </w:t>
      </w:r>
      <w:r>
        <w:t>Matrix</w:t>
      </w:r>
      <w:r>
        <w:rPr>
          <w:spacing w:val="-5"/>
        </w:rPr>
        <w:t xml:space="preserve"> </w:t>
      </w:r>
      <w:r>
        <w:t>for</w:t>
      </w:r>
      <w:r>
        <w:rPr>
          <w:spacing w:val="-2"/>
        </w:rPr>
        <w:t xml:space="preserve"> </w:t>
      </w:r>
      <w:r>
        <w:t>the</w:t>
      </w:r>
      <w:r>
        <w:rPr>
          <w:spacing w:val="-3"/>
        </w:rPr>
        <w:t xml:space="preserve"> </w:t>
      </w:r>
      <w:r>
        <w:t>Linear</w:t>
      </w:r>
      <w:r>
        <w:rPr>
          <w:spacing w:val="-3"/>
        </w:rPr>
        <w:t xml:space="preserve"> </w:t>
      </w:r>
      <w:r>
        <w:t>and</w:t>
      </w:r>
      <w:r>
        <w:rPr>
          <w:spacing w:val="-2"/>
        </w:rPr>
        <w:t xml:space="preserve"> </w:t>
      </w:r>
      <w:r>
        <w:t>Quadratic</w:t>
      </w:r>
      <w:r>
        <w:rPr>
          <w:spacing w:val="-3"/>
        </w:rPr>
        <w:t xml:space="preserve"> </w:t>
      </w:r>
    </w:p>
    <w:p w:rsidR="006722B2" w:rsidRDefault="006722B2" w:rsidP="006722B2">
      <w:pPr>
        <w:pStyle w:val="BodyText"/>
        <w:spacing w:before="1"/>
        <w:jc w:val="left"/>
      </w:pPr>
      <w:r>
        <w:t>SVM</w:t>
      </w:r>
      <w:r>
        <w:rPr>
          <w:spacing w:val="-47"/>
        </w:rPr>
        <w:t xml:space="preserve"> </w:t>
      </w:r>
      <w:r>
        <w:t>using</w:t>
      </w:r>
      <w:r>
        <w:rPr>
          <w:spacing w:val="-2"/>
        </w:rPr>
        <w:t xml:space="preserve"> </w:t>
      </w:r>
      <w:r>
        <w:t>Gaussian</w:t>
      </w:r>
      <w:r>
        <w:rPr>
          <w:spacing w:val="-1"/>
        </w:rPr>
        <w:t xml:space="preserve"> </w:t>
      </w:r>
      <w:r>
        <w:t>Kernel function</w:t>
      </w:r>
    </w:p>
    <w:p w:rsidR="006722B2" w:rsidRDefault="006722B2" w:rsidP="006722B2">
      <w:pPr>
        <w:pStyle w:val="BodyText"/>
        <w:ind w:left="209" w:right="220"/>
      </w:pPr>
    </w:p>
    <w:p w:rsidR="006722B2" w:rsidRDefault="006722B2" w:rsidP="006722B2">
      <w:pPr>
        <w:pStyle w:val="BodyText"/>
        <w:ind w:left="209" w:right="220"/>
      </w:pPr>
    </w:p>
    <w:p w:rsidR="006722B2" w:rsidRDefault="006722B2" w:rsidP="006722B2">
      <w:pPr>
        <w:pStyle w:val="BodyText"/>
        <w:ind w:left="209" w:right="220"/>
      </w:pPr>
    </w:p>
    <w:p w:rsidR="006722B2" w:rsidRDefault="006722B2" w:rsidP="006722B2">
      <w:pPr>
        <w:pStyle w:val="BodyText"/>
        <w:ind w:left="209" w:right="220"/>
      </w:pPr>
    </w:p>
    <w:p w:rsidR="006722B2" w:rsidRDefault="006722B2" w:rsidP="006722B2">
      <w:pPr>
        <w:pStyle w:val="BodyText"/>
        <w:ind w:right="220"/>
      </w:pPr>
      <w:r>
        <w:t>In</w:t>
      </w:r>
      <w:r>
        <w:rPr>
          <w:spacing w:val="1"/>
        </w:rPr>
        <w:t xml:space="preserve"> </w:t>
      </w:r>
      <w:r>
        <w:t>this</w:t>
      </w:r>
      <w:r>
        <w:rPr>
          <w:spacing w:val="1"/>
        </w:rPr>
        <w:t xml:space="preserve"> </w:t>
      </w:r>
      <w:r>
        <w:t>paper,</w:t>
      </w:r>
      <w:r>
        <w:rPr>
          <w:spacing w:val="1"/>
        </w:rPr>
        <w:t xml:space="preserve"> </w:t>
      </w:r>
      <w:r>
        <w:t>different</w:t>
      </w:r>
      <w:r>
        <w:rPr>
          <w:spacing w:val="1"/>
        </w:rPr>
        <w:t xml:space="preserve"> </w:t>
      </w:r>
      <w:r>
        <w:t>models</w:t>
      </w:r>
      <w:r>
        <w:rPr>
          <w:spacing w:val="1"/>
        </w:rPr>
        <w:t xml:space="preserve"> </w:t>
      </w:r>
      <w:r>
        <w:t>to</w:t>
      </w:r>
      <w:r>
        <w:rPr>
          <w:spacing w:val="1"/>
        </w:rPr>
        <w:t xml:space="preserve"> </w:t>
      </w:r>
      <w:r>
        <w:t>detect</w:t>
      </w:r>
      <w:r>
        <w:rPr>
          <w:spacing w:val="1"/>
        </w:rPr>
        <w:t xml:space="preserve"> </w:t>
      </w:r>
      <w:r>
        <w:t>stress</w:t>
      </w:r>
      <w:r>
        <w:rPr>
          <w:spacing w:val="1"/>
        </w:rPr>
        <w:t xml:space="preserve"> </w:t>
      </w:r>
      <w:r>
        <w:t>has</w:t>
      </w:r>
      <w:r>
        <w:rPr>
          <w:spacing w:val="1"/>
        </w:rPr>
        <w:t xml:space="preserve"> </w:t>
      </w:r>
      <w:r>
        <w:t>been</w:t>
      </w:r>
      <w:r>
        <w:rPr>
          <w:spacing w:val="-47"/>
        </w:rPr>
        <w:t xml:space="preserve"> </w:t>
      </w:r>
      <w:r>
        <w:t>trained</w:t>
      </w:r>
      <w:r>
        <w:rPr>
          <w:spacing w:val="-2"/>
        </w:rPr>
        <w:t xml:space="preserve"> </w:t>
      </w:r>
      <w:r>
        <w:t>using</w:t>
      </w:r>
      <w:r>
        <w:rPr>
          <w:spacing w:val="-2"/>
        </w:rPr>
        <w:t xml:space="preserve"> </w:t>
      </w:r>
      <w:r>
        <w:t>multiple</w:t>
      </w:r>
      <w:r>
        <w:rPr>
          <w:spacing w:val="-3"/>
        </w:rPr>
        <w:t xml:space="preserve"> </w:t>
      </w:r>
      <w:r>
        <w:t>ECG features</w:t>
      </w:r>
      <w:r>
        <w:rPr>
          <w:spacing w:val="-3"/>
        </w:rPr>
        <w:t xml:space="preserve"> </w:t>
      </w:r>
      <w:r>
        <w:t>such</w:t>
      </w:r>
      <w:r>
        <w:rPr>
          <w:spacing w:val="-4"/>
        </w:rPr>
        <w:t xml:space="preserve"> </w:t>
      </w:r>
      <w:r>
        <w:t>as</w:t>
      </w:r>
      <w:r>
        <w:rPr>
          <w:spacing w:val="-3"/>
        </w:rPr>
        <w:t xml:space="preserve"> </w:t>
      </w:r>
      <w:r>
        <w:t>QT interval,</w:t>
      </w:r>
      <w:r>
        <w:rPr>
          <w:spacing w:val="-2"/>
        </w:rPr>
        <w:t xml:space="preserve"> </w:t>
      </w:r>
      <w:r>
        <w:t>RR</w:t>
      </w:r>
      <w:r>
        <w:t xml:space="preserve"> </w:t>
      </w:r>
      <w:r>
        <w:t>interval</w:t>
      </w:r>
      <w:r w:rsidR="005414B7">
        <w:t>,</w:t>
      </w:r>
      <w:r>
        <w:t xml:space="preserve"> </w:t>
      </w:r>
      <w:r>
        <w:t>and EDR. This method to detect stress from ECG</w:t>
      </w:r>
      <w:r>
        <w:t xml:space="preserve"> </w:t>
      </w:r>
      <w:r w:rsidR="005414B7">
        <w:t>signals</w:t>
      </w:r>
      <w:r>
        <w:t xml:space="preserve"> can help an individual to assess one’s psychological</w:t>
      </w:r>
      <w:r>
        <w:t xml:space="preserve"> </w:t>
      </w:r>
      <w:r>
        <w:t>condition as well as physical condition, from which he/she</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take</w:t>
      </w:r>
      <w:r>
        <w:rPr>
          <w:spacing w:val="1"/>
        </w:rPr>
        <w:t xml:space="preserve"> </w:t>
      </w:r>
      <w:r>
        <w:t>necessary</w:t>
      </w:r>
      <w:r>
        <w:rPr>
          <w:spacing w:val="1"/>
        </w:rPr>
        <w:t xml:space="preserve"> </w:t>
      </w:r>
      <w:r>
        <w:t>precautions.</w:t>
      </w:r>
      <w:r>
        <w:rPr>
          <w:spacing w:val="1"/>
        </w:rPr>
        <w:t xml:space="preserve"> </w:t>
      </w:r>
      <w:r>
        <w:t>It</w:t>
      </w:r>
      <w:r>
        <w:rPr>
          <w:spacing w:val="1"/>
        </w:rPr>
        <w:t xml:space="preserve"> </w:t>
      </w:r>
      <w:r>
        <w:t>was</w:t>
      </w:r>
      <w:r>
        <w:rPr>
          <w:spacing w:val="1"/>
        </w:rPr>
        <w:t xml:space="preserve"> </w:t>
      </w:r>
      <w:r>
        <w:t>also</w:t>
      </w:r>
      <w:r>
        <w:rPr>
          <w:spacing w:val="1"/>
        </w:rPr>
        <w:t xml:space="preserve"> </w:t>
      </w:r>
      <w:r>
        <w:t>concluded that the more features we use, the more accurate</w:t>
      </w:r>
      <w:r>
        <w:rPr>
          <w:spacing w:val="1"/>
        </w:rPr>
        <w:t xml:space="preserve"> </w:t>
      </w:r>
      <w:r>
        <w:t>the</w:t>
      </w:r>
      <w:r>
        <w:rPr>
          <w:spacing w:val="2"/>
        </w:rPr>
        <w:t xml:space="preserve"> </w:t>
      </w:r>
      <w:r>
        <w:t>model becomes.</w:t>
      </w:r>
    </w:p>
    <w:p w:rsidR="005414B7" w:rsidRDefault="005414B7" w:rsidP="006722B2">
      <w:pPr>
        <w:pStyle w:val="BodyText"/>
        <w:ind w:right="220"/>
      </w:pPr>
    </w:p>
    <w:p w:rsidR="005414B7" w:rsidRPr="005414B7" w:rsidRDefault="005414B7" w:rsidP="005414B7">
      <w:pPr>
        <w:pStyle w:val="BodyText"/>
        <w:ind w:right="220"/>
        <w:jc w:val="center"/>
        <w:rPr>
          <w:b/>
          <w:bCs/>
        </w:rPr>
      </w:pPr>
      <w:r w:rsidRPr="005414B7">
        <w:rPr>
          <w:b/>
          <w:bCs/>
        </w:rPr>
        <w:t>CONCLUSION</w:t>
      </w:r>
    </w:p>
    <w:p w:rsidR="005414B7" w:rsidRDefault="005414B7" w:rsidP="005414B7">
      <w:pPr>
        <w:pStyle w:val="BodyText"/>
        <w:ind w:right="220"/>
      </w:pPr>
      <w:r>
        <w:t xml:space="preserve">After the implementation of </w:t>
      </w:r>
      <w:r>
        <w:t>bio-signal-based</w:t>
      </w:r>
      <w:r>
        <w:t xml:space="preserve"> stress detection, we can finally that, the classifiers of SVM performed better compared to remaining implemented classifiers like KNN. SVM has more accuracy when trained with more features, that’s why MSVM has more accuracy than the SVM and BSVM. Stress has been classified from a dataset that was captured for drivers during the journey which produced many variations in captured signals.</w:t>
      </w:r>
    </w:p>
    <w:p w:rsidR="006722B2" w:rsidRPr="006722B2" w:rsidRDefault="006722B2" w:rsidP="006722B2">
      <w:pPr>
        <w:spacing w:before="161"/>
        <w:ind w:right="2125"/>
        <w:jc w:val="both"/>
        <w:rPr>
          <w:b/>
          <w:bCs/>
          <w:sz w:val="16"/>
        </w:rPr>
      </w:pPr>
      <w:r>
        <w:rPr>
          <w:b/>
          <w:bCs/>
          <w:sz w:val="20"/>
        </w:rPr>
        <w:t xml:space="preserve">                                      </w:t>
      </w:r>
      <w:r w:rsidRPr="006722B2">
        <w:rPr>
          <w:b/>
          <w:bCs/>
          <w:sz w:val="20"/>
        </w:rPr>
        <w:t>R</w:t>
      </w:r>
      <w:r w:rsidRPr="006722B2">
        <w:rPr>
          <w:b/>
          <w:bCs/>
          <w:sz w:val="16"/>
        </w:rPr>
        <w:t>EFERENCES</w:t>
      </w:r>
    </w:p>
    <w:p w:rsidR="006722B2" w:rsidRDefault="006722B2" w:rsidP="006722B2">
      <w:pPr>
        <w:pStyle w:val="ListParagraph"/>
        <w:numPr>
          <w:ilvl w:val="0"/>
          <w:numId w:val="1"/>
        </w:numPr>
        <w:tabs>
          <w:tab w:val="left" w:pos="513"/>
        </w:tabs>
        <w:ind w:right="393" w:firstLine="0"/>
        <w:rPr>
          <w:sz w:val="20"/>
        </w:rPr>
      </w:pPr>
      <w:r>
        <w:rPr>
          <w:sz w:val="20"/>
        </w:rPr>
        <w:t xml:space="preserve">Fevre, Mark Le; Kolt, Gregory S.; Matheny, </w:t>
      </w:r>
      <w:proofErr w:type="gramStart"/>
      <w:r>
        <w:rPr>
          <w:sz w:val="20"/>
        </w:rPr>
        <w:t>Jonathan,.</w:t>
      </w:r>
      <w:proofErr w:type="gramEnd"/>
      <w:r>
        <w:rPr>
          <w:spacing w:val="-47"/>
          <w:sz w:val="20"/>
        </w:rPr>
        <w:t xml:space="preserve"> </w:t>
      </w:r>
      <w:r>
        <w:rPr>
          <w:sz w:val="20"/>
        </w:rPr>
        <w:t>"Eustress, distress and their interpretation in primary and</w:t>
      </w:r>
      <w:r>
        <w:rPr>
          <w:spacing w:val="1"/>
          <w:sz w:val="20"/>
        </w:rPr>
        <w:t xml:space="preserve"> </w:t>
      </w:r>
      <w:r>
        <w:rPr>
          <w:sz w:val="20"/>
        </w:rPr>
        <w:t>secondary occupational stress management interventions:</w:t>
      </w:r>
      <w:r>
        <w:rPr>
          <w:spacing w:val="1"/>
          <w:sz w:val="20"/>
        </w:rPr>
        <w:t xml:space="preserve"> </w:t>
      </w:r>
      <w:r>
        <w:rPr>
          <w:sz w:val="20"/>
        </w:rPr>
        <w:t xml:space="preserve">which way first?". </w:t>
      </w:r>
      <w:r>
        <w:rPr>
          <w:i/>
          <w:sz w:val="20"/>
        </w:rPr>
        <w:t>Journal of Managerial Psychology</w:t>
      </w:r>
      <w:r>
        <w:rPr>
          <w:sz w:val="20"/>
        </w:rPr>
        <w:t>,</w:t>
      </w:r>
      <w:r>
        <w:rPr>
          <w:spacing w:val="1"/>
          <w:sz w:val="20"/>
        </w:rPr>
        <w:t xml:space="preserve"> </w:t>
      </w:r>
      <w:r>
        <w:rPr>
          <w:sz w:val="20"/>
        </w:rPr>
        <w:t>2006,</w:t>
      </w:r>
      <w:r>
        <w:rPr>
          <w:spacing w:val="-5"/>
          <w:sz w:val="20"/>
        </w:rPr>
        <w:t xml:space="preserve"> </w:t>
      </w:r>
      <w:r>
        <w:rPr>
          <w:sz w:val="20"/>
        </w:rPr>
        <w:t>21</w:t>
      </w:r>
      <w:r>
        <w:rPr>
          <w:spacing w:val="-3"/>
          <w:sz w:val="20"/>
        </w:rPr>
        <w:t xml:space="preserve"> </w:t>
      </w:r>
      <w:r>
        <w:rPr>
          <w:sz w:val="20"/>
        </w:rPr>
        <w:t>(6):</w:t>
      </w:r>
      <w:r>
        <w:rPr>
          <w:spacing w:val="-5"/>
          <w:sz w:val="20"/>
        </w:rPr>
        <w:t xml:space="preserve"> </w:t>
      </w:r>
      <w:r>
        <w:rPr>
          <w:sz w:val="20"/>
        </w:rPr>
        <w:t>547</w:t>
      </w:r>
      <w:r>
        <w:rPr>
          <w:spacing w:val="-1"/>
          <w:sz w:val="20"/>
        </w:rPr>
        <w:t xml:space="preserve"> </w:t>
      </w:r>
      <w:r>
        <w:rPr>
          <w:sz w:val="20"/>
        </w:rPr>
        <w:t>-565.</w:t>
      </w:r>
      <w:r>
        <w:rPr>
          <w:spacing w:val="-1"/>
          <w:sz w:val="20"/>
        </w:rPr>
        <w:t xml:space="preserve"> </w:t>
      </w:r>
      <w:r>
        <w:rPr>
          <w:sz w:val="20"/>
        </w:rPr>
        <w:t>doi:10.1108/02683940610684391.</w:t>
      </w:r>
    </w:p>
    <w:p w:rsidR="006722B2" w:rsidRDefault="006722B2" w:rsidP="006722B2">
      <w:pPr>
        <w:pStyle w:val="ListParagraph"/>
        <w:numPr>
          <w:ilvl w:val="0"/>
          <w:numId w:val="1"/>
        </w:numPr>
        <w:tabs>
          <w:tab w:val="left" w:pos="542"/>
        </w:tabs>
        <w:ind w:firstLine="0"/>
        <w:rPr>
          <w:sz w:val="20"/>
        </w:rPr>
      </w:pPr>
      <w:r>
        <w:rPr>
          <w:sz w:val="20"/>
        </w:rPr>
        <w:t>Das S, O'Keefe J. “Behavioral cardiology: recognizing</w:t>
      </w:r>
      <w:r>
        <w:rPr>
          <w:spacing w:val="1"/>
          <w:sz w:val="20"/>
        </w:rPr>
        <w:t xml:space="preserve"> </w:t>
      </w:r>
      <w:r>
        <w:rPr>
          <w:sz w:val="20"/>
        </w:rPr>
        <w:t>and</w:t>
      </w:r>
      <w:r>
        <w:rPr>
          <w:spacing w:val="25"/>
          <w:sz w:val="20"/>
        </w:rPr>
        <w:t xml:space="preserve"> </w:t>
      </w:r>
      <w:r>
        <w:rPr>
          <w:sz w:val="20"/>
        </w:rPr>
        <w:t>addressing</w:t>
      </w:r>
      <w:r>
        <w:rPr>
          <w:spacing w:val="23"/>
          <w:sz w:val="20"/>
        </w:rPr>
        <w:t xml:space="preserve"> </w:t>
      </w:r>
      <w:r>
        <w:rPr>
          <w:sz w:val="20"/>
        </w:rPr>
        <w:t>the</w:t>
      </w:r>
      <w:r>
        <w:rPr>
          <w:spacing w:val="26"/>
          <w:sz w:val="20"/>
        </w:rPr>
        <w:t xml:space="preserve"> </w:t>
      </w:r>
      <w:r>
        <w:rPr>
          <w:sz w:val="20"/>
        </w:rPr>
        <w:t>profound</w:t>
      </w:r>
      <w:r>
        <w:rPr>
          <w:spacing w:val="25"/>
          <w:sz w:val="20"/>
        </w:rPr>
        <w:t xml:space="preserve"> </w:t>
      </w:r>
      <w:r>
        <w:rPr>
          <w:sz w:val="20"/>
        </w:rPr>
        <w:t>impact</w:t>
      </w:r>
      <w:r>
        <w:rPr>
          <w:spacing w:val="24"/>
          <w:sz w:val="20"/>
        </w:rPr>
        <w:t xml:space="preserve"> </w:t>
      </w:r>
      <w:r>
        <w:rPr>
          <w:sz w:val="20"/>
        </w:rPr>
        <w:t>of</w:t>
      </w:r>
      <w:r>
        <w:rPr>
          <w:spacing w:val="23"/>
          <w:sz w:val="20"/>
        </w:rPr>
        <w:t xml:space="preserve"> </w:t>
      </w:r>
      <w:r>
        <w:rPr>
          <w:sz w:val="20"/>
        </w:rPr>
        <w:t>psychosocial</w:t>
      </w:r>
      <w:r>
        <w:rPr>
          <w:spacing w:val="24"/>
          <w:sz w:val="20"/>
        </w:rPr>
        <w:t xml:space="preserve"> </w:t>
      </w:r>
      <w:r>
        <w:rPr>
          <w:sz w:val="20"/>
        </w:rPr>
        <w:t>stress</w:t>
      </w:r>
      <w:r>
        <w:rPr>
          <w:spacing w:val="-47"/>
          <w:sz w:val="20"/>
        </w:rPr>
        <w:t xml:space="preserve"> </w:t>
      </w:r>
      <w:r>
        <w:rPr>
          <w:sz w:val="20"/>
        </w:rPr>
        <w:t>on</w:t>
      </w:r>
      <w:r>
        <w:rPr>
          <w:spacing w:val="1"/>
          <w:sz w:val="20"/>
        </w:rPr>
        <w:t xml:space="preserve"> </w:t>
      </w:r>
      <w:r>
        <w:rPr>
          <w:sz w:val="20"/>
        </w:rPr>
        <w:t>cardiovascular</w:t>
      </w:r>
      <w:r>
        <w:rPr>
          <w:spacing w:val="1"/>
          <w:sz w:val="20"/>
        </w:rPr>
        <w:t xml:space="preserve"> </w:t>
      </w:r>
      <w:r>
        <w:rPr>
          <w:sz w:val="20"/>
        </w:rPr>
        <w:t>health</w:t>
      </w:r>
      <w:proofErr w:type="gramStart"/>
      <w:r>
        <w:rPr>
          <w:sz w:val="20"/>
        </w:rPr>
        <w:t>”.</w:t>
      </w:r>
      <w:proofErr w:type="gramEnd"/>
      <w:r>
        <w:rPr>
          <w:spacing w:val="1"/>
          <w:sz w:val="20"/>
        </w:rPr>
        <w:t xml:space="preserve"> </w:t>
      </w:r>
      <w:r>
        <w:rPr>
          <w:sz w:val="20"/>
        </w:rPr>
        <w:t>Curr</w:t>
      </w:r>
      <w:r>
        <w:rPr>
          <w:spacing w:val="1"/>
          <w:sz w:val="20"/>
        </w:rPr>
        <w:t xml:space="preserve"> </w:t>
      </w:r>
      <w:proofErr w:type="spellStart"/>
      <w:r>
        <w:rPr>
          <w:sz w:val="20"/>
        </w:rPr>
        <w:t>Atheroscler</w:t>
      </w:r>
      <w:proofErr w:type="spellEnd"/>
      <w:r>
        <w:rPr>
          <w:spacing w:val="1"/>
          <w:sz w:val="20"/>
        </w:rPr>
        <w:t xml:space="preserve"> </w:t>
      </w:r>
      <w:r>
        <w:rPr>
          <w:sz w:val="20"/>
        </w:rPr>
        <w:t>Rep.</w:t>
      </w:r>
      <w:r>
        <w:rPr>
          <w:spacing w:val="1"/>
          <w:sz w:val="20"/>
        </w:rPr>
        <w:t xml:space="preserve"> </w:t>
      </w:r>
      <w:r>
        <w:rPr>
          <w:sz w:val="20"/>
        </w:rPr>
        <w:t>2006;</w:t>
      </w:r>
      <w:r>
        <w:rPr>
          <w:spacing w:val="1"/>
          <w:sz w:val="20"/>
        </w:rPr>
        <w:t xml:space="preserve"> </w:t>
      </w:r>
      <w:r>
        <w:rPr>
          <w:sz w:val="20"/>
        </w:rPr>
        <w:t>8:111-8.</w:t>
      </w:r>
    </w:p>
    <w:p w:rsidR="006722B2" w:rsidRDefault="006722B2" w:rsidP="006722B2">
      <w:pPr>
        <w:pStyle w:val="ListParagraph"/>
        <w:numPr>
          <w:ilvl w:val="0"/>
          <w:numId w:val="1"/>
        </w:numPr>
        <w:tabs>
          <w:tab w:val="left" w:pos="520"/>
        </w:tabs>
        <w:ind w:firstLine="0"/>
        <w:rPr>
          <w:sz w:val="20"/>
        </w:rPr>
      </w:pPr>
      <w:r>
        <w:rPr>
          <w:sz w:val="20"/>
        </w:rPr>
        <w:t xml:space="preserve">Shusterman V, </w:t>
      </w:r>
      <w:proofErr w:type="spellStart"/>
      <w:r>
        <w:rPr>
          <w:sz w:val="20"/>
        </w:rPr>
        <w:t>Aysin</w:t>
      </w:r>
      <w:proofErr w:type="spellEnd"/>
      <w:r>
        <w:rPr>
          <w:sz w:val="20"/>
        </w:rPr>
        <w:t xml:space="preserve"> B, </w:t>
      </w:r>
      <w:proofErr w:type="spellStart"/>
      <w:r>
        <w:rPr>
          <w:sz w:val="20"/>
        </w:rPr>
        <w:t>Gottipaty</w:t>
      </w:r>
      <w:proofErr w:type="spellEnd"/>
      <w:r>
        <w:rPr>
          <w:sz w:val="20"/>
        </w:rPr>
        <w:t xml:space="preserve"> V, Weiss R, Brode S,</w:t>
      </w:r>
      <w:r>
        <w:rPr>
          <w:spacing w:val="1"/>
          <w:sz w:val="20"/>
        </w:rPr>
        <w:t xml:space="preserve"> </w:t>
      </w:r>
      <w:r>
        <w:rPr>
          <w:sz w:val="20"/>
        </w:rPr>
        <w:t>Schwartzman</w:t>
      </w:r>
      <w:r>
        <w:rPr>
          <w:spacing w:val="1"/>
          <w:sz w:val="20"/>
        </w:rPr>
        <w:t xml:space="preserve"> </w:t>
      </w:r>
      <w:r>
        <w:rPr>
          <w:sz w:val="20"/>
        </w:rPr>
        <w:t>D,</w:t>
      </w:r>
      <w:r>
        <w:rPr>
          <w:spacing w:val="1"/>
          <w:sz w:val="20"/>
        </w:rPr>
        <w:t xml:space="preserve"> </w:t>
      </w:r>
      <w:r>
        <w:rPr>
          <w:sz w:val="20"/>
        </w:rPr>
        <w:t>Anderson</w:t>
      </w:r>
      <w:r>
        <w:rPr>
          <w:spacing w:val="1"/>
          <w:sz w:val="20"/>
        </w:rPr>
        <w:t xml:space="preserve"> </w:t>
      </w:r>
      <w:r>
        <w:rPr>
          <w:sz w:val="20"/>
        </w:rPr>
        <w:t>KP.</w:t>
      </w:r>
      <w:r>
        <w:rPr>
          <w:spacing w:val="1"/>
          <w:sz w:val="20"/>
        </w:rPr>
        <w:t xml:space="preserve"> </w:t>
      </w:r>
      <w:r>
        <w:rPr>
          <w:sz w:val="20"/>
        </w:rPr>
        <w:t>“Autonomic</w:t>
      </w:r>
      <w:r>
        <w:rPr>
          <w:spacing w:val="51"/>
          <w:sz w:val="20"/>
        </w:rPr>
        <w:t xml:space="preserve"> </w:t>
      </w:r>
      <w:r>
        <w:rPr>
          <w:sz w:val="20"/>
        </w:rPr>
        <w:t>Nervous</w:t>
      </w:r>
      <w:r>
        <w:rPr>
          <w:spacing w:val="1"/>
          <w:sz w:val="20"/>
        </w:rPr>
        <w:t xml:space="preserve"> </w:t>
      </w:r>
      <w:r>
        <w:rPr>
          <w:sz w:val="20"/>
        </w:rPr>
        <w:t>System</w:t>
      </w:r>
      <w:r>
        <w:rPr>
          <w:spacing w:val="1"/>
          <w:sz w:val="20"/>
        </w:rPr>
        <w:t xml:space="preserve"> </w:t>
      </w:r>
      <w:r>
        <w:rPr>
          <w:sz w:val="20"/>
        </w:rPr>
        <w:t>Activity</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Spontaneous</w:t>
      </w:r>
      <w:r>
        <w:rPr>
          <w:spacing w:val="1"/>
          <w:sz w:val="20"/>
        </w:rPr>
        <w:t xml:space="preserve"> </w:t>
      </w:r>
      <w:r>
        <w:rPr>
          <w:sz w:val="20"/>
        </w:rPr>
        <w:t>Initiation</w:t>
      </w:r>
      <w:r>
        <w:rPr>
          <w:spacing w:val="1"/>
          <w:sz w:val="20"/>
        </w:rPr>
        <w:t xml:space="preserve"> </w:t>
      </w:r>
      <w:r>
        <w:rPr>
          <w:sz w:val="20"/>
        </w:rPr>
        <w:t>of</w:t>
      </w:r>
      <w:r>
        <w:rPr>
          <w:spacing w:val="1"/>
          <w:sz w:val="20"/>
        </w:rPr>
        <w:t xml:space="preserve"> </w:t>
      </w:r>
      <w:r>
        <w:rPr>
          <w:sz w:val="20"/>
        </w:rPr>
        <w:t>Ventricular</w:t>
      </w:r>
      <w:r>
        <w:rPr>
          <w:spacing w:val="1"/>
          <w:sz w:val="20"/>
        </w:rPr>
        <w:t xml:space="preserve"> </w:t>
      </w:r>
      <w:r>
        <w:rPr>
          <w:sz w:val="20"/>
        </w:rPr>
        <w:t>Tachycardia.”</w:t>
      </w:r>
      <w:r>
        <w:rPr>
          <w:spacing w:val="1"/>
          <w:sz w:val="20"/>
        </w:rPr>
        <w:t xml:space="preserve"> </w:t>
      </w:r>
      <w:r>
        <w:rPr>
          <w:sz w:val="20"/>
        </w:rPr>
        <w:t>ESVEM</w:t>
      </w:r>
      <w:r>
        <w:rPr>
          <w:spacing w:val="1"/>
          <w:sz w:val="20"/>
        </w:rPr>
        <w:t xml:space="preserve"> </w:t>
      </w:r>
      <w:r>
        <w:rPr>
          <w:sz w:val="20"/>
        </w:rPr>
        <w:t>Investigators.</w:t>
      </w:r>
      <w:r>
        <w:rPr>
          <w:spacing w:val="-47"/>
          <w:sz w:val="20"/>
        </w:rPr>
        <w:t xml:space="preserve"> </w:t>
      </w:r>
      <w:r>
        <w:rPr>
          <w:sz w:val="20"/>
        </w:rPr>
        <w:t>Electrophysiologic</w:t>
      </w:r>
      <w:r>
        <w:rPr>
          <w:spacing w:val="1"/>
          <w:sz w:val="20"/>
        </w:rPr>
        <w:t xml:space="preserve"> </w:t>
      </w:r>
      <w:r>
        <w:rPr>
          <w:sz w:val="20"/>
        </w:rPr>
        <w:t>Study</w:t>
      </w:r>
      <w:r>
        <w:rPr>
          <w:spacing w:val="1"/>
          <w:sz w:val="20"/>
        </w:rPr>
        <w:t xml:space="preserve"> </w:t>
      </w:r>
      <w:r>
        <w:rPr>
          <w:sz w:val="20"/>
        </w:rPr>
        <w:t>Versus</w:t>
      </w:r>
      <w:r>
        <w:rPr>
          <w:spacing w:val="1"/>
          <w:sz w:val="20"/>
        </w:rPr>
        <w:t xml:space="preserve"> </w:t>
      </w:r>
      <w:r>
        <w:rPr>
          <w:sz w:val="20"/>
        </w:rPr>
        <w:t>Electrocardiographic</w:t>
      </w:r>
      <w:r>
        <w:rPr>
          <w:spacing w:val="1"/>
          <w:sz w:val="20"/>
        </w:rPr>
        <w:t xml:space="preserve"> </w:t>
      </w:r>
      <w:r>
        <w:rPr>
          <w:sz w:val="20"/>
        </w:rPr>
        <w:t>Monitoring</w:t>
      </w:r>
      <w:r>
        <w:rPr>
          <w:spacing w:val="-2"/>
          <w:sz w:val="20"/>
        </w:rPr>
        <w:t xml:space="preserve"> </w:t>
      </w:r>
      <w:r>
        <w:rPr>
          <w:sz w:val="20"/>
        </w:rPr>
        <w:t>Trial. J</w:t>
      </w:r>
      <w:r>
        <w:rPr>
          <w:spacing w:val="-2"/>
          <w:sz w:val="20"/>
        </w:rPr>
        <w:t xml:space="preserve"> </w:t>
      </w:r>
      <w:r>
        <w:rPr>
          <w:sz w:val="20"/>
        </w:rPr>
        <w:t>Am</w:t>
      </w:r>
      <w:r>
        <w:rPr>
          <w:spacing w:val="-1"/>
          <w:sz w:val="20"/>
        </w:rPr>
        <w:t xml:space="preserve"> </w:t>
      </w:r>
      <w:r>
        <w:rPr>
          <w:sz w:val="20"/>
        </w:rPr>
        <w:t>Coll</w:t>
      </w:r>
      <w:r>
        <w:rPr>
          <w:spacing w:val="-1"/>
          <w:sz w:val="20"/>
        </w:rPr>
        <w:t xml:space="preserve"> </w:t>
      </w:r>
      <w:proofErr w:type="spellStart"/>
      <w:r>
        <w:rPr>
          <w:sz w:val="20"/>
        </w:rPr>
        <w:t>Cardiol</w:t>
      </w:r>
      <w:proofErr w:type="spellEnd"/>
      <w:r>
        <w:rPr>
          <w:sz w:val="20"/>
        </w:rPr>
        <w:t>. 1998;</w:t>
      </w:r>
      <w:r>
        <w:rPr>
          <w:spacing w:val="-4"/>
          <w:sz w:val="20"/>
        </w:rPr>
        <w:t xml:space="preserve"> </w:t>
      </w:r>
      <w:r>
        <w:rPr>
          <w:sz w:val="20"/>
        </w:rPr>
        <w:t>32:1891-9.</w:t>
      </w:r>
    </w:p>
    <w:p w:rsidR="006722B2" w:rsidRDefault="006722B2" w:rsidP="006722B2">
      <w:pPr>
        <w:pStyle w:val="ListParagraph"/>
        <w:numPr>
          <w:ilvl w:val="0"/>
          <w:numId w:val="1"/>
        </w:numPr>
        <w:tabs>
          <w:tab w:val="left" w:pos="541"/>
        </w:tabs>
        <w:ind w:right="221" w:firstLine="0"/>
        <w:rPr>
          <w:sz w:val="20"/>
        </w:rPr>
      </w:pPr>
      <w:r>
        <w:rPr>
          <w:sz w:val="20"/>
        </w:rPr>
        <w:t>Brodsky MA, Sato DA, Iseri LT, Wolff LJ, Allen BJ.</w:t>
      </w:r>
      <w:r>
        <w:rPr>
          <w:spacing w:val="1"/>
          <w:sz w:val="20"/>
        </w:rPr>
        <w:t xml:space="preserve"> </w:t>
      </w:r>
      <w:r>
        <w:rPr>
          <w:sz w:val="20"/>
        </w:rPr>
        <w:t>“Ventricular</w:t>
      </w:r>
      <w:r>
        <w:rPr>
          <w:spacing w:val="1"/>
          <w:sz w:val="20"/>
        </w:rPr>
        <w:t xml:space="preserve"> </w:t>
      </w:r>
      <w:r>
        <w:rPr>
          <w:sz w:val="20"/>
        </w:rPr>
        <w:t>Tachyarrhythmia</w:t>
      </w:r>
      <w:r>
        <w:rPr>
          <w:spacing w:val="1"/>
          <w:sz w:val="20"/>
        </w:rPr>
        <w:t xml:space="preserve"> </w:t>
      </w:r>
      <w:r>
        <w:rPr>
          <w:sz w:val="20"/>
        </w:rPr>
        <w:t>Associated</w:t>
      </w:r>
      <w:r>
        <w:rPr>
          <w:spacing w:val="1"/>
          <w:sz w:val="20"/>
        </w:rPr>
        <w:t xml:space="preserve"> </w:t>
      </w:r>
      <w:r>
        <w:rPr>
          <w:sz w:val="20"/>
        </w:rPr>
        <w:t>with</w:t>
      </w:r>
      <w:r>
        <w:rPr>
          <w:spacing w:val="1"/>
          <w:sz w:val="20"/>
        </w:rPr>
        <w:t xml:space="preserve"> </w:t>
      </w:r>
      <w:r>
        <w:rPr>
          <w:sz w:val="20"/>
        </w:rPr>
        <w:t>Psychological</w:t>
      </w:r>
      <w:r>
        <w:rPr>
          <w:spacing w:val="-1"/>
          <w:sz w:val="20"/>
        </w:rPr>
        <w:t xml:space="preserve"> </w:t>
      </w:r>
      <w:r>
        <w:rPr>
          <w:sz w:val="20"/>
        </w:rPr>
        <w:t>Stress.” JAMA.</w:t>
      </w:r>
      <w:r>
        <w:rPr>
          <w:spacing w:val="2"/>
          <w:sz w:val="20"/>
        </w:rPr>
        <w:t xml:space="preserve"> </w:t>
      </w:r>
      <w:r>
        <w:rPr>
          <w:sz w:val="20"/>
        </w:rPr>
        <w:t>1987;</w:t>
      </w:r>
      <w:r>
        <w:rPr>
          <w:spacing w:val="-4"/>
          <w:sz w:val="20"/>
        </w:rPr>
        <w:t xml:space="preserve"> </w:t>
      </w:r>
      <w:r>
        <w:rPr>
          <w:sz w:val="20"/>
        </w:rPr>
        <w:t>257:2064-7.</w:t>
      </w:r>
    </w:p>
    <w:p w:rsidR="006722B2" w:rsidRDefault="006722B2" w:rsidP="006722B2">
      <w:pPr>
        <w:pStyle w:val="ListParagraph"/>
        <w:numPr>
          <w:ilvl w:val="0"/>
          <w:numId w:val="1"/>
        </w:numPr>
        <w:tabs>
          <w:tab w:val="left" w:pos="556"/>
        </w:tabs>
        <w:ind w:right="225" w:firstLine="0"/>
        <w:rPr>
          <w:sz w:val="20"/>
        </w:rPr>
      </w:pPr>
      <w:proofErr w:type="spellStart"/>
      <w:r>
        <w:rPr>
          <w:sz w:val="20"/>
        </w:rPr>
        <w:t>Leenhardt</w:t>
      </w:r>
      <w:proofErr w:type="spellEnd"/>
      <w:r>
        <w:rPr>
          <w:sz w:val="20"/>
        </w:rPr>
        <w:t xml:space="preserve"> A, </w:t>
      </w:r>
      <w:proofErr w:type="spellStart"/>
      <w:r>
        <w:rPr>
          <w:sz w:val="20"/>
        </w:rPr>
        <w:t>Lucet</w:t>
      </w:r>
      <w:proofErr w:type="spellEnd"/>
      <w:r>
        <w:rPr>
          <w:sz w:val="20"/>
        </w:rPr>
        <w:t xml:space="preserve"> V, </w:t>
      </w:r>
      <w:proofErr w:type="spellStart"/>
      <w:r>
        <w:rPr>
          <w:sz w:val="20"/>
        </w:rPr>
        <w:t>Denjoy</w:t>
      </w:r>
      <w:proofErr w:type="spellEnd"/>
      <w:r>
        <w:rPr>
          <w:sz w:val="20"/>
        </w:rPr>
        <w:t xml:space="preserve"> I, Grau F, Ngoc DD,</w:t>
      </w:r>
      <w:r>
        <w:rPr>
          <w:spacing w:val="1"/>
          <w:sz w:val="20"/>
        </w:rPr>
        <w:t xml:space="preserve"> </w:t>
      </w:r>
      <w:proofErr w:type="spellStart"/>
      <w:r>
        <w:rPr>
          <w:sz w:val="20"/>
        </w:rPr>
        <w:t>Coumel</w:t>
      </w:r>
      <w:proofErr w:type="spellEnd"/>
      <w:r>
        <w:rPr>
          <w:spacing w:val="1"/>
          <w:sz w:val="20"/>
        </w:rPr>
        <w:t xml:space="preserve"> </w:t>
      </w:r>
      <w:r>
        <w:rPr>
          <w:sz w:val="20"/>
        </w:rPr>
        <w:t>P.</w:t>
      </w:r>
      <w:r>
        <w:rPr>
          <w:spacing w:val="1"/>
          <w:sz w:val="20"/>
        </w:rPr>
        <w:t xml:space="preserve"> </w:t>
      </w:r>
      <w:r>
        <w:rPr>
          <w:sz w:val="20"/>
        </w:rPr>
        <w:t>“Catecholaminergic</w:t>
      </w:r>
      <w:r>
        <w:rPr>
          <w:spacing w:val="1"/>
          <w:sz w:val="20"/>
        </w:rPr>
        <w:t xml:space="preserve"> </w:t>
      </w:r>
      <w:r>
        <w:rPr>
          <w:sz w:val="20"/>
        </w:rPr>
        <w:t>polymorphic</w:t>
      </w:r>
      <w:r>
        <w:rPr>
          <w:spacing w:val="1"/>
          <w:sz w:val="20"/>
        </w:rPr>
        <w:t xml:space="preserve"> </w:t>
      </w:r>
      <w:r>
        <w:rPr>
          <w:sz w:val="20"/>
        </w:rPr>
        <w:t>ventricular</w:t>
      </w:r>
      <w:r>
        <w:rPr>
          <w:spacing w:val="1"/>
          <w:sz w:val="20"/>
        </w:rPr>
        <w:t xml:space="preserve"> </w:t>
      </w:r>
      <w:r>
        <w:rPr>
          <w:sz w:val="20"/>
        </w:rPr>
        <w:t>tachycardia in children. A 7-year follow-up of 21 patients.”</w:t>
      </w:r>
      <w:r>
        <w:rPr>
          <w:spacing w:val="1"/>
          <w:sz w:val="20"/>
        </w:rPr>
        <w:t xml:space="preserve"> </w:t>
      </w:r>
      <w:r>
        <w:rPr>
          <w:sz w:val="20"/>
        </w:rPr>
        <w:t xml:space="preserve">Circulation. </w:t>
      </w:r>
      <w:proofErr w:type="gramStart"/>
      <w:r>
        <w:rPr>
          <w:sz w:val="20"/>
        </w:rPr>
        <w:t>1995;91:1512</w:t>
      </w:r>
      <w:proofErr w:type="gramEnd"/>
      <w:r>
        <w:rPr>
          <w:sz w:val="20"/>
        </w:rPr>
        <w:t>-9.</w:t>
      </w:r>
    </w:p>
    <w:p w:rsidR="006722B2" w:rsidRDefault="006722B2" w:rsidP="006722B2">
      <w:pPr>
        <w:pStyle w:val="ListParagraph"/>
        <w:numPr>
          <w:ilvl w:val="0"/>
          <w:numId w:val="1"/>
        </w:numPr>
        <w:tabs>
          <w:tab w:val="left" w:pos="542"/>
        </w:tabs>
        <w:spacing w:before="1"/>
        <w:ind w:right="221" w:firstLine="0"/>
        <w:rPr>
          <w:sz w:val="20"/>
        </w:rPr>
      </w:pPr>
      <w:r>
        <w:rPr>
          <w:sz w:val="20"/>
        </w:rPr>
        <w:t>Brunckhorst CB, Holzmeister J, Scharf C, Binggeli C,</w:t>
      </w:r>
      <w:r>
        <w:rPr>
          <w:spacing w:val="1"/>
          <w:sz w:val="20"/>
        </w:rPr>
        <w:t xml:space="preserve"> </w:t>
      </w:r>
      <w:r>
        <w:rPr>
          <w:sz w:val="20"/>
        </w:rPr>
        <w:t>Duru F. “Stress, depression and cardiac arrhythmias.” Ther</w:t>
      </w:r>
      <w:r>
        <w:rPr>
          <w:spacing w:val="1"/>
          <w:sz w:val="20"/>
        </w:rPr>
        <w:t xml:space="preserve"> </w:t>
      </w:r>
      <w:proofErr w:type="spellStart"/>
      <w:r>
        <w:rPr>
          <w:sz w:val="20"/>
        </w:rPr>
        <w:t>Umsch</w:t>
      </w:r>
      <w:proofErr w:type="spellEnd"/>
      <w:r>
        <w:rPr>
          <w:sz w:val="20"/>
        </w:rPr>
        <w:t xml:space="preserve">. </w:t>
      </w:r>
      <w:proofErr w:type="gramStart"/>
      <w:r>
        <w:rPr>
          <w:sz w:val="20"/>
        </w:rPr>
        <w:t>2003;60:673</w:t>
      </w:r>
      <w:proofErr w:type="gramEnd"/>
      <w:r>
        <w:rPr>
          <w:sz w:val="20"/>
        </w:rPr>
        <w:t>-81.</w:t>
      </w:r>
    </w:p>
    <w:p w:rsidR="006722B2" w:rsidRDefault="006722B2" w:rsidP="006722B2">
      <w:pPr>
        <w:pStyle w:val="ListParagraph"/>
        <w:numPr>
          <w:ilvl w:val="0"/>
          <w:numId w:val="1"/>
        </w:numPr>
        <w:tabs>
          <w:tab w:val="left" w:pos="525"/>
        </w:tabs>
        <w:ind w:firstLine="0"/>
        <w:rPr>
          <w:sz w:val="20"/>
        </w:rPr>
      </w:pPr>
      <w:r>
        <w:rPr>
          <w:sz w:val="20"/>
        </w:rPr>
        <w:t xml:space="preserve">Taggart, Peter &amp; Boyett, Mark &amp; </w:t>
      </w:r>
      <w:proofErr w:type="spellStart"/>
      <w:r>
        <w:rPr>
          <w:sz w:val="20"/>
        </w:rPr>
        <w:t>Logantha</w:t>
      </w:r>
      <w:proofErr w:type="spellEnd"/>
      <w:r>
        <w:rPr>
          <w:sz w:val="20"/>
        </w:rPr>
        <w:t>, Sunil Jit &amp;</w:t>
      </w:r>
      <w:r>
        <w:rPr>
          <w:spacing w:val="1"/>
          <w:sz w:val="20"/>
        </w:rPr>
        <w:t xml:space="preserve"> </w:t>
      </w:r>
      <w:r>
        <w:rPr>
          <w:sz w:val="20"/>
        </w:rPr>
        <w:t>Lambiase, Pier. (2011). “Anger, Emotion, and Arrhythmias:</w:t>
      </w:r>
      <w:r>
        <w:rPr>
          <w:spacing w:val="1"/>
          <w:sz w:val="20"/>
        </w:rPr>
        <w:t xml:space="preserve"> </w:t>
      </w:r>
      <w:r>
        <w:rPr>
          <w:sz w:val="20"/>
        </w:rPr>
        <w:t>From</w:t>
      </w:r>
      <w:r>
        <w:rPr>
          <w:spacing w:val="1"/>
          <w:sz w:val="20"/>
        </w:rPr>
        <w:t xml:space="preserve"> </w:t>
      </w:r>
      <w:r>
        <w:rPr>
          <w:sz w:val="20"/>
        </w:rPr>
        <w:t>Brain</w:t>
      </w:r>
      <w:r>
        <w:rPr>
          <w:spacing w:val="1"/>
          <w:sz w:val="20"/>
        </w:rPr>
        <w:t xml:space="preserve"> </w:t>
      </w:r>
      <w:r>
        <w:rPr>
          <w:sz w:val="20"/>
        </w:rPr>
        <w:t>to</w:t>
      </w:r>
      <w:r>
        <w:rPr>
          <w:spacing w:val="1"/>
          <w:sz w:val="20"/>
        </w:rPr>
        <w:t xml:space="preserve"> </w:t>
      </w:r>
      <w:r>
        <w:rPr>
          <w:sz w:val="20"/>
        </w:rPr>
        <w:t>Heart.</w:t>
      </w:r>
      <w:r>
        <w:rPr>
          <w:spacing w:val="1"/>
          <w:sz w:val="20"/>
        </w:rPr>
        <w:t xml:space="preserve"> </w:t>
      </w:r>
      <w:r>
        <w:rPr>
          <w:sz w:val="20"/>
        </w:rPr>
        <w:t>Frontiers</w:t>
      </w:r>
      <w:r>
        <w:rPr>
          <w:spacing w:val="1"/>
          <w:sz w:val="20"/>
        </w:rPr>
        <w:t xml:space="preserve"> </w:t>
      </w:r>
      <w:r>
        <w:rPr>
          <w:sz w:val="20"/>
        </w:rPr>
        <w:t>in</w:t>
      </w:r>
      <w:r>
        <w:rPr>
          <w:spacing w:val="1"/>
          <w:sz w:val="20"/>
        </w:rPr>
        <w:t xml:space="preserve"> </w:t>
      </w:r>
      <w:r>
        <w:rPr>
          <w:sz w:val="20"/>
        </w:rPr>
        <w:t>physiology.”</w:t>
      </w:r>
      <w:r>
        <w:rPr>
          <w:spacing w:val="1"/>
          <w:sz w:val="20"/>
        </w:rPr>
        <w:t xml:space="preserve"> </w:t>
      </w:r>
      <w:r>
        <w:rPr>
          <w:sz w:val="20"/>
        </w:rPr>
        <w:t>2.</w:t>
      </w:r>
      <w:r>
        <w:rPr>
          <w:spacing w:val="1"/>
          <w:sz w:val="20"/>
        </w:rPr>
        <w:t xml:space="preserve"> </w:t>
      </w:r>
      <w:r>
        <w:rPr>
          <w:sz w:val="20"/>
        </w:rPr>
        <w:t>67.</w:t>
      </w:r>
      <w:r>
        <w:rPr>
          <w:spacing w:val="1"/>
          <w:sz w:val="20"/>
        </w:rPr>
        <w:t xml:space="preserve"> </w:t>
      </w:r>
      <w:r>
        <w:rPr>
          <w:sz w:val="20"/>
        </w:rPr>
        <w:t>10.3389/fphys.2011.00067.</w:t>
      </w:r>
    </w:p>
    <w:p w:rsidR="006722B2" w:rsidRDefault="006722B2" w:rsidP="006722B2">
      <w:pPr>
        <w:pStyle w:val="ListParagraph"/>
        <w:numPr>
          <w:ilvl w:val="0"/>
          <w:numId w:val="1"/>
        </w:numPr>
        <w:tabs>
          <w:tab w:val="left" w:pos="661"/>
        </w:tabs>
        <w:spacing w:before="1"/>
        <w:ind w:firstLine="0"/>
        <w:rPr>
          <w:sz w:val="20"/>
        </w:rPr>
      </w:pPr>
      <w:r>
        <w:rPr>
          <w:sz w:val="20"/>
        </w:rPr>
        <w:t>U.</w:t>
      </w:r>
      <w:r>
        <w:rPr>
          <w:spacing w:val="1"/>
          <w:sz w:val="20"/>
        </w:rPr>
        <w:t xml:space="preserve"> </w:t>
      </w:r>
      <w:r>
        <w:rPr>
          <w:sz w:val="20"/>
        </w:rPr>
        <w:t>Lundberg,</w:t>
      </w:r>
      <w:r>
        <w:rPr>
          <w:spacing w:val="1"/>
          <w:sz w:val="20"/>
        </w:rPr>
        <w:t xml:space="preserve"> </w:t>
      </w:r>
      <w:r>
        <w:rPr>
          <w:sz w:val="20"/>
        </w:rPr>
        <w:t>R.</w:t>
      </w:r>
      <w:r>
        <w:rPr>
          <w:spacing w:val="1"/>
          <w:sz w:val="20"/>
        </w:rPr>
        <w:t xml:space="preserve"> </w:t>
      </w:r>
      <w:proofErr w:type="spellStart"/>
      <w:r>
        <w:rPr>
          <w:sz w:val="20"/>
        </w:rPr>
        <w:t>Kadefors</w:t>
      </w:r>
      <w:proofErr w:type="spellEnd"/>
      <w:r>
        <w:rPr>
          <w:sz w:val="20"/>
        </w:rPr>
        <w:t>,</w:t>
      </w:r>
      <w:r>
        <w:rPr>
          <w:spacing w:val="1"/>
          <w:sz w:val="20"/>
        </w:rPr>
        <w:t xml:space="preserve"> </w:t>
      </w:r>
      <w:r>
        <w:rPr>
          <w:sz w:val="20"/>
        </w:rPr>
        <w:t>B.</w:t>
      </w:r>
      <w:r>
        <w:rPr>
          <w:spacing w:val="1"/>
          <w:sz w:val="20"/>
        </w:rPr>
        <w:t xml:space="preserve"> </w:t>
      </w:r>
      <w:r>
        <w:rPr>
          <w:sz w:val="20"/>
        </w:rPr>
        <w:t>Melin</w:t>
      </w:r>
      <w:r>
        <w:rPr>
          <w:spacing w:val="1"/>
          <w:sz w:val="20"/>
        </w:rPr>
        <w:t xml:space="preserve"> </w:t>
      </w:r>
      <w:r>
        <w:rPr>
          <w:sz w:val="20"/>
        </w:rPr>
        <w:t>et</w:t>
      </w:r>
      <w:r>
        <w:rPr>
          <w:spacing w:val="1"/>
          <w:sz w:val="20"/>
        </w:rPr>
        <w:t xml:space="preserve"> </w:t>
      </w:r>
      <w:r>
        <w:rPr>
          <w:sz w:val="20"/>
        </w:rPr>
        <w:t>al.,</w:t>
      </w:r>
      <w:r>
        <w:rPr>
          <w:spacing w:val="1"/>
          <w:sz w:val="20"/>
        </w:rPr>
        <w:t xml:space="preserve"> </w:t>
      </w:r>
      <w:r>
        <w:rPr>
          <w:sz w:val="20"/>
        </w:rPr>
        <w:t>“Psychophysiological</w:t>
      </w:r>
      <w:r>
        <w:rPr>
          <w:spacing w:val="1"/>
          <w:sz w:val="20"/>
        </w:rPr>
        <w:t xml:space="preserve"> </w:t>
      </w:r>
      <w:r>
        <w:rPr>
          <w:sz w:val="20"/>
        </w:rPr>
        <w:t>stress</w:t>
      </w:r>
      <w:r>
        <w:rPr>
          <w:spacing w:val="1"/>
          <w:sz w:val="20"/>
        </w:rPr>
        <w:t xml:space="preserve"> </w:t>
      </w:r>
      <w:r>
        <w:rPr>
          <w:sz w:val="20"/>
        </w:rPr>
        <w:t>and</w:t>
      </w:r>
      <w:r>
        <w:rPr>
          <w:spacing w:val="1"/>
          <w:sz w:val="20"/>
        </w:rPr>
        <w:t xml:space="preserve"> </w:t>
      </w:r>
      <w:proofErr w:type="spellStart"/>
      <w:r>
        <w:rPr>
          <w:sz w:val="20"/>
        </w:rPr>
        <w:t>emg</w:t>
      </w:r>
      <w:proofErr w:type="spellEnd"/>
      <w:r>
        <w:rPr>
          <w:spacing w:val="1"/>
          <w:sz w:val="20"/>
        </w:rPr>
        <w:t xml:space="preserve"> </w:t>
      </w:r>
      <w:r>
        <w:rPr>
          <w:sz w:val="20"/>
        </w:rPr>
        <w:t>activity</w:t>
      </w:r>
      <w:r>
        <w:rPr>
          <w:spacing w:val="1"/>
          <w:sz w:val="20"/>
        </w:rPr>
        <w:t xml:space="preserve"> </w:t>
      </w:r>
      <w:r>
        <w:rPr>
          <w:sz w:val="20"/>
        </w:rPr>
        <w:t>of</w:t>
      </w:r>
      <w:r>
        <w:rPr>
          <w:spacing w:val="51"/>
          <w:sz w:val="20"/>
        </w:rPr>
        <w:t xml:space="preserve"> </w:t>
      </w:r>
      <w:r>
        <w:rPr>
          <w:sz w:val="20"/>
        </w:rPr>
        <w:t>the</w:t>
      </w:r>
      <w:r>
        <w:rPr>
          <w:spacing w:val="1"/>
          <w:sz w:val="20"/>
        </w:rPr>
        <w:t xml:space="preserve"> </w:t>
      </w:r>
      <w:r>
        <w:rPr>
          <w:sz w:val="20"/>
        </w:rPr>
        <w:t>trapezius</w:t>
      </w:r>
      <w:r>
        <w:rPr>
          <w:spacing w:val="1"/>
          <w:sz w:val="20"/>
        </w:rPr>
        <w:t xml:space="preserve"> </w:t>
      </w:r>
      <w:r>
        <w:rPr>
          <w:sz w:val="20"/>
        </w:rPr>
        <w:t>muscle,”</w:t>
      </w:r>
      <w:r>
        <w:rPr>
          <w:spacing w:val="1"/>
          <w:sz w:val="20"/>
        </w:rPr>
        <w:t xml:space="preserve"> </w:t>
      </w:r>
      <w:r>
        <w:rPr>
          <w:sz w:val="20"/>
        </w:rPr>
        <w:t>International</w:t>
      </w:r>
      <w:r>
        <w:rPr>
          <w:spacing w:val="1"/>
          <w:sz w:val="20"/>
        </w:rPr>
        <w:t xml:space="preserve"> </w:t>
      </w:r>
      <w:r>
        <w:rPr>
          <w:sz w:val="20"/>
        </w:rPr>
        <w:t>Journal</w:t>
      </w:r>
      <w:r>
        <w:rPr>
          <w:spacing w:val="1"/>
          <w:sz w:val="20"/>
        </w:rPr>
        <w:t xml:space="preserve"> </w:t>
      </w:r>
      <w:r>
        <w:rPr>
          <w:sz w:val="20"/>
        </w:rPr>
        <w:t>of</w:t>
      </w:r>
      <w:r>
        <w:rPr>
          <w:spacing w:val="1"/>
          <w:sz w:val="20"/>
        </w:rPr>
        <w:t xml:space="preserve"> </w:t>
      </w:r>
      <w:r>
        <w:rPr>
          <w:sz w:val="20"/>
        </w:rPr>
        <w:t>Behavioral</w:t>
      </w:r>
      <w:r>
        <w:rPr>
          <w:spacing w:val="-47"/>
          <w:sz w:val="20"/>
        </w:rPr>
        <w:t xml:space="preserve"> </w:t>
      </w:r>
      <w:r>
        <w:rPr>
          <w:sz w:val="20"/>
        </w:rPr>
        <w:t>Medicine, vol. 1, no. 4, pp.</w:t>
      </w:r>
      <w:r>
        <w:rPr>
          <w:spacing w:val="1"/>
          <w:sz w:val="20"/>
        </w:rPr>
        <w:t xml:space="preserve"> </w:t>
      </w:r>
      <w:r>
        <w:rPr>
          <w:sz w:val="20"/>
        </w:rPr>
        <w:t>354–370, 1994.</w:t>
      </w:r>
    </w:p>
    <w:p w:rsidR="006722B2" w:rsidRDefault="006722B2" w:rsidP="006722B2">
      <w:pPr>
        <w:pStyle w:val="ListParagraph"/>
        <w:numPr>
          <w:ilvl w:val="0"/>
          <w:numId w:val="1"/>
        </w:numPr>
        <w:tabs>
          <w:tab w:val="left" w:pos="612"/>
        </w:tabs>
        <w:ind w:firstLine="0"/>
        <w:rPr>
          <w:sz w:val="20"/>
        </w:rPr>
      </w:pPr>
      <w:r>
        <w:rPr>
          <w:sz w:val="20"/>
        </w:rPr>
        <w:t>J.</w:t>
      </w:r>
      <w:r>
        <w:rPr>
          <w:spacing w:val="1"/>
          <w:sz w:val="20"/>
        </w:rPr>
        <w:t xml:space="preserve"> </w:t>
      </w:r>
      <w:proofErr w:type="spellStart"/>
      <w:r>
        <w:rPr>
          <w:sz w:val="20"/>
        </w:rPr>
        <w:t>Wijsman</w:t>
      </w:r>
      <w:proofErr w:type="spellEnd"/>
      <w:r>
        <w:rPr>
          <w:sz w:val="20"/>
        </w:rPr>
        <w:t>,</w:t>
      </w:r>
      <w:r>
        <w:rPr>
          <w:spacing w:val="1"/>
          <w:sz w:val="20"/>
        </w:rPr>
        <w:t xml:space="preserve"> </w:t>
      </w:r>
      <w:r>
        <w:rPr>
          <w:sz w:val="20"/>
        </w:rPr>
        <w:t>B.</w:t>
      </w:r>
      <w:r>
        <w:rPr>
          <w:spacing w:val="1"/>
          <w:sz w:val="20"/>
        </w:rPr>
        <w:t xml:space="preserve"> </w:t>
      </w:r>
      <w:proofErr w:type="spellStart"/>
      <w:r>
        <w:rPr>
          <w:sz w:val="20"/>
        </w:rPr>
        <w:t>Grundlehner</w:t>
      </w:r>
      <w:proofErr w:type="spellEnd"/>
      <w:r>
        <w:rPr>
          <w:sz w:val="20"/>
        </w:rPr>
        <w:t>,</w:t>
      </w:r>
      <w:r>
        <w:rPr>
          <w:spacing w:val="1"/>
          <w:sz w:val="20"/>
        </w:rPr>
        <w:t xml:space="preserve"> </w:t>
      </w:r>
      <w:r>
        <w:rPr>
          <w:sz w:val="20"/>
        </w:rPr>
        <w:t>J.</w:t>
      </w:r>
      <w:r>
        <w:rPr>
          <w:spacing w:val="1"/>
          <w:sz w:val="20"/>
        </w:rPr>
        <w:t xml:space="preserve"> </w:t>
      </w:r>
      <w:r>
        <w:rPr>
          <w:sz w:val="20"/>
        </w:rPr>
        <w:t>Penders,</w:t>
      </w:r>
      <w:r>
        <w:rPr>
          <w:spacing w:val="1"/>
          <w:sz w:val="20"/>
        </w:rPr>
        <w:t xml:space="preserve"> </w:t>
      </w:r>
      <w:r>
        <w:rPr>
          <w:sz w:val="20"/>
        </w:rPr>
        <w:t>and</w:t>
      </w:r>
      <w:r>
        <w:rPr>
          <w:spacing w:val="1"/>
          <w:sz w:val="20"/>
        </w:rPr>
        <w:t xml:space="preserve"> </w:t>
      </w:r>
      <w:r>
        <w:rPr>
          <w:sz w:val="20"/>
        </w:rPr>
        <w:t>H.</w:t>
      </w:r>
      <w:r>
        <w:rPr>
          <w:spacing w:val="1"/>
          <w:sz w:val="20"/>
        </w:rPr>
        <w:t xml:space="preserve"> </w:t>
      </w:r>
      <w:r>
        <w:rPr>
          <w:sz w:val="20"/>
        </w:rPr>
        <w:t>Hermens, “Trapezius muscle EMG as predictor of mental</w:t>
      </w:r>
      <w:r>
        <w:rPr>
          <w:spacing w:val="1"/>
          <w:sz w:val="20"/>
        </w:rPr>
        <w:t xml:space="preserve"> </w:t>
      </w:r>
      <w:r>
        <w:rPr>
          <w:sz w:val="20"/>
        </w:rPr>
        <w:t>stress,”</w:t>
      </w:r>
      <w:r>
        <w:rPr>
          <w:spacing w:val="1"/>
          <w:sz w:val="20"/>
        </w:rPr>
        <w:t xml:space="preserve"> </w:t>
      </w:r>
      <w:r>
        <w:rPr>
          <w:sz w:val="20"/>
        </w:rPr>
        <w:t>in</w:t>
      </w:r>
      <w:r>
        <w:rPr>
          <w:spacing w:val="1"/>
          <w:sz w:val="20"/>
        </w:rPr>
        <w:t xml:space="preserve"> </w:t>
      </w:r>
      <w:r>
        <w:rPr>
          <w:sz w:val="20"/>
        </w:rPr>
        <w:t>Proceedings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1st</w:t>
      </w:r>
      <w:r>
        <w:rPr>
          <w:spacing w:val="1"/>
          <w:sz w:val="20"/>
        </w:rPr>
        <w:t xml:space="preserve"> </w:t>
      </w:r>
      <w:r>
        <w:rPr>
          <w:sz w:val="20"/>
        </w:rPr>
        <w:t>Wireless</w:t>
      </w:r>
      <w:r>
        <w:rPr>
          <w:spacing w:val="51"/>
          <w:sz w:val="20"/>
        </w:rPr>
        <w:t xml:space="preserve"> </w:t>
      </w:r>
      <w:r>
        <w:rPr>
          <w:sz w:val="20"/>
        </w:rPr>
        <w:t>Health</w:t>
      </w:r>
      <w:r>
        <w:rPr>
          <w:spacing w:val="1"/>
          <w:sz w:val="20"/>
        </w:rPr>
        <w:t xml:space="preserve"> </w:t>
      </w:r>
      <w:r>
        <w:rPr>
          <w:sz w:val="20"/>
        </w:rPr>
        <w:t>Conference</w:t>
      </w:r>
      <w:r>
        <w:rPr>
          <w:spacing w:val="-2"/>
          <w:sz w:val="20"/>
        </w:rPr>
        <w:t xml:space="preserve"> </w:t>
      </w:r>
      <w:r>
        <w:rPr>
          <w:sz w:val="20"/>
        </w:rPr>
        <w:t>(WH</w:t>
      </w:r>
      <w:r>
        <w:rPr>
          <w:spacing w:val="-3"/>
          <w:sz w:val="20"/>
        </w:rPr>
        <w:t xml:space="preserve"> </w:t>
      </w:r>
      <w:r>
        <w:rPr>
          <w:sz w:val="20"/>
        </w:rPr>
        <w:t>’10),</w:t>
      </w:r>
      <w:r>
        <w:rPr>
          <w:spacing w:val="-2"/>
          <w:sz w:val="20"/>
        </w:rPr>
        <w:t xml:space="preserve"> </w:t>
      </w:r>
      <w:r>
        <w:rPr>
          <w:sz w:val="20"/>
        </w:rPr>
        <w:t>pp.</w:t>
      </w:r>
      <w:r>
        <w:rPr>
          <w:spacing w:val="-2"/>
          <w:sz w:val="20"/>
        </w:rPr>
        <w:t xml:space="preserve"> </w:t>
      </w:r>
      <w:r>
        <w:rPr>
          <w:sz w:val="20"/>
        </w:rPr>
        <w:t>155–163,</w:t>
      </w:r>
      <w:r>
        <w:rPr>
          <w:spacing w:val="-5"/>
          <w:sz w:val="20"/>
        </w:rPr>
        <w:t xml:space="preserve"> </w:t>
      </w:r>
      <w:r>
        <w:rPr>
          <w:sz w:val="20"/>
        </w:rPr>
        <w:t>ACM,</w:t>
      </w:r>
      <w:r>
        <w:rPr>
          <w:spacing w:val="-1"/>
          <w:sz w:val="20"/>
        </w:rPr>
        <w:t xml:space="preserve"> </w:t>
      </w:r>
      <w:r>
        <w:rPr>
          <w:sz w:val="20"/>
        </w:rPr>
        <w:t>October</w:t>
      </w:r>
      <w:r>
        <w:rPr>
          <w:spacing w:val="-2"/>
          <w:sz w:val="20"/>
        </w:rPr>
        <w:t xml:space="preserve"> </w:t>
      </w:r>
      <w:r>
        <w:rPr>
          <w:sz w:val="20"/>
        </w:rPr>
        <w:t>2010.</w:t>
      </w:r>
    </w:p>
    <w:p w:rsidR="006722B2" w:rsidRDefault="006722B2" w:rsidP="006722B2">
      <w:pPr>
        <w:pStyle w:val="ListParagraph"/>
        <w:numPr>
          <w:ilvl w:val="0"/>
          <w:numId w:val="1"/>
        </w:numPr>
        <w:tabs>
          <w:tab w:val="left" w:pos="679"/>
        </w:tabs>
        <w:ind w:right="221" w:firstLine="0"/>
        <w:rPr>
          <w:sz w:val="20"/>
        </w:rPr>
      </w:pPr>
      <w:r>
        <w:rPr>
          <w:sz w:val="20"/>
        </w:rPr>
        <w:t>Crescentini</w:t>
      </w:r>
      <w:r>
        <w:rPr>
          <w:spacing w:val="1"/>
          <w:sz w:val="20"/>
        </w:rPr>
        <w:t xml:space="preserve"> </w:t>
      </w:r>
      <w:r>
        <w:rPr>
          <w:sz w:val="20"/>
        </w:rPr>
        <w:t>C.,</w:t>
      </w:r>
      <w:r>
        <w:rPr>
          <w:spacing w:val="1"/>
          <w:sz w:val="20"/>
        </w:rPr>
        <w:t xml:space="preserve"> </w:t>
      </w:r>
      <w:proofErr w:type="spellStart"/>
      <w:r>
        <w:rPr>
          <w:sz w:val="20"/>
        </w:rPr>
        <w:t>Chittaro</w:t>
      </w:r>
      <w:proofErr w:type="spellEnd"/>
      <w:r>
        <w:rPr>
          <w:spacing w:val="1"/>
          <w:sz w:val="20"/>
        </w:rPr>
        <w:t xml:space="preserve"> </w:t>
      </w:r>
      <w:r>
        <w:rPr>
          <w:sz w:val="20"/>
        </w:rPr>
        <w:t>L.,</w:t>
      </w:r>
      <w:r>
        <w:rPr>
          <w:spacing w:val="1"/>
          <w:sz w:val="20"/>
        </w:rPr>
        <w:t xml:space="preserve"> </w:t>
      </w:r>
      <w:r>
        <w:rPr>
          <w:sz w:val="20"/>
        </w:rPr>
        <w:t>Capurso</w:t>
      </w:r>
      <w:r>
        <w:rPr>
          <w:spacing w:val="1"/>
          <w:sz w:val="20"/>
        </w:rPr>
        <w:t xml:space="preserve"> </w:t>
      </w:r>
      <w:r>
        <w:rPr>
          <w:sz w:val="20"/>
        </w:rPr>
        <w:t>V.,</w:t>
      </w:r>
      <w:r>
        <w:rPr>
          <w:spacing w:val="1"/>
          <w:sz w:val="20"/>
        </w:rPr>
        <w:t xml:space="preserve"> </w:t>
      </w:r>
      <w:proofErr w:type="spellStart"/>
      <w:r>
        <w:rPr>
          <w:sz w:val="20"/>
        </w:rPr>
        <w:t>Sioni</w:t>
      </w:r>
      <w:proofErr w:type="spellEnd"/>
      <w:r>
        <w:rPr>
          <w:spacing w:val="1"/>
          <w:sz w:val="20"/>
        </w:rPr>
        <w:t xml:space="preserve"> </w:t>
      </w:r>
      <w:r>
        <w:rPr>
          <w:sz w:val="20"/>
        </w:rPr>
        <w:t>R.,</w:t>
      </w:r>
      <w:r>
        <w:rPr>
          <w:spacing w:val="1"/>
          <w:sz w:val="20"/>
        </w:rPr>
        <w:t xml:space="preserve"> </w:t>
      </w:r>
      <w:r>
        <w:rPr>
          <w:sz w:val="20"/>
        </w:rPr>
        <w:t>Fabbro F., “Psychological and physiological responses to</w:t>
      </w:r>
      <w:r>
        <w:rPr>
          <w:spacing w:val="1"/>
          <w:sz w:val="20"/>
        </w:rPr>
        <w:t xml:space="preserve"> </w:t>
      </w:r>
      <w:r>
        <w:rPr>
          <w:sz w:val="20"/>
        </w:rPr>
        <w:t>stressful situations in immersive virtual reality: Differences</w:t>
      </w:r>
      <w:r>
        <w:rPr>
          <w:spacing w:val="1"/>
          <w:sz w:val="20"/>
        </w:rPr>
        <w:t xml:space="preserve"> </w:t>
      </w:r>
      <w:r>
        <w:rPr>
          <w:sz w:val="20"/>
        </w:rPr>
        <w:t>between</w:t>
      </w:r>
      <w:r>
        <w:rPr>
          <w:spacing w:val="1"/>
          <w:sz w:val="20"/>
        </w:rPr>
        <w:t xml:space="preserve"> </w:t>
      </w:r>
      <w:r>
        <w:rPr>
          <w:sz w:val="20"/>
        </w:rPr>
        <w:t>users</w:t>
      </w:r>
      <w:r>
        <w:rPr>
          <w:spacing w:val="1"/>
          <w:sz w:val="20"/>
        </w:rPr>
        <w:t xml:space="preserve"> </w:t>
      </w:r>
      <w:r>
        <w:rPr>
          <w:sz w:val="20"/>
        </w:rPr>
        <w:t>who</w:t>
      </w:r>
      <w:r>
        <w:rPr>
          <w:spacing w:val="1"/>
          <w:sz w:val="20"/>
        </w:rPr>
        <w:t xml:space="preserve"> </w:t>
      </w:r>
      <w:r>
        <w:rPr>
          <w:sz w:val="20"/>
        </w:rPr>
        <w:t>practice</w:t>
      </w:r>
      <w:r>
        <w:rPr>
          <w:spacing w:val="1"/>
          <w:sz w:val="20"/>
        </w:rPr>
        <w:t xml:space="preserve"> </w:t>
      </w:r>
      <w:r>
        <w:rPr>
          <w:sz w:val="20"/>
        </w:rPr>
        <w:t>mindfulness</w:t>
      </w:r>
      <w:r>
        <w:rPr>
          <w:spacing w:val="1"/>
          <w:sz w:val="20"/>
        </w:rPr>
        <w:t xml:space="preserve"> </w:t>
      </w:r>
      <w:r>
        <w:rPr>
          <w:sz w:val="20"/>
        </w:rPr>
        <w:t>meditation</w:t>
      </w:r>
      <w:r>
        <w:rPr>
          <w:spacing w:val="1"/>
          <w:sz w:val="20"/>
        </w:rPr>
        <w:t xml:space="preserve"> </w:t>
      </w:r>
      <w:r>
        <w:rPr>
          <w:sz w:val="20"/>
        </w:rPr>
        <w:t>and</w:t>
      </w:r>
      <w:r>
        <w:rPr>
          <w:spacing w:val="1"/>
          <w:sz w:val="20"/>
        </w:rPr>
        <w:t xml:space="preserve"> </w:t>
      </w:r>
      <w:r>
        <w:rPr>
          <w:sz w:val="20"/>
        </w:rPr>
        <w:t>controls</w:t>
      </w:r>
      <w:proofErr w:type="gramStart"/>
      <w:r>
        <w:rPr>
          <w:sz w:val="20"/>
        </w:rPr>
        <w:t>”,</w:t>
      </w:r>
      <w:proofErr w:type="gramEnd"/>
      <w:r>
        <w:rPr>
          <w:spacing w:val="1"/>
          <w:sz w:val="20"/>
        </w:rPr>
        <w:t xml:space="preserve"> </w:t>
      </w:r>
      <w:r>
        <w:rPr>
          <w:sz w:val="20"/>
        </w:rPr>
        <w:t>Computers in Human Behavior, Vol. 59, June</w:t>
      </w:r>
      <w:r>
        <w:rPr>
          <w:spacing w:val="1"/>
          <w:sz w:val="20"/>
        </w:rPr>
        <w:t xml:space="preserve"> </w:t>
      </w:r>
      <w:r>
        <w:rPr>
          <w:sz w:val="20"/>
        </w:rPr>
        <w:t>2016,</w:t>
      </w:r>
      <w:r>
        <w:rPr>
          <w:spacing w:val="-2"/>
          <w:sz w:val="20"/>
        </w:rPr>
        <w:t xml:space="preserve"> </w:t>
      </w:r>
      <w:r>
        <w:rPr>
          <w:sz w:val="20"/>
        </w:rPr>
        <w:t>pp.</w:t>
      </w:r>
      <w:r>
        <w:rPr>
          <w:spacing w:val="-2"/>
          <w:sz w:val="20"/>
        </w:rPr>
        <w:t xml:space="preserve"> </w:t>
      </w:r>
      <w:r>
        <w:rPr>
          <w:sz w:val="20"/>
        </w:rPr>
        <w:t>304-316</w:t>
      </w:r>
      <w:r w:rsidR="005414B7">
        <w:rPr>
          <w:sz w:val="20"/>
        </w:rPr>
        <w:t>.</w:t>
      </w:r>
    </w:p>
    <w:p w:rsidR="006722B2" w:rsidRDefault="006722B2" w:rsidP="006722B2">
      <w:pPr>
        <w:pStyle w:val="BodyText"/>
      </w:pPr>
    </w:p>
    <w:p w:rsidR="006722B2" w:rsidRPr="006722B2" w:rsidRDefault="006722B2" w:rsidP="006722B2">
      <w:pPr>
        <w:pStyle w:val="BodyTex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jc w:val="left"/>
      </w:pPr>
    </w:p>
    <w:p w:rsidR="006722B2" w:rsidRDefault="006722B2" w:rsidP="006722B2">
      <w:pPr>
        <w:pStyle w:val="BodyText"/>
        <w:ind w:right="220"/>
      </w:pPr>
    </w:p>
    <w:p w:rsidR="005F610A" w:rsidRDefault="005F610A" w:rsidP="005F610A">
      <w:pPr>
        <w:pStyle w:val="BodyText"/>
        <w:ind w:left="209" w:right="220"/>
      </w:pPr>
    </w:p>
    <w:p w:rsidR="005F610A" w:rsidRDefault="005F610A" w:rsidP="005F610A">
      <w:pPr>
        <w:pStyle w:val="BodyText"/>
        <w:ind w:left="209" w:right="220"/>
      </w:pPr>
    </w:p>
    <w:p w:rsidR="005F610A" w:rsidRDefault="005F610A" w:rsidP="005F610A">
      <w:pPr>
        <w:pStyle w:val="BodyText"/>
        <w:ind w:left="0" w:right="220"/>
      </w:pPr>
    </w:p>
    <w:p w:rsidR="005F610A" w:rsidRDefault="005F610A" w:rsidP="00BF3FD0">
      <w:pPr>
        <w:pStyle w:val="BodyText"/>
        <w:ind w:left="209" w:right="220"/>
      </w:pPr>
    </w:p>
    <w:p w:rsidR="005F610A" w:rsidRDefault="005F610A" w:rsidP="00BF3FD0">
      <w:pPr>
        <w:pStyle w:val="BodyText"/>
        <w:ind w:left="209" w:right="220"/>
      </w:pPr>
    </w:p>
    <w:p w:rsidR="00B005B0" w:rsidRDefault="00B005B0" w:rsidP="00B005B0">
      <w:pPr>
        <w:pStyle w:val="BodyText"/>
        <w:spacing w:before="8"/>
        <w:ind w:left="0"/>
        <w:jc w:val="left"/>
        <w:rPr>
          <w:sz w:val="10"/>
        </w:rPr>
      </w:pPr>
    </w:p>
    <w:p w:rsidR="00B005B0" w:rsidRPr="00B005B0" w:rsidRDefault="00B005B0" w:rsidP="00B005B0">
      <w:pPr>
        <w:pStyle w:val="BodyText"/>
        <w:spacing w:before="118" w:line="228" w:lineRule="auto"/>
        <w:ind w:right="221"/>
        <w:sectPr w:rsidR="00B005B0" w:rsidRPr="00B005B0" w:rsidSect="00FA2E22">
          <w:type w:val="continuous"/>
          <w:pgSz w:w="11910" w:h="16840"/>
          <w:pgMar w:top="560" w:right="680" w:bottom="720" w:left="680" w:header="720" w:footer="720" w:gutter="0"/>
          <w:cols w:num="2" w:space="87" w:equalWidth="0">
            <w:col w:w="5138" w:space="87"/>
            <w:col w:w="5325"/>
          </w:cols>
        </w:sectPr>
      </w:pPr>
    </w:p>
    <w:p w:rsidR="00097BDF" w:rsidRDefault="00097BDF">
      <w:pPr>
        <w:pStyle w:val="BodyText"/>
        <w:ind w:left="0"/>
        <w:jc w:val="left"/>
      </w:pPr>
    </w:p>
    <w:p w:rsidR="00097BDF" w:rsidRDefault="00097BDF">
      <w:pPr>
        <w:rPr>
          <w:sz w:val="15"/>
        </w:rPr>
        <w:sectPr w:rsidR="00097BDF" w:rsidSect="00FA2E22">
          <w:pgSz w:w="11910" w:h="16840"/>
          <w:pgMar w:top="560" w:right="680" w:bottom="720" w:left="680" w:header="232" w:footer="523" w:gutter="0"/>
          <w:cols w:space="720"/>
        </w:sectPr>
      </w:pPr>
    </w:p>
    <w:p w:rsidR="00BF3FD0" w:rsidRPr="00BF3FD0" w:rsidRDefault="00BF3FD0" w:rsidP="00BF3FD0">
      <w:pPr>
        <w:tabs>
          <w:tab w:val="left" w:pos="1716"/>
          <w:tab w:val="left" w:pos="1717"/>
        </w:tabs>
        <w:spacing w:before="154"/>
        <w:rPr>
          <w:sz w:val="16"/>
        </w:rPr>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BF3FD0" w:rsidRDefault="00BF3FD0" w:rsidP="00BF3FD0">
      <w:pPr>
        <w:pStyle w:val="BodyText"/>
        <w:spacing w:before="111"/>
      </w:pPr>
    </w:p>
    <w:p w:rsidR="00097BDF" w:rsidRDefault="00097BDF">
      <w:pPr>
        <w:pStyle w:val="BodyText"/>
        <w:spacing w:before="7"/>
        <w:ind w:left="0"/>
        <w:jc w:val="left"/>
        <w:rPr>
          <w:sz w:val="10"/>
        </w:rPr>
      </w:pPr>
    </w:p>
    <w:p w:rsidR="00097BDF" w:rsidRDefault="00097BDF">
      <w:pPr>
        <w:sectPr w:rsidR="00097BDF" w:rsidSect="00FA2E22">
          <w:type w:val="continuous"/>
          <w:pgSz w:w="11910" w:h="16840"/>
          <w:pgMar w:top="560" w:right="680" w:bottom="720" w:left="680" w:header="720" w:footer="720" w:gutter="0"/>
          <w:cols w:num="2" w:space="720" w:equalWidth="0">
            <w:col w:w="5139" w:space="86"/>
            <w:col w:w="5325"/>
          </w:cols>
        </w:sectPr>
      </w:pPr>
    </w:p>
    <w:p w:rsidR="00097BDF" w:rsidRDefault="00097BDF">
      <w:pPr>
        <w:pStyle w:val="BodyText"/>
        <w:ind w:left="0"/>
        <w:jc w:val="left"/>
      </w:pPr>
    </w:p>
    <w:p w:rsidR="00097BDF" w:rsidRDefault="00097BDF">
      <w:pPr>
        <w:pStyle w:val="BodyText"/>
        <w:spacing w:before="3"/>
        <w:ind w:left="0"/>
        <w:jc w:val="left"/>
        <w:rPr>
          <w:sz w:val="16"/>
        </w:rPr>
      </w:pPr>
    </w:p>
    <w:p w:rsidR="00097BDF" w:rsidRDefault="00097BDF">
      <w:pPr>
        <w:rPr>
          <w:sz w:val="16"/>
        </w:rPr>
        <w:sectPr w:rsidR="00097BDF" w:rsidSect="00FA2E22">
          <w:pgSz w:w="11910" w:h="16840"/>
          <w:pgMar w:top="560" w:right="680" w:bottom="720" w:left="680" w:header="232" w:footer="523" w:gutter="0"/>
          <w:cols w:space="720"/>
        </w:sectPr>
      </w:pPr>
    </w:p>
    <w:p w:rsidR="00097BDF" w:rsidRDefault="00000000">
      <w:pPr>
        <w:pStyle w:val="BodyText"/>
        <w:spacing w:before="91"/>
        <w:ind w:right="40"/>
      </w:pPr>
      <w:r>
        <w:t>model was showing significantly low accuracy than other</w:t>
      </w:r>
      <w:r>
        <w:rPr>
          <w:spacing w:val="1"/>
        </w:rPr>
        <w:t xml:space="preserve"> </w:t>
      </w:r>
      <w:r>
        <w:t>feature-based</w:t>
      </w:r>
      <w:r>
        <w:rPr>
          <w:spacing w:val="50"/>
        </w:rPr>
        <w:t xml:space="preserve"> </w:t>
      </w:r>
      <w:r>
        <w:t>models. Therefore, it can be concluded that</w:t>
      </w:r>
      <w:r>
        <w:rPr>
          <w:spacing w:val="1"/>
        </w:rPr>
        <w:t xml:space="preserve"> </w:t>
      </w:r>
      <w:r>
        <w:t>the model will be more accurate if we use three features of</w:t>
      </w:r>
      <w:r>
        <w:rPr>
          <w:spacing w:val="1"/>
        </w:rPr>
        <w:t xml:space="preserve"> </w:t>
      </w:r>
      <w:r>
        <w:t>ECG</w:t>
      </w:r>
      <w:r>
        <w:rPr>
          <w:spacing w:val="1"/>
        </w:rPr>
        <w:t xml:space="preserve"> </w:t>
      </w:r>
      <w:r>
        <w:t>signal</w:t>
      </w:r>
      <w:r>
        <w:rPr>
          <w:spacing w:val="1"/>
        </w:rPr>
        <w:t xml:space="preserve"> </w:t>
      </w:r>
      <w:r>
        <w:t>rather</w:t>
      </w:r>
      <w:r>
        <w:rPr>
          <w:spacing w:val="1"/>
        </w:rPr>
        <w:t xml:space="preserve"> </w:t>
      </w:r>
      <w:r>
        <w:t>than</w:t>
      </w:r>
      <w:r>
        <w:rPr>
          <w:spacing w:val="1"/>
        </w:rPr>
        <w:t xml:space="preserve"> </w:t>
      </w:r>
      <w:r>
        <w:t>two.</w:t>
      </w:r>
      <w:r>
        <w:rPr>
          <w:spacing w:val="1"/>
        </w:rPr>
        <w:t xml:space="preserve"> </w:t>
      </w:r>
      <w:r>
        <w:t>Moreover,</w:t>
      </w:r>
      <w:r>
        <w:rPr>
          <w:spacing w:val="1"/>
        </w:rPr>
        <w:t xml:space="preserve"> </w:t>
      </w:r>
      <w:proofErr w:type="gramStart"/>
      <w:r>
        <w:t>as</w:t>
      </w:r>
      <w:r>
        <w:rPr>
          <w:spacing w:val="1"/>
        </w:rPr>
        <w:t xml:space="preserve"> </w:t>
      </w:r>
      <w:r>
        <w:t>long</w:t>
      </w:r>
      <w:r>
        <w:rPr>
          <w:spacing w:val="1"/>
        </w:rPr>
        <w:t xml:space="preserve"> </w:t>
      </w:r>
      <w:r>
        <w:t>as</w:t>
      </w:r>
      <w:proofErr w:type="gramEnd"/>
      <w:r>
        <w:rPr>
          <w:spacing w:val="1"/>
        </w:rPr>
        <w:t xml:space="preserve"> </w:t>
      </w:r>
      <w:r>
        <w:t>QT</w:t>
      </w:r>
      <w:r>
        <w:rPr>
          <w:spacing w:val="1"/>
        </w:rPr>
        <w:t xml:space="preserve"> </w:t>
      </w:r>
      <w:r>
        <w:t>interval and Respiratory information (EDR) are used as one</w:t>
      </w:r>
      <w:r>
        <w:rPr>
          <w:spacing w:val="1"/>
        </w:rPr>
        <w:t xml:space="preserve"> </w:t>
      </w:r>
      <w:r>
        <w:t>of</w:t>
      </w:r>
      <w:r>
        <w:rPr>
          <w:spacing w:val="1"/>
        </w:rPr>
        <w:t xml:space="preserve"> </w:t>
      </w:r>
      <w:r>
        <w:t>the</w:t>
      </w:r>
      <w:r>
        <w:rPr>
          <w:spacing w:val="1"/>
        </w:rPr>
        <w:t xml:space="preserve"> </w:t>
      </w:r>
      <w:r>
        <w:t>two</w:t>
      </w:r>
      <w:r>
        <w:rPr>
          <w:spacing w:val="1"/>
        </w:rPr>
        <w:t xml:space="preserve"> </w:t>
      </w:r>
      <w:r>
        <w:t>features,</w:t>
      </w:r>
      <w:r>
        <w:rPr>
          <w:spacing w:val="1"/>
        </w:rPr>
        <w:t xml:space="preserve"> </w:t>
      </w:r>
      <w:r>
        <w:t>the</w:t>
      </w:r>
      <w:r>
        <w:rPr>
          <w:spacing w:val="1"/>
        </w:rPr>
        <w:t xml:space="preserve"> </w:t>
      </w:r>
      <w:r>
        <w:t>model</w:t>
      </w:r>
      <w:r>
        <w:rPr>
          <w:spacing w:val="1"/>
        </w:rPr>
        <w:t xml:space="preserve"> </w:t>
      </w:r>
      <w:r>
        <w:t>performs</w:t>
      </w:r>
      <w:r>
        <w:rPr>
          <w:spacing w:val="1"/>
        </w:rPr>
        <w:t xml:space="preserve"> </w:t>
      </w:r>
      <w:r>
        <w:t>better</w:t>
      </w:r>
      <w:r>
        <w:rPr>
          <w:spacing w:val="1"/>
        </w:rPr>
        <w:t xml:space="preserve"> </w:t>
      </w:r>
      <w:r>
        <w:t>than</w:t>
      </w:r>
      <w:r>
        <w:rPr>
          <w:spacing w:val="1"/>
        </w:rPr>
        <w:t xml:space="preserve"> </w:t>
      </w:r>
      <w:r>
        <w:t>the</w:t>
      </w:r>
      <w:r>
        <w:rPr>
          <w:spacing w:val="1"/>
        </w:rPr>
        <w:t xml:space="preserve"> </w:t>
      </w:r>
      <w:r>
        <w:t>models without QT interval. Therefore, it can be said that,</w:t>
      </w:r>
      <w:r>
        <w:rPr>
          <w:spacing w:val="1"/>
        </w:rPr>
        <w:t xml:space="preserve"> </w:t>
      </w:r>
      <w:r>
        <w:t>QT interval and EDR are important parameters to detect</w:t>
      </w:r>
      <w:r>
        <w:rPr>
          <w:spacing w:val="1"/>
        </w:rPr>
        <w:t xml:space="preserve"> </w:t>
      </w:r>
      <w:r>
        <w:t>stress</w:t>
      </w:r>
      <w:r>
        <w:rPr>
          <w:spacing w:val="-2"/>
        </w:rPr>
        <w:t xml:space="preserve"> </w:t>
      </w:r>
      <w:r>
        <w:t>as</w:t>
      </w:r>
      <w:r>
        <w:rPr>
          <w:spacing w:val="-2"/>
        </w:rPr>
        <w:t xml:space="preserve"> </w:t>
      </w:r>
      <w:r>
        <w:t>established</w:t>
      </w:r>
      <w:r>
        <w:rPr>
          <w:spacing w:val="-1"/>
        </w:rPr>
        <w:t xml:space="preserve"> </w:t>
      </w:r>
      <w:r>
        <w:t>by</w:t>
      </w:r>
      <w:r>
        <w:rPr>
          <w:spacing w:val="-4"/>
        </w:rPr>
        <w:t xml:space="preserve"> </w:t>
      </w:r>
      <w:r>
        <w:t>some</w:t>
      </w:r>
      <w:r>
        <w:rPr>
          <w:spacing w:val="-1"/>
        </w:rPr>
        <w:t xml:space="preserve"> </w:t>
      </w:r>
      <w:r>
        <w:t>recent studies.</w:t>
      </w:r>
    </w:p>
    <w:p w:rsidR="00097BDF" w:rsidRDefault="00000000">
      <w:pPr>
        <w:pStyle w:val="BodyText"/>
        <w:spacing w:before="2"/>
        <w:ind w:left="0"/>
        <w:jc w:val="left"/>
        <w:rPr>
          <w:sz w:val="17"/>
        </w:rPr>
      </w:pPr>
      <w:r>
        <w:rPr>
          <w:noProof/>
        </w:rPr>
        <w:drawing>
          <wp:anchor distT="0" distB="0" distL="0" distR="0" simplePos="0" relativeHeight="251659264" behindDoc="0" locked="0" layoutInCell="1" allowOverlap="1">
            <wp:simplePos x="0" y="0"/>
            <wp:positionH relativeFrom="page">
              <wp:posOffset>576072</wp:posOffset>
            </wp:positionH>
            <wp:positionV relativeFrom="paragraph">
              <wp:posOffset>150337</wp:posOffset>
            </wp:positionV>
            <wp:extent cx="3041262" cy="170592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3041262" cy="1705927"/>
                    </a:xfrm>
                    <a:prstGeom prst="rect">
                      <a:avLst/>
                    </a:prstGeom>
                  </pic:spPr>
                </pic:pic>
              </a:graphicData>
            </a:graphic>
          </wp:anchor>
        </w:drawing>
      </w:r>
    </w:p>
    <w:p w:rsidR="00097BDF" w:rsidRDefault="00000000">
      <w:pPr>
        <w:pStyle w:val="BodyText"/>
        <w:spacing w:before="6"/>
        <w:ind w:right="103"/>
      </w:pPr>
      <w:r>
        <w:t>Fig 4: Confusion Matrix for the Cubic SVM using Gaussian</w:t>
      </w:r>
      <w:r>
        <w:rPr>
          <w:spacing w:val="-48"/>
        </w:rPr>
        <w:t xml:space="preserve"> </w:t>
      </w:r>
      <w:r>
        <w:t>Kernel</w:t>
      </w:r>
      <w:r>
        <w:rPr>
          <w:spacing w:val="-1"/>
        </w:rPr>
        <w:t xml:space="preserve"> </w:t>
      </w:r>
      <w:r>
        <w:t>function</w:t>
      </w:r>
    </w:p>
    <w:p w:rsidR="00097BDF" w:rsidRDefault="00097BDF">
      <w:pPr>
        <w:pStyle w:val="BodyText"/>
        <w:spacing w:before="11"/>
        <w:ind w:left="0"/>
        <w:jc w:val="left"/>
        <w:rPr>
          <w:sz w:val="19"/>
        </w:rPr>
      </w:pPr>
    </w:p>
    <w:p w:rsidR="00097BDF" w:rsidRDefault="00000000">
      <w:pPr>
        <w:pStyle w:val="BodyText"/>
        <w:ind w:right="39"/>
      </w:pPr>
      <w:r>
        <w:t>We have also tried training different models by changing</w:t>
      </w:r>
      <w:r>
        <w:rPr>
          <w:spacing w:val="1"/>
        </w:rPr>
        <w:t xml:space="preserve"> </w:t>
      </w:r>
      <w:r>
        <w:t>their</w:t>
      </w:r>
      <w:r>
        <w:rPr>
          <w:spacing w:val="21"/>
        </w:rPr>
        <w:t xml:space="preserve"> </w:t>
      </w:r>
      <w:r>
        <w:t>kernel</w:t>
      </w:r>
      <w:r>
        <w:rPr>
          <w:spacing w:val="21"/>
        </w:rPr>
        <w:t xml:space="preserve"> </w:t>
      </w:r>
      <w:r>
        <w:t>functions.</w:t>
      </w:r>
      <w:r>
        <w:rPr>
          <w:spacing w:val="22"/>
        </w:rPr>
        <w:t xml:space="preserve"> </w:t>
      </w:r>
      <w:r>
        <w:t>During</w:t>
      </w:r>
      <w:r>
        <w:rPr>
          <w:spacing w:val="19"/>
        </w:rPr>
        <w:t xml:space="preserve"> </w:t>
      </w:r>
      <w:r>
        <w:t>these</w:t>
      </w:r>
      <w:r>
        <w:rPr>
          <w:spacing w:val="22"/>
        </w:rPr>
        <w:t xml:space="preserve"> </w:t>
      </w:r>
      <w:r>
        <w:t>training,</w:t>
      </w:r>
      <w:r>
        <w:rPr>
          <w:spacing w:val="19"/>
        </w:rPr>
        <w:t xml:space="preserve"> </w:t>
      </w:r>
      <w:r>
        <w:t>three</w:t>
      </w:r>
      <w:r>
        <w:rPr>
          <w:spacing w:val="18"/>
        </w:rPr>
        <w:t xml:space="preserve"> </w:t>
      </w:r>
      <w:r>
        <w:t>features</w:t>
      </w:r>
      <w:r>
        <w:rPr>
          <w:spacing w:val="-47"/>
        </w:rPr>
        <w:t xml:space="preserve"> </w:t>
      </w:r>
      <w:r>
        <w:t>of the ECG signal were used. We can easily compare the</w:t>
      </w:r>
      <w:r>
        <w:rPr>
          <w:spacing w:val="1"/>
        </w:rPr>
        <w:t xml:space="preserve"> </w:t>
      </w:r>
      <w:r>
        <w:t>values of Linear SVM models from 1 with Table 4 and say</w:t>
      </w:r>
      <w:r>
        <w:rPr>
          <w:spacing w:val="1"/>
        </w:rPr>
        <w:t xml:space="preserve"> </w:t>
      </w:r>
      <w:r>
        <w:t>that the model becomes very accurate if we use different</w:t>
      </w:r>
      <w:r>
        <w:rPr>
          <w:spacing w:val="1"/>
        </w:rPr>
        <w:t xml:space="preserve"> </w:t>
      </w:r>
      <w:r>
        <w:t>kernel</w:t>
      </w:r>
      <w:r>
        <w:rPr>
          <w:spacing w:val="1"/>
        </w:rPr>
        <w:t xml:space="preserve"> </w:t>
      </w:r>
      <w:r>
        <w:t>functions</w:t>
      </w:r>
      <w:r>
        <w:rPr>
          <w:spacing w:val="1"/>
        </w:rPr>
        <w:t xml:space="preserve"> </w:t>
      </w:r>
      <w:r>
        <w:t>other</w:t>
      </w:r>
      <w:r>
        <w:rPr>
          <w:spacing w:val="1"/>
        </w:rPr>
        <w:t xml:space="preserve"> </w:t>
      </w:r>
      <w:r>
        <w:t>than</w:t>
      </w:r>
      <w:r>
        <w:rPr>
          <w:spacing w:val="1"/>
        </w:rPr>
        <w:t xml:space="preserve"> </w:t>
      </w:r>
      <w:r>
        <w:t>the</w:t>
      </w:r>
      <w:r>
        <w:rPr>
          <w:spacing w:val="1"/>
        </w:rPr>
        <w:t xml:space="preserve"> </w:t>
      </w:r>
      <w:r>
        <w:t>default</w:t>
      </w:r>
      <w:r>
        <w:rPr>
          <w:spacing w:val="1"/>
        </w:rPr>
        <w:t xml:space="preserve"> </w:t>
      </w:r>
      <w:r>
        <w:t>one</w:t>
      </w:r>
      <w:r>
        <w:rPr>
          <w:spacing w:val="1"/>
        </w:rPr>
        <w:t xml:space="preserve"> </w:t>
      </w:r>
      <w:r>
        <w:t>(i.e.</w:t>
      </w:r>
      <w:r>
        <w:rPr>
          <w:spacing w:val="1"/>
        </w:rPr>
        <w:t xml:space="preserve"> </w:t>
      </w:r>
      <w:r>
        <w:t>Linear</w:t>
      </w:r>
      <w:r>
        <w:rPr>
          <w:spacing w:val="1"/>
        </w:rPr>
        <w:t xml:space="preserve"> </w:t>
      </w:r>
      <w:r>
        <w:t>Kernel) to modify the model. Moreover, it was found that all</w:t>
      </w:r>
      <w:r>
        <w:rPr>
          <w:spacing w:val="-47"/>
        </w:rPr>
        <w:t xml:space="preserve"> </w:t>
      </w:r>
      <w:r>
        <w:t>the</w:t>
      </w:r>
      <w:r>
        <w:rPr>
          <w:spacing w:val="1"/>
        </w:rPr>
        <w:t xml:space="preserve"> </w:t>
      </w:r>
      <w:r>
        <w:t>models</w:t>
      </w:r>
      <w:r>
        <w:rPr>
          <w:spacing w:val="1"/>
        </w:rPr>
        <w:t xml:space="preserve"> </w:t>
      </w:r>
      <w:r>
        <w:t>with</w:t>
      </w:r>
      <w:r>
        <w:rPr>
          <w:spacing w:val="1"/>
        </w:rPr>
        <w:t xml:space="preserve"> </w:t>
      </w:r>
      <w:r>
        <w:t>Gaussian</w:t>
      </w:r>
      <w:r>
        <w:rPr>
          <w:spacing w:val="1"/>
        </w:rPr>
        <w:t xml:space="preserve"> </w:t>
      </w:r>
      <w:r>
        <w:t>kernel</w:t>
      </w:r>
      <w:r>
        <w:rPr>
          <w:spacing w:val="1"/>
        </w:rPr>
        <w:t xml:space="preserve"> </w:t>
      </w:r>
      <w:r>
        <w:t>function</w:t>
      </w:r>
      <w:r>
        <w:rPr>
          <w:spacing w:val="1"/>
        </w:rPr>
        <w:t xml:space="preserve"> </w:t>
      </w:r>
      <w:r>
        <w:t>showed</w:t>
      </w:r>
      <w:r>
        <w:rPr>
          <w:spacing w:val="50"/>
        </w:rPr>
        <w:t xml:space="preserve"> </w:t>
      </w:r>
      <w:r>
        <w:t>same</w:t>
      </w:r>
      <w:r>
        <w:rPr>
          <w:spacing w:val="1"/>
        </w:rPr>
        <w:t xml:space="preserve"> </w:t>
      </w:r>
      <w:r>
        <w:t>level of high accuracy as shown in Table 4.</w:t>
      </w:r>
      <w:r>
        <w:rPr>
          <w:spacing w:val="1"/>
        </w:rPr>
        <w:t xml:space="preserve"> </w:t>
      </w:r>
      <w:r>
        <w:t xml:space="preserve">In this case, </w:t>
      </w:r>
      <w:proofErr w:type="gramStart"/>
      <w:r>
        <w:t>he</w:t>
      </w:r>
      <w:proofErr w:type="gramEnd"/>
      <w:r>
        <w:rPr>
          <w:spacing w:val="1"/>
        </w:rPr>
        <w:t xml:space="preserve"> </w:t>
      </w:r>
      <w:r>
        <w:t>best model was chosen by analyzing their confusion matrix</w:t>
      </w:r>
      <w:r>
        <w:rPr>
          <w:spacing w:val="1"/>
        </w:rPr>
        <w:t xml:space="preserve"> </w:t>
      </w:r>
      <w:r>
        <w:t>showing true positive and false negative rates. Cubic SVM</w:t>
      </w:r>
      <w:r>
        <w:rPr>
          <w:spacing w:val="1"/>
        </w:rPr>
        <w:t xml:space="preserve"> </w:t>
      </w:r>
      <w:r>
        <w:t>with kernel function Gaussian having an accuracy of 98.6%</w:t>
      </w:r>
      <w:r>
        <w:rPr>
          <w:spacing w:val="1"/>
        </w:rPr>
        <w:t xml:space="preserve"> </w:t>
      </w:r>
      <w:r>
        <w:t>was chosen as the best model to detect stress. It was chosen</w:t>
      </w:r>
      <w:r>
        <w:rPr>
          <w:spacing w:val="1"/>
        </w:rPr>
        <w:t xml:space="preserve"> </w:t>
      </w:r>
      <w:r>
        <w:t>because it has correctly predicted stressed and relaxed data</w:t>
      </w:r>
      <w:r>
        <w:rPr>
          <w:spacing w:val="1"/>
        </w:rPr>
        <w:t xml:space="preserve"> </w:t>
      </w:r>
      <w:r>
        <w:t>of 99% both where all other models with Gaussian kernel</w:t>
      </w:r>
      <w:r>
        <w:rPr>
          <w:spacing w:val="1"/>
        </w:rPr>
        <w:t xml:space="preserve"> </w:t>
      </w:r>
      <w:r>
        <w:t>function</w:t>
      </w:r>
      <w:r>
        <w:rPr>
          <w:spacing w:val="20"/>
        </w:rPr>
        <w:t xml:space="preserve"> </w:t>
      </w:r>
      <w:r>
        <w:t>have</w:t>
      </w:r>
      <w:r>
        <w:rPr>
          <w:spacing w:val="20"/>
        </w:rPr>
        <w:t xml:space="preserve"> </w:t>
      </w:r>
      <w:r>
        <w:t>correctly</w:t>
      </w:r>
      <w:r>
        <w:rPr>
          <w:spacing w:val="19"/>
        </w:rPr>
        <w:t xml:space="preserve"> </w:t>
      </w:r>
      <w:r>
        <w:t>predicted</w:t>
      </w:r>
      <w:r>
        <w:rPr>
          <w:spacing w:val="21"/>
        </w:rPr>
        <w:t xml:space="preserve"> </w:t>
      </w:r>
      <w:r>
        <w:t>stressed</w:t>
      </w:r>
      <w:r>
        <w:rPr>
          <w:spacing w:val="20"/>
        </w:rPr>
        <w:t xml:space="preserve"> </w:t>
      </w:r>
      <w:r>
        <w:t>and</w:t>
      </w:r>
      <w:r>
        <w:rPr>
          <w:spacing w:val="21"/>
        </w:rPr>
        <w:t xml:space="preserve"> </w:t>
      </w:r>
      <w:r>
        <w:t>relaxed</w:t>
      </w:r>
      <w:r>
        <w:rPr>
          <w:spacing w:val="21"/>
        </w:rPr>
        <w:t xml:space="preserve"> </w:t>
      </w:r>
      <w:r>
        <w:t>data</w:t>
      </w:r>
      <w:r>
        <w:rPr>
          <w:spacing w:val="-48"/>
        </w:rPr>
        <w:t xml:space="preserve"> </w:t>
      </w:r>
      <w:r>
        <w:t>of</w:t>
      </w:r>
      <w:r>
        <w:rPr>
          <w:spacing w:val="-3"/>
        </w:rPr>
        <w:t xml:space="preserve"> </w:t>
      </w:r>
      <w:r>
        <w:t>99%</w:t>
      </w:r>
      <w:r>
        <w:rPr>
          <w:spacing w:val="-1"/>
        </w:rPr>
        <w:t xml:space="preserve"> </w:t>
      </w:r>
      <w:r>
        <w:t>and 98%</w:t>
      </w:r>
      <w:r>
        <w:rPr>
          <w:spacing w:val="-1"/>
        </w:rPr>
        <w:t xml:space="preserve"> </w:t>
      </w:r>
      <w:r>
        <w:t>respectively</w:t>
      </w:r>
      <w:r>
        <w:rPr>
          <w:spacing w:val="-1"/>
        </w:rPr>
        <w:t xml:space="preserve"> </w:t>
      </w:r>
      <w:r>
        <w:t>(Figure 4 and 5).</w:t>
      </w:r>
    </w:p>
    <w:p w:rsidR="00097BDF" w:rsidRDefault="00000000">
      <w:pPr>
        <w:pStyle w:val="BodyText"/>
        <w:spacing w:before="2"/>
        <w:ind w:left="0"/>
        <w:jc w:val="left"/>
        <w:rPr>
          <w:sz w:val="17"/>
        </w:rPr>
      </w:pPr>
      <w:r>
        <w:rPr>
          <w:noProof/>
        </w:rPr>
        <w:drawing>
          <wp:anchor distT="0" distB="0" distL="0" distR="0" simplePos="0" relativeHeight="2" behindDoc="0" locked="0" layoutInCell="1" allowOverlap="1">
            <wp:simplePos x="0" y="0"/>
            <wp:positionH relativeFrom="page">
              <wp:posOffset>577595</wp:posOffset>
            </wp:positionH>
            <wp:positionV relativeFrom="paragraph">
              <wp:posOffset>150488</wp:posOffset>
            </wp:positionV>
            <wp:extent cx="3053926" cy="18444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3053926" cy="1844420"/>
                    </a:xfrm>
                    <a:prstGeom prst="rect">
                      <a:avLst/>
                    </a:prstGeom>
                  </pic:spPr>
                </pic:pic>
              </a:graphicData>
            </a:graphic>
          </wp:anchor>
        </w:drawing>
      </w:r>
    </w:p>
    <w:p w:rsidR="00097BDF" w:rsidRDefault="00097BDF">
      <w:pPr>
        <w:pStyle w:val="BodyText"/>
        <w:spacing w:before="6"/>
        <w:ind w:left="0"/>
        <w:jc w:val="left"/>
        <w:rPr>
          <w:sz w:val="19"/>
        </w:rPr>
      </w:pPr>
    </w:p>
    <w:p w:rsidR="00097BDF" w:rsidRDefault="00000000">
      <w:pPr>
        <w:pStyle w:val="BodyText"/>
        <w:spacing w:before="1"/>
        <w:jc w:val="left"/>
      </w:pPr>
      <w:r>
        <w:t>Fig</w:t>
      </w:r>
      <w:r>
        <w:rPr>
          <w:spacing w:val="-5"/>
        </w:rPr>
        <w:t xml:space="preserve"> </w:t>
      </w:r>
      <w:r>
        <w:t>5:</w:t>
      </w:r>
      <w:r>
        <w:rPr>
          <w:spacing w:val="-3"/>
        </w:rPr>
        <w:t xml:space="preserve"> </w:t>
      </w:r>
      <w:r>
        <w:t>Confusion</w:t>
      </w:r>
      <w:r>
        <w:rPr>
          <w:spacing w:val="-4"/>
        </w:rPr>
        <w:t xml:space="preserve"> </w:t>
      </w:r>
      <w:r>
        <w:t>Matrix</w:t>
      </w:r>
      <w:r>
        <w:rPr>
          <w:spacing w:val="-5"/>
        </w:rPr>
        <w:t xml:space="preserve"> </w:t>
      </w:r>
      <w:r>
        <w:t>for</w:t>
      </w:r>
      <w:r>
        <w:rPr>
          <w:spacing w:val="-2"/>
        </w:rPr>
        <w:t xml:space="preserve"> </w:t>
      </w:r>
      <w:r>
        <w:t>the</w:t>
      </w:r>
      <w:r>
        <w:rPr>
          <w:spacing w:val="-3"/>
        </w:rPr>
        <w:t xml:space="preserve"> </w:t>
      </w:r>
      <w:r>
        <w:t>Linear</w:t>
      </w:r>
      <w:r>
        <w:rPr>
          <w:spacing w:val="-3"/>
        </w:rPr>
        <w:t xml:space="preserve"> </w:t>
      </w:r>
      <w:r>
        <w:t>and</w:t>
      </w:r>
      <w:r>
        <w:rPr>
          <w:spacing w:val="-2"/>
        </w:rPr>
        <w:t xml:space="preserve"> </w:t>
      </w:r>
      <w:r>
        <w:t>Quadratic</w:t>
      </w:r>
      <w:r>
        <w:rPr>
          <w:spacing w:val="-3"/>
        </w:rPr>
        <w:t xml:space="preserve"> </w:t>
      </w:r>
      <w:r>
        <w:t>SVM</w:t>
      </w:r>
      <w:r>
        <w:rPr>
          <w:spacing w:val="-47"/>
        </w:rPr>
        <w:t xml:space="preserve"> </w:t>
      </w:r>
      <w:r>
        <w:t>using</w:t>
      </w:r>
      <w:r>
        <w:rPr>
          <w:spacing w:val="-2"/>
        </w:rPr>
        <w:t xml:space="preserve"> </w:t>
      </w:r>
      <w:r>
        <w:t>Gaussian</w:t>
      </w:r>
      <w:r>
        <w:rPr>
          <w:spacing w:val="-1"/>
        </w:rPr>
        <w:t xml:space="preserve"> </w:t>
      </w:r>
      <w:r>
        <w:t>Kernel function</w:t>
      </w:r>
    </w:p>
    <w:p w:rsidR="00097BDF" w:rsidRDefault="00097BDF">
      <w:pPr>
        <w:pStyle w:val="BodyText"/>
        <w:spacing w:before="1"/>
        <w:ind w:left="0"/>
        <w:jc w:val="left"/>
      </w:pPr>
    </w:p>
    <w:p w:rsidR="00097BDF" w:rsidRDefault="00000000">
      <w:pPr>
        <w:pStyle w:val="BodyText"/>
        <w:jc w:val="left"/>
      </w:pPr>
      <w:r>
        <w:t>In</w:t>
      </w:r>
      <w:r>
        <w:rPr>
          <w:spacing w:val="1"/>
        </w:rPr>
        <w:t xml:space="preserve"> </w:t>
      </w:r>
      <w:r>
        <w:t>this</w:t>
      </w:r>
      <w:r>
        <w:rPr>
          <w:spacing w:val="1"/>
        </w:rPr>
        <w:t xml:space="preserve"> </w:t>
      </w:r>
      <w:r>
        <w:t>paper,</w:t>
      </w:r>
      <w:r>
        <w:rPr>
          <w:spacing w:val="1"/>
        </w:rPr>
        <w:t xml:space="preserve"> </w:t>
      </w:r>
      <w:r>
        <w:t>different</w:t>
      </w:r>
      <w:r>
        <w:rPr>
          <w:spacing w:val="1"/>
        </w:rPr>
        <w:t xml:space="preserve"> </w:t>
      </w:r>
      <w:r>
        <w:t>models</w:t>
      </w:r>
      <w:r>
        <w:rPr>
          <w:spacing w:val="1"/>
        </w:rPr>
        <w:t xml:space="preserve"> </w:t>
      </w:r>
      <w:r>
        <w:t>to</w:t>
      </w:r>
      <w:r>
        <w:rPr>
          <w:spacing w:val="1"/>
        </w:rPr>
        <w:t xml:space="preserve"> </w:t>
      </w:r>
      <w:r>
        <w:t>detect</w:t>
      </w:r>
      <w:r>
        <w:rPr>
          <w:spacing w:val="1"/>
        </w:rPr>
        <w:t xml:space="preserve"> </w:t>
      </w:r>
      <w:r>
        <w:t>stress</w:t>
      </w:r>
      <w:r>
        <w:rPr>
          <w:spacing w:val="1"/>
        </w:rPr>
        <w:t xml:space="preserve"> </w:t>
      </w:r>
      <w:r>
        <w:t>has</w:t>
      </w:r>
      <w:r>
        <w:rPr>
          <w:spacing w:val="1"/>
        </w:rPr>
        <w:t xml:space="preserve"> </w:t>
      </w:r>
      <w:r>
        <w:t>been</w:t>
      </w:r>
      <w:r>
        <w:rPr>
          <w:spacing w:val="-47"/>
        </w:rPr>
        <w:t xml:space="preserve"> </w:t>
      </w:r>
      <w:r>
        <w:t>trained</w:t>
      </w:r>
      <w:r>
        <w:rPr>
          <w:spacing w:val="-2"/>
        </w:rPr>
        <w:t xml:space="preserve"> </w:t>
      </w:r>
      <w:r>
        <w:t>using</w:t>
      </w:r>
      <w:r>
        <w:rPr>
          <w:spacing w:val="-2"/>
        </w:rPr>
        <w:t xml:space="preserve"> </w:t>
      </w:r>
      <w:r>
        <w:t>multiple</w:t>
      </w:r>
      <w:r>
        <w:rPr>
          <w:spacing w:val="-3"/>
        </w:rPr>
        <w:t xml:space="preserve"> </w:t>
      </w:r>
      <w:r>
        <w:t>ECG features</w:t>
      </w:r>
      <w:r>
        <w:rPr>
          <w:spacing w:val="-3"/>
        </w:rPr>
        <w:t xml:space="preserve"> </w:t>
      </w:r>
      <w:r>
        <w:t>such</w:t>
      </w:r>
      <w:r>
        <w:rPr>
          <w:spacing w:val="-4"/>
        </w:rPr>
        <w:t xml:space="preserve"> </w:t>
      </w:r>
      <w:r>
        <w:t>as</w:t>
      </w:r>
      <w:r>
        <w:rPr>
          <w:spacing w:val="-3"/>
        </w:rPr>
        <w:t xml:space="preserve"> </w:t>
      </w:r>
      <w:r>
        <w:t>QT interval,</w:t>
      </w:r>
      <w:r>
        <w:rPr>
          <w:spacing w:val="-2"/>
        </w:rPr>
        <w:t xml:space="preserve"> </w:t>
      </w:r>
      <w:r>
        <w:t>RR</w:t>
      </w:r>
    </w:p>
    <w:p w:rsidR="00097BDF" w:rsidRDefault="00000000">
      <w:pPr>
        <w:pStyle w:val="BodyText"/>
        <w:spacing w:before="92"/>
        <w:ind w:right="222"/>
      </w:pPr>
      <w:r>
        <w:br w:type="column"/>
      </w:r>
      <w:r>
        <w:t>interval, and EDR. This method to detect stress from ECG</w:t>
      </w:r>
      <w:r>
        <w:rPr>
          <w:spacing w:val="1"/>
        </w:rPr>
        <w:t xml:space="preserve"> </w:t>
      </w:r>
      <w:r>
        <w:t>signal can help an individual to assess one’s psychological</w:t>
      </w:r>
      <w:r>
        <w:rPr>
          <w:spacing w:val="1"/>
        </w:rPr>
        <w:t xml:space="preserve"> </w:t>
      </w:r>
      <w:r>
        <w:t>condition as well as physical condition, from which he/she</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take</w:t>
      </w:r>
      <w:r>
        <w:rPr>
          <w:spacing w:val="1"/>
        </w:rPr>
        <w:t xml:space="preserve"> </w:t>
      </w:r>
      <w:r>
        <w:t>necessary</w:t>
      </w:r>
      <w:r>
        <w:rPr>
          <w:spacing w:val="1"/>
        </w:rPr>
        <w:t xml:space="preserve"> </w:t>
      </w:r>
      <w:r>
        <w:t>precautions.</w:t>
      </w:r>
      <w:r>
        <w:rPr>
          <w:spacing w:val="1"/>
        </w:rPr>
        <w:t xml:space="preserve"> </w:t>
      </w:r>
      <w:r>
        <w:t>It</w:t>
      </w:r>
      <w:r>
        <w:rPr>
          <w:spacing w:val="1"/>
        </w:rPr>
        <w:t xml:space="preserve"> </w:t>
      </w:r>
      <w:r>
        <w:t>was</w:t>
      </w:r>
      <w:r>
        <w:rPr>
          <w:spacing w:val="1"/>
        </w:rPr>
        <w:t xml:space="preserve"> </w:t>
      </w:r>
      <w:r>
        <w:t>also</w:t>
      </w:r>
      <w:r>
        <w:rPr>
          <w:spacing w:val="1"/>
        </w:rPr>
        <w:t xml:space="preserve"> </w:t>
      </w:r>
      <w:r>
        <w:t>concluded that, the more features we use, the more accurate</w:t>
      </w:r>
      <w:r>
        <w:rPr>
          <w:spacing w:val="1"/>
        </w:rPr>
        <w:t xml:space="preserve"> </w:t>
      </w:r>
      <w:r>
        <w:t>the</w:t>
      </w:r>
      <w:r>
        <w:rPr>
          <w:spacing w:val="2"/>
        </w:rPr>
        <w:t xml:space="preserve"> </w:t>
      </w:r>
      <w:r>
        <w:t>model becomes.</w:t>
      </w:r>
    </w:p>
    <w:p w:rsidR="00097BDF" w:rsidRDefault="00000000">
      <w:pPr>
        <w:spacing w:before="161"/>
        <w:ind w:left="2127" w:right="2125"/>
        <w:jc w:val="center"/>
        <w:rPr>
          <w:sz w:val="16"/>
        </w:rPr>
      </w:pPr>
      <w:r>
        <w:rPr>
          <w:sz w:val="20"/>
        </w:rPr>
        <w:t>R</w:t>
      </w:r>
      <w:r>
        <w:rPr>
          <w:sz w:val="16"/>
        </w:rPr>
        <w:t>EFERENCES</w:t>
      </w:r>
    </w:p>
    <w:p w:rsidR="00097BDF" w:rsidRDefault="00097BDF">
      <w:pPr>
        <w:pStyle w:val="BodyText"/>
        <w:spacing w:before="10"/>
        <w:ind w:left="0"/>
        <w:jc w:val="left"/>
        <w:rPr>
          <w:sz w:val="26"/>
        </w:rPr>
      </w:pPr>
    </w:p>
    <w:p w:rsidR="00097BDF" w:rsidRDefault="00000000">
      <w:pPr>
        <w:pStyle w:val="ListParagraph"/>
        <w:numPr>
          <w:ilvl w:val="0"/>
          <w:numId w:val="1"/>
        </w:numPr>
        <w:tabs>
          <w:tab w:val="left" w:pos="513"/>
        </w:tabs>
        <w:ind w:right="393" w:firstLine="0"/>
        <w:rPr>
          <w:sz w:val="20"/>
        </w:rPr>
      </w:pPr>
      <w:r>
        <w:rPr>
          <w:sz w:val="20"/>
        </w:rPr>
        <w:t xml:space="preserve">Fevre, Mark Le; Kolt, Gregory S.; Matheny, </w:t>
      </w:r>
      <w:proofErr w:type="gramStart"/>
      <w:r>
        <w:rPr>
          <w:sz w:val="20"/>
        </w:rPr>
        <w:t>Jonathan,.</w:t>
      </w:r>
      <w:proofErr w:type="gramEnd"/>
      <w:r>
        <w:rPr>
          <w:spacing w:val="-47"/>
          <w:sz w:val="20"/>
        </w:rPr>
        <w:t xml:space="preserve"> </w:t>
      </w:r>
      <w:r>
        <w:rPr>
          <w:sz w:val="20"/>
        </w:rPr>
        <w:t>"Eustress, distress and their interpretation in primary and</w:t>
      </w:r>
      <w:r>
        <w:rPr>
          <w:spacing w:val="1"/>
          <w:sz w:val="20"/>
        </w:rPr>
        <w:t xml:space="preserve"> </w:t>
      </w:r>
      <w:r>
        <w:rPr>
          <w:sz w:val="20"/>
        </w:rPr>
        <w:t>secondary occupational stress management interventions:</w:t>
      </w:r>
      <w:r>
        <w:rPr>
          <w:spacing w:val="1"/>
          <w:sz w:val="20"/>
        </w:rPr>
        <w:t xml:space="preserve"> </w:t>
      </w:r>
      <w:r>
        <w:rPr>
          <w:sz w:val="20"/>
        </w:rPr>
        <w:t xml:space="preserve">which way first?". </w:t>
      </w:r>
      <w:r>
        <w:rPr>
          <w:i/>
          <w:sz w:val="20"/>
        </w:rPr>
        <w:t>Journal of Managerial Psychology</w:t>
      </w:r>
      <w:r>
        <w:rPr>
          <w:sz w:val="20"/>
        </w:rPr>
        <w:t>,</w:t>
      </w:r>
      <w:r>
        <w:rPr>
          <w:spacing w:val="1"/>
          <w:sz w:val="20"/>
        </w:rPr>
        <w:t xml:space="preserve"> </w:t>
      </w:r>
      <w:r>
        <w:rPr>
          <w:sz w:val="20"/>
        </w:rPr>
        <w:t>2006,</w:t>
      </w:r>
      <w:r>
        <w:rPr>
          <w:spacing w:val="-5"/>
          <w:sz w:val="20"/>
        </w:rPr>
        <w:t xml:space="preserve"> </w:t>
      </w:r>
      <w:r>
        <w:rPr>
          <w:sz w:val="20"/>
        </w:rPr>
        <w:t>21</w:t>
      </w:r>
      <w:r>
        <w:rPr>
          <w:spacing w:val="-3"/>
          <w:sz w:val="20"/>
        </w:rPr>
        <w:t xml:space="preserve"> </w:t>
      </w:r>
      <w:r>
        <w:rPr>
          <w:sz w:val="20"/>
        </w:rPr>
        <w:t>(6):</w:t>
      </w:r>
      <w:r>
        <w:rPr>
          <w:spacing w:val="-5"/>
          <w:sz w:val="20"/>
        </w:rPr>
        <w:t xml:space="preserve"> </w:t>
      </w:r>
      <w:r>
        <w:rPr>
          <w:sz w:val="20"/>
        </w:rPr>
        <w:t>547</w:t>
      </w:r>
      <w:r>
        <w:rPr>
          <w:spacing w:val="-1"/>
          <w:sz w:val="20"/>
        </w:rPr>
        <w:t xml:space="preserve"> </w:t>
      </w:r>
      <w:r>
        <w:rPr>
          <w:sz w:val="20"/>
        </w:rPr>
        <w:t>-565.</w:t>
      </w:r>
      <w:r>
        <w:rPr>
          <w:spacing w:val="-1"/>
          <w:sz w:val="20"/>
        </w:rPr>
        <w:t xml:space="preserve"> </w:t>
      </w:r>
      <w:r>
        <w:rPr>
          <w:sz w:val="20"/>
        </w:rPr>
        <w:t>doi:10.1108/02683940610684391.</w:t>
      </w:r>
    </w:p>
    <w:p w:rsidR="00097BDF" w:rsidRDefault="00000000">
      <w:pPr>
        <w:pStyle w:val="ListParagraph"/>
        <w:numPr>
          <w:ilvl w:val="0"/>
          <w:numId w:val="1"/>
        </w:numPr>
        <w:tabs>
          <w:tab w:val="left" w:pos="542"/>
        </w:tabs>
        <w:ind w:firstLine="0"/>
        <w:rPr>
          <w:sz w:val="20"/>
        </w:rPr>
      </w:pPr>
      <w:r>
        <w:rPr>
          <w:sz w:val="20"/>
        </w:rPr>
        <w:t>Das S, O'Keefe J. “Behavioral cardiology: recognizing</w:t>
      </w:r>
      <w:r>
        <w:rPr>
          <w:spacing w:val="1"/>
          <w:sz w:val="20"/>
        </w:rPr>
        <w:t xml:space="preserve"> </w:t>
      </w:r>
      <w:r>
        <w:rPr>
          <w:sz w:val="20"/>
        </w:rPr>
        <w:t>and</w:t>
      </w:r>
      <w:r>
        <w:rPr>
          <w:spacing w:val="25"/>
          <w:sz w:val="20"/>
        </w:rPr>
        <w:t xml:space="preserve"> </w:t>
      </w:r>
      <w:r>
        <w:rPr>
          <w:sz w:val="20"/>
        </w:rPr>
        <w:t>addressing</w:t>
      </w:r>
      <w:r>
        <w:rPr>
          <w:spacing w:val="23"/>
          <w:sz w:val="20"/>
        </w:rPr>
        <w:t xml:space="preserve"> </w:t>
      </w:r>
      <w:r>
        <w:rPr>
          <w:sz w:val="20"/>
        </w:rPr>
        <w:t>the</w:t>
      </w:r>
      <w:r>
        <w:rPr>
          <w:spacing w:val="26"/>
          <w:sz w:val="20"/>
        </w:rPr>
        <w:t xml:space="preserve"> </w:t>
      </w:r>
      <w:r>
        <w:rPr>
          <w:sz w:val="20"/>
        </w:rPr>
        <w:t>profound</w:t>
      </w:r>
      <w:r>
        <w:rPr>
          <w:spacing w:val="25"/>
          <w:sz w:val="20"/>
        </w:rPr>
        <w:t xml:space="preserve"> </w:t>
      </w:r>
      <w:r>
        <w:rPr>
          <w:sz w:val="20"/>
        </w:rPr>
        <w:t>impact</w:t>
      </w:r>
      <w:r>
        <w:rPr>
          <w:spacing w:val="24"/>
          <w:sz w:val="20"/>
        </w:rPr>
        <w:t xml:space="preserve"> </w:t>
      </w:r>
      <w:r>
        <w:rPr>
          <w:sz w:val="20"/>
        </w:rPr>
        <w:t>of</w:t>
      </w:r>
      <w:r>
        <w:rPr>
          <w:spacing w:val="23"/>
          <w:sz w:val="20"/>
        </w:rPr>
        <w:t xml:space="preserve"> </w:t>
      </w:r>
      <w:r>
        <w:rPr>
          <w:sz w:val="20"/>
        </w:rPr>
        <w:t>psychosocial</w:t>
      </w:r>
      <w:r>
        <w:rPr>
          <w:spacing w:val="24"/>
          <w:sz w:val="20"/>
        </w:rPr>
        <w:t xml:space="preserve"> </w:t>
      </w:r>
      <w:r>
        <w:rPr>
          <w:sz w:val="20"/>
        </w:rPr>
        <w:t>stress</w:t>
      </w:r>
      <w:r>
        <w:rPr>
          <w:spacing w:val="-47"/>
          <w:sz w:val="20"/>
        </w:rPr>
        <w:t xml:space="preserve"> </w:t>
      </w:r>
      <w:r>
        <w:rPr>
          <w:sz w:val="20"/>
        </w:rPr>
        <w:t>on</w:t>
      </w:r>
      <w:r>
        <w:rPr>
          <w:spacing w:val="1"/>
          <w:sz w:val="20"/>
        </w:rPr>
        <w:t xml:space="preserve"> </w:t>
      </w:r>
      <w:r>
        <w:rPr>
          <w:sz w:val="20"/>
        </w:rPr>
        <w:t>cardiovascular</w:t>
      </w:r>
      <w:r>
        <w:rPr>
          <w:spacing w:val="1"/>
          <w:sz w:val="20"/>
        </w:rPr>
        <w:t xml:space="preserve"> </w:t>
      </w:r>
      <w:r>
        <w:rPr>
          <w:sz w:val="20"/>
        </w:rPr>
        <w:t>health</w:t>
      </w:r>
      <w:proofErr w:type="gramStart"/>
      <w:r>
        <w:rPr>
          <w:sz w:val="20"/>
        </w:rPr>
        <w:t>”.</w:t>
      </w:r>
      <w:proofErr w:type="gramEnd"/>
      <w:r>
        <w:rPr>
          <w:spacing w:val="1"/>
          <w:sz w:val="20"/>
        </w:rPr>
        <w:t xml:space="preserve"> </w:t>
      </w:r>
      <w:r>
        <w:rPr>
          <w:sz w:val="20"/>
        </w:rPr>
        <w:t>Curr</w:t>
      </w:r>
      <w:r>
        <w:rPr>
          <w:spacing w:val="1"/>
          <w:sz w:val="20"/>
        </w:rPr>
        <w:t xml:space="preserve"> </w:t>
      </w:r>
      <w:proofErr w:type="spellStart"/>
      <w:r>
        <w:rPr>
          <w:sz w:val="20"/>
        </w:rPr>
        <w:t>Atheroscler</w:t>
      </w:r>
      <w:proofErr w:type="spellEnd"/>
      <w:r>
        <w:rPr>
          <w:spacing w:val="1"/>
          <w:sz w:val="20"/>
        </w:rPr>
        <w:t xml:space="preserve"> </w:t>
      </w:r>
      <w:r>
        <w:rPr>
          <w:sz w:val="20"/>
        </w:rPr>
        <w:t>Rep.</w:t>
      </w:r>
      <w:r>
        <w:rPr>
          <w:spacing w:val="1"/>
          <w:sz w:val="20"/>
        </w:rPr>
        <w:t xml:space="preserve"> </w:t>
      </w:r>
      <w:r>
        <w:rPr>
          <w:sz w:val="20"/>
        </w:rPr>
        <w:t>2006;</w:t>
      </w:r>
      <w:r>
        <w:rPr>
          <w:spacing w:val="1"/>
          <w:sz w:val="20"/>
        </w:rPr>
        <w:t xml:space="preserve"> </w:t>
      </w:r>
      <w:r>
        <w:rPr>
          <w:sz w:val="20"/>
        </w:rPr>
        <w:t>8:111-8.</w:t>
      </w:r>
    </w:p>
    <w:p w:rsidR="00097BDF" w:rsidRDefault="00000000">
      <w:pPr>
        <w:pStyle w:val="ListParagraph"/>
        <w:numPr>
          <w:ilvl w:val="0"/>
          <w:numId w:val="1"/>
        </w:numPr>
        <w:tabs>
          <w:tab w:val="left" w:pos="520"/>
        </w:tabs>
        <w:ind w:firstLine="0"/>
        <w:rPr>
          <w:sz w:val="20"/>
        </w:rPr>
      </w:pPr>
      <w:r>
        <w:rPr>
          <w:sz w:val="20"/>
        </w:rPr>
        <w:t xml:space="preserve">Shusterman V, </w:t>
      </w:r>
      <w:proofErr w:type="spellStart"/>
      <w:r>
        <w:rPr>
          <w:sz w:val="20"/>
        </w:rPr>
        <w:t>Aysin</w:t>
      </w:r>
      <w:proofErr w:type="spellEnd"/>
      <w:r>
        <w:rPr>
          <w:sz w:val="20"/>
        </w:rPr>
        <w:t xml:space="preserve"> B, </w:t>
      </w:r>
      <w:proofErr w:type="spellStart"/>
      <w:r>
        <w:rPr>
          <w:sz w:val="20"/>
        </w:rPr>
        <w:t>Gottipaty</w:t>
      </w:r>
      <w:proofErr w:type="spellEnd"/>
      <w:r>
        <w:rPr>
          <w:sz w:val="20"/>
        </w:rPr>
        <w:t xml:space="preserve"> V, Weiss R, Brode S,</w:t>
      </w:r>
      <w:r>
        <w:rPr>
          <w:spacing w:val="1"/>
          <w:sz w:val="20"/>
        </w:rPr>
        <w:t xml:space="preserve"> </w:t>
      </w:r>
      <w:r>
        <w:rPr>
          <w:sz w:val="20"/>
        </w:rPr>
        <w:t>Schwartzman</w:t>
      </w:r>
      <w:r>
        <w:rPr>
          <w:spacing w:val="1"/>
          <w:sz w:val="20"/>
        </w:rPr>
        <w:t xml:space="preserve"> </w:t>
      </w:r>
      <w:r>
        <w:rPr>
          <w:sz w:val="20"/>
        </w:rPr>
        <w:t>D,</w:t>
      </w:r>
      <w:r>
        <w:rPr>
          <w:spacing w:val="1"/>
          <w:sz w:val="20"/>
        </w:rPr>
        <w:t xml:space="preserve"> </w:t>
      </w:r>
      <w:r>
        <w:rPr>
          <w:sz w:val="20"/>
        </w:rPr>
        <w:t>Anderson</w:t>
      </w:r>
      <w:r>
        <w:rPr>
          <w:spacing w:val="1"/>
          <w:sz w:val="20"/>
        </w:rPr>
        <w:t xml:space="preserve"> </w:t>
      </w:r>
      <w:r>
        <w:rPr>
          <w:sz w:val="20"/>
        </w:rPr>
        <w:t>KP.</w:t>
      </w:r>
      <w:r>
        <w:rPr>
          <w:spacing w:val="1"/>
          <w:sz w:val="20"/>
        </w:rPr>
        <w:t xml:space="preserve"> </w:t>
      </w:r>
      <w:r>
        <w:rPr>
          <w:sz w:val="20"/>
        </w:rPr>
        <w:t>“Autonomic</w:t>
      </w:r>
      <w:r>
        <w:rPr>
          <w:spacing w:val="51"/>
          <w:sz w:val="20"/>
        </w:rPr>
        <w:t xml:space="preserve"> </w:t>
      </w:r>
      <w:r>
        <w:rPr>
          <w:sz w:val="20"/>
        </w:rPr>
        <w:t>Nervous</w:t>
      </w:r>
      <w:r>
        <w:rPr>
          <w:spacing w:val="1"/>
          <w:sz w:val="20"/>
        </w:rPr>
        <w:t xml:space="preserve"> </w:t>
      </w:r>
      <w:r>
        <w:rPr>
          <w:sz w:val="20"/>
        </w:rPr>
        <w:t>System</w:t>
      </w:r>
      <w:r>
        <w:rPr>
          <w:spacing w:val="1"/>
          <w:sz w:val="20"/>
        </w:rPr>
        <w:t xml:space="preserve"> </w:t>
      </w:r>
      <w:r>
        <w:rPr>
          <w:sz w:val="20"/>
        </w:rPr>
        <w:t>Activity</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Spontaneous</w:t>
      </w:r>
      <w:r>
        <w:rPr>
          <w:spacing w:val="1"/>
          <w:sz w:val="20"/>
        </w:rPr>
        <w:t xml:space="preserve"> </w:t>
      </w:r>
      <w:r>
        <w:rPr>
          <w:sz w:val="20"/>
        </w:rPr>
        <w:t>Initiation</w:t>
      </w:r>
      <w:r>
        <w:rPr>
          <w:spacing w:val="1"/>
          <w:sz w:val="20"/>
        </w:rPr>
        <w:t xml:space="preserve"> </w:t>
      </w:r>
      <w:r>
        <w:rPr>
          <w:sz w:val="20"/>
        </w:rPr>
        <w:t>of</w:t>
      </w:r>
      <w:r>
        <w:rPr>
          <w:spacing w:val="1"/>
          <w:sz w:val="20"/>
        </w:rPr>
        <w:t xml:space="preserve"> </w:t>
      </w:r>
      <w:r>
        <w:rPr>
          <w:sz w:val="20"/>
        </w:rPr>
        <w:t>Ventricular</w:t>
      </w:r>
      <w:r>
        <w:rPr>
          <w:spacing w:val="1"/>
          <w:sz w:val="20"/>
        </w:rPr>
        <w:t xml:space="preserve"> </w:t>
      </w:r>
      <w:r>
        <w:rPr>
          <w:sz w:val="20"/>
        </w:rPr>
        <w:t>Tachycardia.”</w:t>
      </w:r>
      <w:r>
        <w:rPr>
          <w:spacing w:val="1"/>
          <w:sz w:val="20"/>
        </w:rPr>
        <w:t xml:space="preserve"> </w:t>
      </w:r>
      <w:r>
        <w:rPr>
          <w:sz w:val="20"/>
        </w:rPr>
        <w:t>ESVEM</w:t>
      </w:r>
      <w:r>
        <w:rPr>
          <w:spacing w:val="1"/>
          <w:sz w:val="20"/>
        </w:rPr>
        <w:t xml:space="preserve"> </w:t>
      </w:r>
      <w:r>
        <w:rPr>
          <w:sz w:val="20"/>
        </w:rPr>
        <w:t>Investigators.</w:t>
      </w:r>
      <w:r>
        <w:rPr>
          <w:spacing w:val="-47"/>
          <w:sz w:val="20"/>
        </w:rPr>
        <w:t xml:space="preserve"> </w:t>
      </w:r>
      <w:r>
        <w:rPr>
          <w:sz w:val="20"/>
        </w:rPr>
        <w:t>Electrophysiologic</w:t>
      </w:r>
      <w:r>
        <w:rPr>
          <w:spacing w:val="1"/>
          <w:sz w:val="20"/>
        </w:rPr>
        <w:t xml:space="preserve"> </w:t>
      </w:r>
      <w:r>
        <w:rPr>
          <w:sz w:val="20"/>
        </w:rPr>
        <w:t>Study</w:t>
      </w:r>
      <w:r>
        <w:rPr>
          <w:spacing w:val="1"/>
          <w:sz w:val="20"/>
        </w:rPr>
        <w:t xml:space="preserve"> </w:t>
      </w:r>
      <w:r>
        <w:rPr>
          <w:sz w:val="20"/>
        </w:rPr>
        <w:t>Versus</w:t>
      </w:r>
      <w:r>
        <w:rPr>
          <w:spacing w:val="1"/>
          <w:sz w:val="20"/>
        </w:rPr>
        <w:t xml:space="preserve"> </w:t>
      </w:r>
      <w:r>
        <w:rPr>
          <w:sz w:val="20"/>
        </w:rPr>
        <w:t>Electrocardiographic</w:t>
      </w:r>
      <w:r>
        <w:rPr>
          <w:spacing w:val="1"/>
          <w:sz w:val="20"/>
        </w:rPr>
        <w:t xml:space="preserve"> </w:t>
      </w:r>
      <w:r>
        <w:rPr>
          <w:sz w:val="20"/>
        </w:rPr>
        <w:t>Monitoring</w:t>
      </w:r>
      <w:r>
        <w:rPr>
          <w:spacing w:val="-2"/>
          <w:sz w:val="20"/>
        </w:rPr>
        <w:t xml:space="preserve"> </w:t>
      </w:r>
      <w:r>
        <w:rPr>
          <w:sz w:val="20"/>
        </w:rPr>
        <w:t>Trial. J</w:t>
      </w:r>
      <w:r>
        <w:rPr>
          <w:spacing w:val="-2"/>
          <w:sz w:val="20"/>
        </w:rPr>
        <w:t xml:space="preserve"> </w:t>
      </w:r>
      <w:r>
        <w:rPr>
          <w:sz w:val="20"/>
        </w:rPr>
        <w:t>Am</w:t>
      </w:r>
      <w:r>
        <w:rPr>
          <w:spacing w:val="-1"/>
          <w:sz w:val="20"/>
        </w:rPr>
        <w:t xml:space="preserve"> </w:t>
      </w:r>
      <w:r>
        <w:rPr>
          <w:sz w:val="20"/>
        </w:rPr>
        <w:t>Coll</w:t>
      </w:r>
      <w:r>
        <w:rPr>
          <w:spacing w:val="-1"/>
          <w:sz w:val="20"/>
        </w:rPr>
        <w:t xml:space="preserve"> </w:t>
      </w:r>
      <w:proofErr w:type="spellStart"/>
      <w:r>
        <w:rPr>
          <w:sz w:val="20"/>
        </w:rPr>
        <w:t>Cardiol</w:t>
      </w:r>
      <w:proofErr w:type="spellEnd"/>
      <w:r>
        <w:rPr>
          <w:sz w:val="20"/>
        </w:rPr>
        <w:t>. 1998;</w:t>
      </w:r>
      <w:r>
        <w:rPr>
          <w:spacing w:val="-4"/>
          <w:sz w:val="20"/>
        </w:rPr>
        <w:t xml:space="preserve"> </w:t>
      </w:r>
      <w:r>
        <w:rPr>
          <w:sz w:val="20"/>
        </w:rPr>
        <w:t>32:1891-9.</w:t>
      </w:r>
    </w:p>
    <w:p w:rsidR="00097BDF" w:rsidRDefault="00000000">
      <w:pPr>
        <w:pStyle w:val="ListParagraph"/>
        <w:numPr>
          <w:ilvl w:val="0"/>
          <w:numId w:val="1"/>
        </w:numPr>
        <w:tabs>
          <w:tab w:val="left" w:pos="541"/>
        </w:tabs>
        <w:ind w:right="221" w:firstLine="0"/>
        <w:rPr>
          <w:sz w:val="20"/>
        </w:rPr>
      </w:pPr>
      <w:r>
        <w:rPr>
          <w:sz w:val="20"/>
        </w:rPr>
        <w:t>Brodsky MA, Sato DA, Iseri LT, Wolff LJ, Allen BJ.</w:t>
      </w:r>
      <w:r>
        <w:rPr>
          <w:spacing w:val="1"/>
          <w:sz w:val="20"/>
        </w:rPr>
        <w:t xml:space="preserve"> </w:t>
      </w:r>
      <w:r>
        <w:rPr>
          <w:sz w:val="20"/>
        </w:rPr>
        <w:t>“Ventricular</w:t>
      </w:r>
      <w:r>
        <w:rPr>
          <w:spacing w:val="1"/>
          <w:sz w:val="20"/>
        </w:rPr>
        <w:t xml:space="preserve"> </w:t>
      </w:r>
      <w:r>
        <w:rPr>
          <w:sz w:val="20"/>
        </w:rPr>
        <w:t>Tachyarrhythmia</w:t>
      </w:r>
      <w:r>
        <w:rPr>
          <w:spacing w:val="1"/>
          <w:sz w:val="20"/>
        </w:rPr>
        <w:t xml:space="preserve"> </w:t>
      </w:r>
      <w:r>
        <w:rPr>
          <w:sz w:val="20"/>
        </w:rPr>
        <w:t>Associated</w:t>
      </w:r>
      <w:r>
        <w:rPr>
          <w:spacing w:val="1"/>
          <w:sz w:val="20"/>
        </w:rPr>
        <w:t xml:space="preserve"> </w:t>
      </w:r>
      <w:r>
        <w:rPr>
          <w:sz w:val="20"/>
        </w:rPr>
        <w:t>with</w:t>
      </w:r>
      <w:r>
        <w:rPr>
          <w:spacing w:val="1"/>
          <w:sz w:val="20"/>
        </w:rPr>
        <w:t xml:space="preserve"> </w:t>
      </w:r>
      <w:r>
        <w:rPr>
          <w:sz w:val="20"/>
        </w:rPr>
        <w:t>Psychological</w:t>
      </w:r>
      <w:r>
        <w:rPr>
          <w:spacing w:val="-1"/>
          <w:sz w:val="20"/>
        </w:rPr>
        <w:t xml:space="preserve"> </w:t>
      </w:r>
      <w:r>
        <w:rPr>
          <w:sz w:val="20"/>
        </w:rPr>
        <w:t>Stress.” JAMA.</w:t>
      </w:r>
      <w:r>
        <w:rPr>
          <w:spacing w:val="2"/>
          <w:sz w:val="20"/>
        </w:rPr>
        <w:t xml:space="preserve"> </w:t>
      </w:r>
      <w:r>
        <w:rPr>
          <w:sz w:val="20"/>
        </w:rPr>
        <w:t>1987;</w:t>
      </w:r>
      <w:r>
        <w:rPr>
          <w:spacing w:val="-4"/>
          <w:sz w:val="20"/>
        </w:rPr>
        <w:t xml:space="preserve"> </w:t>
      </w:r>
      <w:r>
        <w:rPr>
          <w:sz w:val="20"/>
        </w:rPr>
        <w:t>257:2064-7.</w:t>
      </w:r>
    </w:p>
    <w:p w:rsidR="00097BDF" w:rsidRDefault="00000000">
      <w:pPr>
        <w:pStyle w:val="ListParagraph"/>
        <w:numPr>
          <w:ilvl w:val="0"/>
          <w:numId w:val="1"/>
        </w:numPr>
        <w:tabs>
          <w:tab w:val="left" w:pos="556"/>
        </w:tabs>
        <w:ind w:right="225" w:firstLine="0"/>
        <w:rPr>
          <w:sz w:val="20"/>
        </w:rPr>
      </w:pPr>
      <w:proofErr w:type="spellStart"/>
      <w:r>
        <w:rPr>
          <w:sz w:val="20"/>
        </w:rPr>
        <w:t>Leenhardt</w:t>
      </w:r>
      <w:proofErr w:type="spellEnd"/>
      <w:r>
        <w:rPr>
          <w:sz w:val="20"/>
        </w:rPr>
        <w:t xml:space="preserve"> A, </w:t>
      </w:r>
      <w:proofErr w:type="spellStart"/>
      <w:r>
        <w:rPr>
          <w:sz w:val="20"/>
        </w:rPr>
        <w:t>Lucet</w:t>
      </w:r>
      <w:proofErr w:type="spellEnd"/>
      <w:r>
        <w:rPr>
          <w:sz w:val="20"/>
        </w:rPr>
        <w:t xml:space="preserve"> V, </w:t>
      </w:r>
      <w:proofErr w:type="spellStart"/>
      <w:r>
        <w:rPr>
          <w:sz w:val="20"/>
        </w:rPr>
        <w:t>Denjoy</w:t>
      </w:r>
      <w:proofErr w:type="spellEnd"/>
      <w:r>
        <w:rPr>
          <w:sz w:val="20"/>
        </w:rPr>
        <w:t xml:space="preserve"> I, Grau F, Ngoc DD,</w:t>
      </w:r>
      <w:r>
        <w:rPr>
          <w:spacing w:val="1"/>
          <w:sz w:val="20"/>
        </w:rPr>
        <w:t xml:space="preserve"> </w:t>
      </w:r>
      <w:proofErr w:type="spellStart"/>
      <w:r>
        <w:rPr>
          <w:sz w:val="20"/>
        </w:rPr>
        <w:t>Coumel</w:t>
      </w:r>
      <w:proofErr w:type="spellEnd"/>
      <w:r>
        <w:rPr>
          <w:spacing w:val="1"/>
          <w:sz w:val="20"/>
        </w:rPr>
        <w:t xml:space="preserve"> </w:t>
      </w:r>
      <w:r>
        <w:rPr>
          <w:sz w:val="20"/>
        </w:rPr>
        <w:t>P.</w:t>
      </w:r>
      <w:r>
        <w:rPr>
          <w:spacing w:val="1"/>
          <w:sz w:val="20"/>
        </w:rPr>
        <w:t xml:space="preserve"> </w:t>
      </w:r>
      <w:r>
        <w:rPr>
          <w:sz w:val="20"/>
        </w:rPr>
        <w:t>“Catecholaminergic</w:t>
      </w:r>
      <w:r>
        <w:rPr>
          <w:spacing w:val="1"/>
          <w:sz w:val="20"/>
        </w:rPr>
        <w:t xml:space="preserve"> </w:t>
      </w:r>
      <w:r>
        <w:rPr>
          <w:sz w:val="20"/>
        </w:rPr>
        <w:t>polymorphic</w:t>
      </w:r>
      <w:r>
        <w:rPr>
          <w:spacing w:val="1"/>
          <w:sz w:val="20"/>
        </w:rPr>
        <w:t xml:space="preserve"> </w:t>
      </w:r>
      <w:r>
        <w:rPr>
          <w:sz w:val="20"/>
        </w:rPr>
        <w:t>ventricular</w:t>
      </w:r>
      <w:r>
        <w:rPr>
          <w:spacing w:val="1"/>
          <w:sz w:val="20"/>
        </w:rPr>
        <w:t xml:space="preserve"> </w:t>
      </w:r>
      <w:r>
        <w:rPr>
          <w:sz w:val="20"/>
        </w:rPr>
        <w:t>tachycardia in children. A 7-year follow-up of 21 patients.”</w:t>
      </w:r>
      <w:r>
        <w:rPr>
          <w:spacing w:val="1"/>
          <w:sz w:val="20"/>
        </w:rPr>
        <w:t xml:space="preserve"> </w:t>
      </w:r>
      <w:r>
        <w:rPr>
          <w:sz w:val="20"/>
        </w:rPr>
        <w:t xml:space="preserve">Circulation. </w:t>
      </w:r>
      <w:proofErr w:type="gramStart"/>
      <w:r>
        <w:rPr>
          <w:sz w:val="20"/>
        </w:rPr>
        <w:t>1995;91:1512</w:t>
      </w:r>
      <w:proofErr w:type="gramEnd"/>
      <w:r>
        <w:rPr>
          <w:sz w:val="20"/>
        </w:rPr>
        <w:t>-9.</w:t>
      </w:r>
    </w:p>
    <w:p w:rsidR="00097BDF" w:rsidRDefault="00000000">
      <w:pPr>
        <w:pStyle w:val="ListParagraph"/>
        <w:numPr>
          <w:ilvl w:val="0"/>
          <w:numId w:val="1"/>
        </w:numPr>
        <w:tabs>
          <w:tab w:val="left" w:pos="542"/>
        </w:tabs>
        <w:spacing w:before="1"/>
        <w:ind w:right="221" w:firstLine="0"/>
        <w:rPr>
          <w:sz w:val="20"/>
        </w:rPr>
      </w:pPr>
      <w:r>
        <w:rPr>
          <w:sz w:val="20"/>
        </w:rPr>
        <w:t>Brunckhorst CB, Holzmeister J, Scharf C, Binggeli C,</w:t>
      </w:r>
      <w:r>
        <w:rPr>
          <w:spacing w:val="1"/>
          <w:sz w:val="20"/>
        </w:rPr>
        <w:t xml:space="preserve"> </w:t>
      </w:r>
      <w:r>
        <w:rPr>
          <w:sz w:val="20"/>
        </w:rPr>
        <w:t>Duru F. “Stress, depression and cardiac arrhythmias.” Ther</w:t>
      </w:r>
      <w:r>
        <w:rPr>
          <w:spacing w:val="1"/>
          <w:sz w:val="20"/>
        </w:rPr>
        <w:t xml:space="preserve"> </w:t>
      </w:r>
      <w:proofErr w:type="spellStart"/>
      <w:r>
        <w:rPr>
          <w:sz w:val="20"/>
        </w:rPr>
        <w:t>Umsch</w:t>
      </w:r>
      <w:proofErr w:type="spellEnd"/>
      <w:r>
        <w:rPr>
          <w:sz w:val="20"/>
        </w:rPr>
        <w:t xml:space="preserve">. </w:t>
      </w:r>
      <w:proofErr w:type="gramStart"/>
      <w:r>
        <w:rPr>
          <w:sz w:val="20"/>
        </w:rPr>
        <w:t>2003;60:673</w:t>
      </w:r>
      <w:proofErr w:type="gramEnd"/>
      <w:r>
        <w:rPr>
          <w:sz w:val="20"/>
        </w:rPr>
        <w:t>-81.</w:t>
      </w:r>
    </w:p>
    <w:p w:rsidR="00097BDF" w:rsidRDefault="00000000">
      <w:pPr>
        <w:pStyle w:val="ListParagraph"/>
        <w:numPr>
          <w:ilvl w:val="0"/>
          <w:numId w:val="1"/>
        </w:numPr>
        <w:tabs>
          <w:tab w:val="left" w:pos="525"/>
        </w:tabs>
        <w:ind w:firstLine="0"/>
        <w:rPr>
          <w:sz w:val="20"/>
        </w:rPr>
      </w:pPr>
      <w:r>
        <w:rPr>
          <w:sz w:val="20"/>
        </w:rPr>
        <w:t xml:space="preserve">Taggart, Peter &amp; Boyett, Mark &amp; </w:t>
      </w:r>
      <w:proofErr w:type="spellStart"/>
      <w:r>
        <w:rPr>
          <w:sz w:val="20"/>
        </w:rPr>
        <w:t>Logantha</w:t>
      </w:r>
      <w:proofErr w:type="spellEnd"/>
      <w:r>
        <w:rPr>
          <w:sz w:val="20"/>
        </w:rPr>
        <w:t>, Sunil Jit &amp;</w:t>
      </w:r>
      <w:r>
        <w:rPr>
          <w:spacing w:val="1"/>
          <w:sz w:val="20"/>
        </w:rPr>
        <w:t xml:space="preserve"> </w:t>
      </w:r>
      <w:r>
        <w:rPr>
          <w:sz w:val="20"/>
        </w:rPr>
        <w:t>Lambiase, Pier. (2011). “Anger, Emotion, and Arrhythmias:</w:t>
      </w:r>
      <w:r>
        <w:rPr>
          <w:spacing w:val="1"/>
          <w:sz w:val="20"/>
        </w:rPr>
        <w:t xml:space="preserve"> </w:t>
      </w:r>
      <w:r>
        <w:rPr>
          <w:sz w:val="20"/>
        </w:rPr>
        <w:t>From</w:t>
      </w:r>
      <w:r>
        <w:rPr>
          <w:spacing w:val="1"/>
          <w:sz w:val="20"/>
        </w:rPr>
        <w:t xml:space="preserve"> </w:t>
      </w:r>
      <w:r>
        <w:rPr>
          <w:sz w:val="20"/>
        </w:rPr>
        <w:t>Brain</w:t>
      </w:r>
      <w:r>
        <w:rPr>
          <w:spacing w:val="1"/>
          <w:sz w:val="20"/>
        </w:rPr>
        <w:t xml:space="preserve"> </w:t>
      </w:r>
      <w:r>
        <w:rPr>
          <w:sz w:val="20"/>
        </w:rPr>
        <w:t>to</w:t>
      </w:r>
      <w:r>
        <w:rPr>
          <w:spacing w:val="1"/>
          <w:sz w:val="20"/>
        </w:rPr>
        <w:t xml:space="preserve"> </w:t>
      </w:r>
      <w:r>
        <w:rPr>
          <w:sz w:val="20"/>
        </w:rPr>
        <w:t>Heart.</w:t>
      </w:r>
      <w:r>
        <w:rPr>
          <w:spacing w:val="1"/>
          <w:sz w:val="20"/>
        </w:rPr>
        <w:t xml:space="preserve"> </w:t>
      </w:r>
      <w:r>
        <w:rPr>
          <w:sz w:val="20"/>
        </w:rPr>
        <w:t>Frontiers</w:t>
      </w:r>
      <w:r>
        <w:rPr>
          <w:spacing w:val="1"/>
          <w:sz w:val="20"/>
        </w:rPr>
        <w:t xml:space="preserve"> </w:t>
      </w:r>
      <w:r>
        <w:rPr>
          <w:sz w:val="20"/>
        </w:rPr>
        <w:t>in</w:t>
      </w:r>
      <w:r>
        <w:rPr>
          <w:spacing w:val="1"/>
          <w:sz w:val="20"/>
        </w:rPr>
        <w:t xml:space="preserve"> </w:t>
      </w:r>
      <w:r>
        <w:rPr>
          <w:sz w:val="20"/>
        </w:rPr>
        <w:t>physiology.”</w:t>
      </w:r>
      <w:r>
        <w:rPr>
          <w:spacing w:val="1"/>
          <w:sz w:val="20"/>
        </w:rPr>
        <w:t xml:space="preserve"> </w:t>
      </w:r>
      <w:r>
        <w:rPr>
          <w:sz w:val="20"/>
        </w:rPr>
        <w:t>2.</w:t>
      </w:r>
      <w:r>
        <w:rPr>
          <w:spacing w:val="1"/>
          <w:sz w:val="20"/>
        </w:rPr>
        <w:t xml:space="preserve"> </w:t>
      </w:r>
      <w:r>
        <w:rPr>
          <w:sz w:val="20"/>
        </w:rPr>
        <w:t>67.</w:t>
      </w:r>
      <w:r>
        <w:rPr>
          <w:spacing w:val="1"/>
          <w:sz w:val="20"/>
        </w:rPr>
        <w:t xml:space="preserve"> </w:t>
      </w:r>
      <w:r>
        <w:rPr>
          <w:sz w:val="20"/>
        </w:rPr>
        <w:t>10.3389/fphys.2011.00067.</w:t>
      </w:r>
    </w:p>
    <w:p w:rsidR="00097BDF" w:rsidRDefault="00000000">
      <w:pPr>
        <w:pStyle w:val="ListParagraph"/>
        <w:numPr>
          <w:ilvl w:val="0"/>
          <w:numId w:val="1"/>
        </w:numPr>
        <w:tabs>
          <w:tab w:val="left" w:pos="661"/>
        </w:tabs>
        <w:spacing w:before="1"/>
        <w:ind w:firstLine="0"/>
        <w:rPr>
          <w:sz w:val="20"/>
        </w:rPr>
      </w:pPr>
      <w:r>
        <w:rPr>
          <w:sz w:val="20"/>
        </w:rPr>
        <w:t>U.</w:t>
      </w:r>
      <w:r>
        <w:rPr>
          <w:spacing w:val="1"/>
          <w:sz w:val="20"/>
        </w:rPr>
        <w:t xml:space="preserve"> </w:t>
      </w:r>
      <w:r>
        <w:rPr>
          <w:sz w:val="20"/>
        </w:rPr>
        <w:t>Lundberg,</w:t>
      </w:r>
      <w:r>
        <w:rPr>
          <w:spacing w:val="1"/>
          <w:sz w:val="20"/>
        </w:rPr>
        <w:t xml:space="preserve"> </w:t>
      </w:r>
      <w:r>
        <w:rPr>
          <w:sz w:val="20"/>
        </w:rPr>
        <w:t>R.</w:t>
      </w:r>
      <w:r>
        <w:rPr>
          <w:spacing w:val="1"/>
          <w:sz w:val="20"/>
        </w:rPr>
        <w:t xml:space="preserve"> </w:t>
      </w:r>
      <w:proofErr w:type="spellStart"/>
      <w:r>
        <w:rPr>
          <w:sz w:val="20"/>
        </w:rPr>
        <w:t>Kadefors</w:t>
      </w:r>
      <w:proofErr w:type="spellEnd"/>
      <w:r>
        <w:rPr>
          <w:sz w:val="20"/>
        </w:rPr>
        <w:t>,</w:t>
      </w:r>
      <w:r>
        <w:rPr>
          <w:spacing w:val="1"/>
          <w:sz w:val="20"/>
        </w:rPr>
        <w:t xml:space="preserve"> </w:t>
      </w:r>
      <w:r>
        <w:rPr>
          <w:sz w:val="20"/>
        </w:rPr>
        <w:t>B.</w:t>
      </w:r>
      <w:r>
        <w:rPr>
          <w:spacing w:val="1"/>
          <w:sz w:val="20"/>
        </w:rPr>
        <w:t xml:space="preserve"> </w:t>
      </w:r>
      <w:r>
        <w:rPr>
          <w:sz w:val="20"/>
        </w:rPr>
        <w:t>Melin</w:t>
      </w:r>
      <w:r>
        <w:rPr>
          <w:spacing w:val="1"/>
          <w:sz w:val="20"/>
        </w:rPr>
        <w:t xml:space="preserve"> </w:t>
      </w:r>
      <w:r>
        <w:rPr>
          <w:sz w:val="20"/>
        </w:rPr>
        <w:t>et</w:t>
      </w:r>
      <w:r>
        <w:rPr>
          <w:spacing w:val="1"/>
          <w:sz w:val="20"/>
        </w:rPr>
        <w:t xml:space="preserve"> </w:t>
      </w:r>
      <w:r>
        <w:rPr>
          <w:sz w:val="20"/>
        </w:rPr>
        <w:t>al.,</w:t>
      </w:r>
      <w:r>
        <w:rPr>
          <w:spacing w:val="1"/>
          <w:sz w:val="20"/>
        </w:rPr>
        <w:t xml:space="preserve"> </w:t>
      </w:r>
      <w:r>
        <w:rPr>
          <w:sz w:val="20"/>
        </w:rPr>
        <w:t>“Psychophysiological</w:t>
      </w:r>
      <w:r>
        <w:rPr>
          <w:spacing w:val="1"/>
          <w:sz w:val="20"/>
        </w:rPr>
        <w:t xml:space="preserve"> </w:t>
      </w:r>
      <w:r>
        <w:rPr>
          <w:sz w:val="20"/>
        </w:rPr>
        <w:t>stress</w:t>
      </w:r>
      <w:r>
        <w:rPr>
          <w:spacing w:val="1"/>
          <w:sz w:val="20"/>
        </w:rPr>
        <w:t xml:space="preserve"> </w:t>
      </w:r>
      <w:r>
        <w:rPr>
          <w:sz w:val="20"/>
        </w:rPr>
        <w:t>and</w:t>
      </w:r>
      <w:r>
        <w:rPr>
          <w:spacing w:val="1"/>
          <w:sz w:val="20"/>
        </w:rPr>
        <w:t xml:space="preserve"> </w:t>
      </w:r>
      <w:proofErr w:type="spellStart"/>
      <w:r>
        <w:rPr>
          <w:sz w:val="20"/>
        </w:rPr>
        <w:t>emg</w:t>
      </w:r>
      <w:proofErr w:type="spellEnd"/>
      <w:r>
        <w:rPr>
          <w:spacing w:val="1"/>
          <w:sz w:val="20"/>
        </w:rPr>
        <w:t xml:space="preserve"> </w:t>
      </w:r>
      <w:r>
        <w:rPr>
          <w:sz w:val="20"/>
        </w:rPr>
        <w:t>activity</w:t>
      </w:r>
      <w:r>
        <w:rPr>
          <w:spacing w:val="1"/>
          <w:sz w:val="20"/>
        </w:rPr>
        <w:t xml:space="preserve"> </w:t>
      </w:r>
      <w:r>
        <w:rPr>
          <w:sz w:val="20"/>
        </w:rPr>
        <w:t>of</w:t>
      </w:r>
      <w:r>
        <w:rPr>
          <w:spacing w:val="51"/>
          <w:sz w:val="20"/>
        </w:rPr>
        <w:t xml:space="preserve"> </w:t>
      </w:r>
      <w:r>
        <w:rPr>
          <w:sz w:val="20"/>
        </w:rPr>
        <w:t>the</w:t>
      </w:r>
      <w:r>
        <w:rPr>
          <w:spacing w:val="1"/>
          <w:sz w:val="20"/>
        </w:rPr>
        <w:t xml:space="preserve"> </w:t>
      </w:r>
      <w:r>
        <w:rPr>
          <w:sz w:val="20"/>
        </w:rPr>
        <w:t>trapezius</w:t>
      </w:r>
      <w:r>
        <w:rPr>
          <w:spacing w:val="1"/>
          <w:sz w:val="20"/>
        </w:rPr>
        <w:t xml:space="preserve"> </w:t>
      </w:r>
      <w:r>
        <w:rPr>
          <w:sz w:val="20"/>
        </w:rPr>
        <w:t>muscle,”</w:t>
      </w:r>
      <w:r>
        <w:rPr>
          <w:spacing w:val="1"/>
          <w:sz w:val="20"/>
        </w:rPr>
        <w:t xml:space="preserve"> </w:t>
      </w:r>
      <w:r>
        <w:rPr>
          <w:sz w:val="20"/>
        </w:rPr>
        <w:t>International</w:t>
      </w:r>
      <w:r>
        <w:rPr>
          <w:spacing w:val="1"/>
          <w:sz w:val="20"/>
        </w:rPr>
        <w:t xml:space="preserve"> </w:t>
      </w:r>
      <w:r>
        <w:rPr>
          <w:sz w:val="20"/>
        </w:rPr>
        <w:t>Journal</w:t>
      </w:r>
      <w:r>
        <w:rPr>
          <w:spacing w:val="1"/>
          <w:sz w:val="20"/>
        </w:rPr>
        <w:t xml:space="preserve"> </w:t>
      </w:r>
      <w:r>
        <w:rPr>
          <w:sz w:val="20"/>
        </w:rPr>
        <w:t>of</w:t>
      </w:r>
      <w:r>
        <w:rPr>
          <w:spacing w:val="1"/>
          <w:sz w:val="20"/>
        </w:rPr>
        <w:t xml:space="preserve"> </w:t>
      </w:r>
      <w:r>
        <w:rPr>
          <w:sz w:val="20"/>
        </w:rPr>
        <w:t>Behavioral</w:t>
      </w:r>
      <w:r>
        <w:rPr>
          <w:spacing w:val="-47"/>
          <w:sz w:val="20"/>
        </w:rPr>
        <w:t xml:space="preserve"> </w:t>
      </w:r>
      <w:r>
        <w:rPr>
          <w:sz w:val="20"/>
        </w:rPr>
        <w:t>Medicine, vol. 1, no. 4, pp.</w:t>
      </w:r>
      <w:r>
        <w:rPr>
          <w:spacing w:val="1"/>
          <w:sz w:val="20"/>
        </w:rPr>
        <w:t xml:space="preserve"> </w:t>
      </w:r>
      <w:r>
        <w:rPr>
          <w:sz w:val="20"/>
        </w:rPr>
        <w:t>354–370, 1994.</w:t>
      </w:r>
    </w:p>
    <w:p w:rsidR="00097BDF" w:rsidRDefault="00000000">
      <w:pPr>
        <w:pStyle w:val="ListParagraph"/>
        <w:numPr>
          <w:ilvl w:val="0"/>
          <w:numId w:val="1"/>
        </w:numPr>
        <w:tabs>
          <w:tab w:val="left" w:pos="612"/>
        </w:tabs>
        <w:ind w:firstLine="0"/>
        <w:rPr>
          <w:sz w:val="20"/>
        </w:rPr>
      </w:pPr>
      <w:r>
        <w:rPr>
          <w:sz w:val="20"/>
        </w:rPr>
        <w:t>J.</w:t>
      </w:r>
      <w:r>
        <w:rPr>
          <w:spacing w:val="1"/>
          <w:sz w:val="20"/>
        </w:rPr>
        <w:t xml:space="preserve"> </w:t>
      </w:r>
      <w:proofErr w:type="spellStart"/>
      <w:r>
        <w:rPr>
          <w:sz w:val="20"/>
        </w:rPr>
        <w:t>Wijsman</w:t>
      </w:r>
      <w:proofErr w:type="spellEnd"/>
      <w:r>
        <w:rPr>
          <w:sz w:val="20"/>
        </w:rPr>
        <w:t>,</w:t>
      </w:r>
      <w:r>
        <w:rPr>
          <w:spacing w:val="1"/>
          <w:sz w:val="20"/>
        </w:rPr>
        <w:t xml:space="preserve"> </w:t>
      </w:r>
      <w:r>
        <w:rPr>
          <w:sz w:val="20"/>
        </w:rPr>
        <w:t>B.</w:t>
      </w:r>
      <w:r>
        <w:rPr>
          <w:spacing w:val="1"/>
          <w:sz w:val="20"/>
        </w:rPr>
        <w:t xml:space="preserve"> </w:t>
      </w:r>
      <w:proofErr w:type="spellStart"/>
      <w:r>
        <w:rPr>
          <w:sz w:val="20"/>
        </w:rPr>
        <w:t>Grundlehner</w:t>
      </w:r>
      <w:proofErr w:type="spellEnd"/>
      <w:r>
        <w:rPr>
          <w:sz w:val="20"/>
        </w:rPr>
        <w:t>,</w:t>
      </w:r>
      <w:r>
        <w:rPr>
          <w:spacing w:val="1"/>
          <w:sz w:val="20"/>
        </w:rPr>
        <w:t xml:space="preserve"> </w:t>
      </w:r>
      <w:r>
        <w:rPr>
          <w:sz w:val="20"/>
        </w:rPr>
        <w:t>J.</w:t>
      </w:r>
      <w:r>
        <w:rPr>
          <w:spacing w:val="1"/>
          <w:sz w:val="20"/>
        </w:rPr>
        <w:t xml:space="preserve"> </w:t>
      </w:r>
      <w:r>
        <w:rPr>
          <w:sz w:val="20"/>
        </w:rPr>
        <w:t>Penders,</w:t>
      </w:r>
      <w:r>
        <w:rPr>
          <w:spacing w:val="1"/>
          <w:sz w:val="20"/>
        </w:rPr>
        <w:t xml:space="preserve"> </w:t>
      </w:r>
      <w:r>
        <w:rPr>
          <w:sz w:val="20"/>
        </w:rPr>
        <w:t>and</w:t>
      </w:r>
      <w:r>
        <w:rPr>
          <w:spacing w:val="1"/>
          <w:sz w:val="20"/>
        </w:rPr>
        <w:t xml:space="preserve"> </w:t>
      </w:r>
      <w:r>
        <w:rPr>
          <w:sz w:val="20"/>
        </w:rPr>
        <w:t>H.</w:t>
      </w:r>
      <w:r>
        <w:rPr>
          <w:spacing w:val="1"/>
          <w:sz w:val="20"/>
        </w:rPr>
        <w:t xml:space="preserve"> </w:t>
      </w:r>
      <w:r>
        <w:rPr>
          <w:sz w:val="20"/>
        </w:rPr>
        <w:t>Hermens, “Trapezius muscle EMG as predictor of mental</w:t>
      </w:r>
      <w:r>
        <w:rPr>
          <w:spacing w:val="1"/>
          <w:sz w:val="20"/>
        </w:rPr>
        <w:t xml:space="preserve"> </w:t>
      </w:r>
      <w:r>
        <w:rPr>
          <w:sz w:val="20"/>
        </w:rPr>
        <w:t>stress,”</w:t>
      </w:r>
      <w:r>
        <w:rPr>
          <w:spacing w:val="1"/>
          <w:sz w:val="20"/>
        </w:rPr>
        <w:t xml:space="preserve"> </w:t>
      </w:r>
      <w:r>
        <w:rPr>
          <w:sz w:val="20"/>
        </w:rPr>
        <w:t>in</w:t>
      </w:r>
      <w:r>
        <w:rPr>
          <w:spacing w:val="1"/>
          <w:sz w:val="20"/>
        </w:rPr>
        <w:t xml:space="preserve"> </w:t>
      </w:r>
      <w:r>
        <w:rPr>
          <w:sz w:val="20"/>
        </w:rPr>
        <w:t>Proceedings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1st</w:t>
      </w:r>
      <w:r>
        <w:rPr>
          <w:spacing w:val="1"/>
          <w:sz w:val="20"/>
        </w:rPr>
        <w:t xml:space="preserve"> </w:t>
      </w:r>
      <w:r>
        <w:rPr>
          <w:sz w:val="20"/>
        </w:rPr>
        <w:t>Wireless</w:t>
      </w:r>
      <w:r>
        <w:rPr>
          <w:spacing w:val="51"/>
          <w:sz w:val="20"/>
        </w:rPr>
        <w:t xml:space="preserve"> </w:t>
      </w:r>
      <w:r>
        <w:rPr>
          <w:sz w:val="20"/>
        </w:rPr>
        <w:t>Health</w:t>
      </w:r>
      <w:r>
        <w:rPr>
          <w:spacing w:val="1"/>
          <w:sz w:val="20"/>
        </w:rPr>
        <w:t xml:space="preserve"> </w:t>
      </w:r>
      <w:r>
        <w:rPr>
          <w:sz w:val="20"/>
        </w:rPr>
        <w:t>Conference</w:t>
      </w:r>
      <w:r>
        <w:rPr>
          <w:spacing w:val="-2"/>
          <w:sz w:val="20"/>
        </w:rPr>
        <w:t xml:space="preserve"> </w:t>
      </w:r>
      <w:r>
        <w:rPr>
          <w:sz w:val="20"/>
        </w:rPr>
        <w:t>(WH</w:t>
      </w:r>
      <w:r>
        <w:rPr>
          <w:spacing w:val="-3"/>
          <w:sz w:val="20"/>
        </w:rPr>
        <w:t xml:space="preserve"> </w:t>
      </w:r>
      <w:r>
        <w:rPr>
          <w:sz w:val="20"/>
        </w:rPr>
        <w:t>’10),</w:t>
      </w:r>
      <w:r>
        <w:rPr>
          <w:spacing w:val="-2"/>
          <w:sz w:val="20"/>
        </w:rPr>
        <w:t xml:space="preserve"> </w:t>
      </w:r>
      <w:r>
        <w:rPr>
          <w:sz w:val="20"/>
        </w:rPr>
        <w:t>pp.</w:t>
      </w:r>
      <w:r>
        <w:rPr>
          <w:spacing w:val="-2"/>
          <w:sz w:val="20"/>
        </w:rPr>
        <w:t xml:space="preserve"> </w:t>
      </w:r>
      <w:r>
        <w:rPr>
          <w:sz w:val="20"/>
        </w:rPr>
        <w:t>155–163,</w:t>
      </w:r>
      <w:r>
        <w:rPr>
          <w:spacing w:val="-5"/>
          <w:sz w:val="20"/>
        </w:rPr>
        <w:t xml:space="preserve"> </w:t>
      </w:r>
      <w:r>
        <w:rPr>
          <w:sz w:val="20"/>
        </w:rPr>
        <w:t>ACM,</w:t>
      </w:r>
      <w:r>
        <w:rPr>
          <w:spacing w:val="-1"/>
          <w:sz w:val="20"/>
        </w:rPr>
        <w:t xml:space="preserve"> </w:t>
      </w:r>
      <w:r>
        <w:rPr>
          <w:sz w:val="20"/>
        </w:rPr>
        <w:t>October</w:t>
      </w:r>
      <w:r>
        <w:rPr>
          <w:spacing w:val="-2"/>
          <w:sz w:val="20"/>
        </w:rPr>
        <w:t xml:space="preserve"> </w:t>
      </w:r>
      <w:r>
        <w:rPr>
          <w:sz w:val="20"/>
        </w:rPr>
        <w:t>2010.</w:t>
      </w:r>
    </w:p>
    <w:p w:rsidR="00097BDF" w:rsidRDefault="00000000">
      <w:pPr>
        <w:pStyle w:val="ListParagraph"/>
        <w:numPr>
          <w:ilvl w:val="0"/>
          <w:numId w:val="1"/>
        </w:numPr>
        <w:tabs>
          <w:tab w:val="left" w:pos="679"/>
        </w:tabs>
        <w:ind w:right="221" w:firstLine="0"/>
        <w:rPr>
          <w:sz w:val="20"/>
        </w:rPr>
      </w:pPr>
      <w:r>
        <w:rPr>
          <w:sz w:val="20"/>
        </w:rPr>
        <w:t>Crescentini</w:t>
      </w:r>
      <w:r>
        <w:rPr>
          <w:spacing w:val="1"/>
          <w:sz w:val="20"/>
        </w:rPr>
        <w:t xml:space="preserve"> </w:t>
      </w:r>
      <w:r>
        <w:rPr>
          <w:sz w:val="20"/>
        </w:rPr>
        <w:t>C.,</w:t>
      </w:r>
      <w:r>
        <w:rPr>
          <w:spacing w:val="1"/>
          <w:sz w:val="20"/>
        </w:rPr>
        <w:t xml:space="preserve"> </w:t>
      </w:r>
      <w:proofErr w:type="spellStart"/>
      <w:r>
        <w:rPr>
          <w:sz w:val="20"/>
        </w:rPr>
        <w:t>Chittaro</w:t>
      </w:r>
      <w:proofErr w:type="spellEnd"/>
      <w:r>
        <w:rPr>
          <w:spacing w:val="1"/>
          <w:sz w:val="20"/>
        </w:rPr>
        <w:t xml:space="preserve"> </w:t>
      </w:r>
      <w:r>
        <w:rPr>
          <w:sz w:val="20"/>
        </w:rPr>
        <w:t>L.,</w:t>
      </w:r>
      <w:r>
        <w:rPr>
          <w:spacing w:val="1"/>
          <w:sz w:val="20"/>
        </w:rPr>
        <w:t xml:space="preserve"> </w:t>
      </w:r>
      <w:r>
        <w:rPr>
          <w:sz w:val="20"/>
        </w:rPr>
        <w:t>Capurso</w:t>
      </w:r>
      <w:r>
        <w:rPr>
          <w:spacing w:val="1"/>
          <w:sz w:val="20"/>
        </w:rPr>
        <w:t xml:space="preserve"> </w:t>
      </w:r>
      <w:r>
        <w:rPr>
          <w:sz w:val="20"/>
        </w:rPr>
        <w:t>V.,</w:t>
      </w:r>
      <w:r>
        <w:rPr>
          <w:spacing w:val="1"/>
          <w:sz w:val="20"/>
        </w:rPr>
        <w:t xml:space="preserve"> </w:t>
      </w:r>
      <w:proofErr w:type="spellStart"/>
      <w:r>
        <w:rPr>
          <w:sz w:val="20"/>
        </w:rPr>
        <w:t>Sioni</w:t>
      </w:r>
      <w:proofErr w:type="spellEnd"/>
      <w:r>
        <w:rPr>
          <w:spacing w:val="1"/>
          <w:sz w:val="20"/>
        </w:rPr>
        <w:t xml:space="preserve"> </w:t>
      </w:r>
      <w:r>
        <w:rPr>
          <w:sz w:val="20"/>
        </w:rPr>
        <w:t>R.,</w:t>
      </w:r>
      <w:r>
        <w:rPr>
          <w:spacing w:val="1"/>
          <w:sz w:val="20"/>
        </w:rPr>
        <w:t xml:space="preserve"> </w:t>
      </w:r>
      <w:r>
        <w:rPr>
          <w:sz w:val="20"/>
        </w:rPr>
        <w:t>Fabbro F., “Psychological and physiological responses to</w:t>
      </w:r>
      <w:r>
        <w:rPr>
          <w:spacing w:val="1"/>
          <w:sz w:val="20"/>
        </w:rPr>
        <w:t xml:space="preserve"> </w:t>
      </w:r>
      <w:r>
        <w:rPr>
          <w:sz w:val="20"/>
        </w:rPr>
        <w:t>stressful situations in immersive virtual reality: Differences</w:t>
      </w:r>
      <w:r>
        <w:rPr>
          <w:spacing w:val="1"/>
          <w:sz w:val="20"/>
        </w:rPr>
        <w:t xml:space="preserve"> </w:t>
      </w:r>
      <w:r>
        <w:rPr>
          <w:sz w:val="20"/>
        </w:rPr>
        <w:t>between</w:t>
      </w:r>
      <w:r>
        <w:rPr>
          <w:spacing w:val="1"/>
          <w:sz w:val="20"/>
        </w:rPr>
        <w:t xml:space="preserve"> </w:t>
      </w:r>
      <w:r>
        <w:rPr>
          <w:sz w:val="20"/>
        </w:rPr>
        <w:t>users</w:t>
      </w:r>
      <w:r>
        <w:rPr>
          <w:spacing w:val="1"/>
          <w:sz w:val="20"/>
        </w:rPr>
        <w:t xml:space="preserve"> </w:t>
      </w:r>
      <w:r>
        <w:rPr>
          <w:sz w:val="20"/>
        </w:rPr>
        <w:t>who</w:t>
      </w:r>
      <w:r>
        <w:rPr>
          <w:spacing w:val="1"/>
          <w:sz w:val="20"/>
        </w:rPr>
        <w:t xml:space="preserve"> </w:t>
      </w:r>
      <w:r>
        <w:rPr>
          <w:sz w:val="20"/>
        </w:rPr>
        <w:t>practice</w:t>
      </w:r>
      <w:r>
        <w:rPr>
          <w:spacing w:val="1"/>
          <w:sz w:val="20"/>
        </w:rPr>
        <w:t xml:space="preserve"> </w:t>
      </w:r>
      <w:r>
        <w:rPr>
          <w:sz w:val="20"/>
        </w:rPr>
        <w:t>mindfulness</w:t>
      </w:r>
      <w:r>
        <w:rPr>
          <w:spacing w:val="1"/>
          <w:sz w:val="20"/>
        </w:rPr>
        <w:t xml:space="preserve"> </w:t>
      </w:r>
      <w:r>
        <w:rPr>
          <w:sz w:val="20"/>
        </w:rPr>
        <w:t>meditation</w:t>
      </w:r>
      <w:r>
        <w:rPr>
          <w:spacing w:val="1"/>
          <w:sz w:val="20"/>
        </w:rPr>
        <w:t xml:space="preserve"> </w:t>
      </w:r>
      <w:r>
        <w:rPr>
          <w:sz w:val="20"/>
        </w:rPr>
        <w:t>and</w:t>
      </w:r>
      <w:r>
        <w:rPr>
          <w:spacing w:val="1"/>
          <w:sz w:val="20"/>
        </w:rPr>
        <w:t xml:space="preserve"> </w:t>
      </w:r>
      <w:r>
        <w:rPr>
          <w:sz w:val="20"/>
        </w:rPr>
        <w:t>controls</w:t>
      </w:r>
      <w:proofErr w:type="gramStart"/>
      <w:r>
        <w:rPr>
          <w:sz w:val="20"/>
        </w:rPr>
        <w:t>”,</w:t>
      </w:r>
      <w:proofErr w:type="gramEnd"/>
      <w:r>
        <w:rPr>
          <w:spacing w:val="1"/>
          <w:sz w:val="20"/>
        </w:rPr>
        <w:t xml:space="preserve"> </w:t>
      </w:r>
      <w:r>
        <w:rPr>
          <w:sz w:val="20"/>
        </w:rPr>
        <w:t>Computers in Human Behavior, Vol. 59, June</w:t>
      </w:r>
      <w:r>
        <w:rPr>
          <w:spacing w:val="1"/>
          <w:sz w:val="20"/>
        </w:rPr>
        <w:t xml:space="preserve"> </w:t>
      </w:r>
      <w:r>
        <w:rPr>
          <w:sz w:val="20"/>
        </w:rPr>
        <w:t>2016,</w:t>
      </w:r>
      <w:r>
        <w:rPr>
          <w:spacing w:val="-2"/>
          <w:sz w:val="20"/>
        </w:rPr>
        <w:t xml:space="preserve"> </w:t>
      </w:r>
      <w:r>
        <w:rPr>
          <w:sz w:val="20"/>
        </w:rPr>
        <w:t>pp.</w:t>
      </w:r>
      <w:r>
        <w:rPr>
          <w:spacing w:val="-2"/>
          <w:sz w:val="20"/>
        </w:rPr>
        <w:t xml:space="preserve"> </w:t>
      </w:r>
      <w:r>
        <w:rPr>
          <w:sz w:val="20"/>
        </w:rPr>
        <w:t>304-316</w:t>
      </w:r>
    </w:p>
    <w:p w:rsidR="00097BDF" w:rsidRDefault="00000000">
      <w:pPr>
        <w:pStyle w:val="ListParagraph"/>
        <w:numPr>
          <w:ilvl w:val="0"/>
          <w:numId w:val="1"/>
        </w:numPr>
        <w:tabs>
          <w:tab w:val="left" w:pos="610"/>
        </w:tabs>
        <w:ind w:right="220" w:firstLine="0"/>
        <w:rPr>
          <w:sz w:val="20"/>
        </w:rPr>
      </w:pPr>
      <w:r>
        <w:rPr>
          <w:sz w:val="20"/>
        </w:rPr>
        <w:t xml:space="preserve">J. </w:t>
      </w:r>
      <w:proofErr w:type="spellStart"/>
      <w:r>
        <w:rPr>
          <w:sz w:val="20"/>
        </w:rPr>
        <w:t>Taelman</w:t>
      </w:r>
      <w:proofErr w:type="spellEnd"/>
      <w:r>
        <w:rPr>
          <w:sz w:val="20"/>
        </w:rPr>
        <w:t xml:space="preserve">, S. </w:t>
      </w:r>
      <w:proofErr w:type="spellStart"/>
      <w:r>
        <w:rPr>
          <w:sz w:val="20"/>
        </w:rPr>
        <w:t>Vandeput</w:t>
      </w:r>
      <w:proofErr w:type="spellEnd"/>
      <w:r>
        <w:rPr>
          <w:sz w:val="20"/>
        </w:rPr>
        <w:t xml:space="preserve">, A. </w:t>
      </w:r>
      <w:proofErr w:type="spellStart"/>
      <w:r>
        <w:rPr>
          <w:sz w:val="20"/>
        </w:rPr>
        <w:t>Spaepen</w:t>
      </w:r>
      <w:proofErr w:type="spellEnd"/>
      <w:r>
        <w:rPr>
          <w:sz w:val="20"/>
        </w:rPr>
        <w:t>, and S. V. Hu</w:t>
      </w:r>
      <w:r>
        <w:rPr>
          <w:spacing w:val="1"/>
          <w:sz w:val="20"/>
        </w:rPr>
        <w:t xml:space="preserve"> </w:t>
      </w:r>
      <w:proofErr w:type="spellStart"/>
      <w:r>
        <w:rPr>
          <w:sz w:val="20"/>
        </w:rPr>
        <w:t>el</w:t>
      </w:r>
      <w:proofErr w:type="spellEnd"/>
      <w:r>
        <w:rPr>
          <w:sz w:val="20"/>
        </w:rPr>
        <w:t>,</w:t>
      </w:r>
      <w:r>
        <w:rPr>
          <w:spacing w:val="-47"/>
          <w:sz w:val="20"/>
        </w:rPr>
        <w:t xml:space="preserve"> </w:t>
      </w:r>
      <w:r>
        <w:rPr>
          <w:sz w:val="20"/>
        </w:rPr>
        <w:t>“Influence</w:t>
      </w:r>
      <w:r>
        <w:rPr>
          <w:spacing w:val="1"/>
          <w:sz w:val="20"/>
        </w:rPr>
        <w:t xml:space="preserve"> </w:t>
      </w:r>
      <w:r>
        <w:rPr>
          <w:sz w:val="20"/>
        </w:rPr>
        <w:t>of</w:t>
      </w:r>
      <w:r>
        <w:rPr>
          <w:spacing w:val="1"/>
          <w:sz w:val="20"/>
        </w:rPr>
        <w:t xml:space="preserve"> </w:t>
      </w:r>
      <w:r>
        <w:rPr>
          <w:sz w:val="20"/>
        </w:rPr>
        <w:t>mental</w:t>
      </w:r>
      <w:r>
        <w:rPr>
          <w:spacing w:val="1"/>
          <w:sz w:val="20"/>
        </w:rPr>
        <w:t xml:space="preserve"> </w:t>
      </w:r>
      <w:r>
        <w:rPr>
          <w:sz w:val="20"/>
        </w:rPr>
        <w:t>stress</w:t>
      </w:r>
      <w:r>
        <w:rPr>
          <w:spacing w:val="1"/>
          <w:sz w:val="20"/>
        </w:rPr>
        <w:t xml:space="preserve"> </w:t>
      </w:r>
      <w:r>
        <w:rPr>
          <w:sz w:val="20"/>
        </w:rPr>
        <w:t>on</w:t>
      </w:r>
      <w:r>
        <w:rPr>
          <w:spacing w:val="1"/>
          <w:sz w:val="20"/>
        </w:rPr>
        <w:t xml:space="preserve"> </w:t>
      </w:r>
      <w:r>
        <w:rPr>
          <w:sz w:val="20"/>
        </w:rPr>
        <w:t>heart</w:t>
      </w:r>
      <w:r>
        <w:rPr>
          <w:spacing w:val="1"/>
          <w:sz w:val="20"/>
        </w:rPr>
        <w:t xml:space="preserve"> </w:t>
      </w:r>
      <w:r>
        <w:rPr>
          <w:sz w:val="20"/>
        </w:rPr>
        <w:t>rate</w:t>
      </w:r>
      <w:r>
        <w:rPr>
          <w:spacing w:val="1"/>
          <w:sz w:val="20"/>
        </w:rPr>
        <w:t xml:space="preserve"> </w:t>
      </w:r>
      <w:r>
        <w:rPr>
          <w:sz w:val="20"/>
        </w:rPr>
        <w:t>and</w:t>
      </w:r>
      <w:r>
        <w:rPr>
          <w:spacing w:val="1"/>
          <w:sz w:val="20"/>
        </w:rPr>
        <w:t xml:space="preserve"> </w:t>
      </w:r>
      <w:r>
        <w:rPr>
          <w:sz w:val="20"/>
        </w:rPr>
        <w:t>heart</w:t>
      </w:r>
      <w:r>
        <w:rPr>
          <w:spacing w:val="1"/>
          <w:sz w:val="20"/>
        </w:rPr>
        <w:t xml:space="preserve"> </w:t>
      </w:r>
      <w:r>
        <w:rPr>
          <w:sz w:val="20"/>
        </w:rPr>
        <w:t>rate</w:t>
      </w:r>
      <w:r>
        <w:rPr>
          <w:spacing w:val="1"/>
          <w:sz w:val="20"/>
        </w:rPr>
        <w:t xml:space="preserve"> </w:t>
      </w:r>
      <w:r>
        <w:rPr>
          <w:sz w:val="20"/>
        </w:rPr>
        <w:t>variability,” in Proceedings 4th European Conference of the</w:t>
      </w:r>
      <w:r>
        <w:rPr>
          <w:spacing w:val="1"/>
          <w:sz w:val="20"/>
        </w:rPr>
        <w:t xml:space="preserve"> </w:t>
      </w:r>
      <w:r>
        <w:rPr>
          <w:sz w:val="20"/>
        </w:rPr>
        <w:t>International</w:t>
      </w:r>
      <w:r>
        <w:rPr>
          <w:spacing w:val="1"/>
          <w:sz w:val="20"/>
        </w:rPr>
        <w:t xml:space="preserve"> </w:t>
      </w:r>
      <w:r>
        <w:rPr>
          <w:sz w:val="20"/>
        </w:rPr>
        <w:t>Federation</w:t>
      </w:r>
      <w:r>
        <w:rPr>
          <w:spacing w:val="1"/>
          <w:sz w:val="20"/>
        </w:rPr>
        <w:t xml:space="preserve"> </w:t>
      </w:r>
      <w:r>
        <w:rPr>
          <w:sz w:val="20"/>
        </w:rPr>
        <w:t>for</w:t>
      </w:r>
      <w:r>
        <w:rPr>
          <w:spacing w:val="1"/>
          <w:sz w:val="20"/>
        </w:rPr>
        <w:t xml:space="preserve"> </w:t>
      </w:r>
      <w:r>
        <w:rPr>
          <w:sz w:val="20"/>
        </w:rPr>
        <w:t>Medical</w:t>
      </w:r>
      <w:r>
        <w:rPr>
          <w:spacing w:val="1"/>
          <w:sz w:val="20"/>
        </w:rPr>
        <w:t xml:space="preserve"> </w:t>
      </w:r>
      <w:r>
        <w:rPr>
          <w:sz w:val="20"/>
        </w:rPr>
        <w:t>and</w:t>
      </w:r>
      <w:r>
        <w:rPr>
          <w:spacing w:val="1"/>
          <w:sz w:val="20"/>
        </w:rPr>
        <w:t xml:space="preserve"> </w:t>
      </w:r>
      <w:r>
        <w:rPr>
          <w:sz w:val="20"/>
        </w:rPr>
        <w:t>Biological</w:t>
      </w:r>
      <w:r>
        <w:rPr>
          <w:spacing w:val="1"/>
          <w:sz w:val="20"/>
        </w:rPr>
        <w:t xml:space="preserve"> </w:t>
      </w:r>
      <w:r>
        <w:rPr>
          <w:sz w:val="20"/>
        </w:rPr>
        <w:t>Engineering</w:t>
      </w:r>
      <w:r>
        <w:rPr>
          <w:spacing w:val="-2"/>
          <w:sz w:val="20"/>
        </w:rPr>
        <w:t xml:space="preserve"> </w:t>
      </w:r>
      <w:r>
        <w:rPr>
          <w:sz w:val="20"/>
        </w:rPr>
        <w:t>(IFMBE</w:t>
      </w:r>
      <w:r>
        <w:rPr>
          <w:spacing w:val="1"/>
          <w:sz w:val="20"/>
        </w:rPr>
        <w:t xml:space="preserve"> </w:t>
      </w:r>
      <w:r>
        <w:rPr>
          <w:sz w:val="20"/>
        </w:rPr>
        <w:t>’09),</w:t>
      </w:r>
      <w:r>
        <w:rPr>
          <w:spacing w:val="1"/>
          <w:sz w:val="20"/>
        </w:rPr>
        <w:t xml:space="preserve"> </w:t>
      </w:r>
      <w:r>
        <w:rPr>
          <w:sz w:val="20"/>
        </w:rPr>
        <w:t>pp.</w:t>
      </w:r>
      <w:r>
        <w:rPr>
          <w:spacing w:val="-3"/>
          <w:sz w:val="20"/>
        </w:rPr>
        <w:t xml:space="preserve"> </w:t>
      </w:r>
      <w:r>
        <w:rPr>
          <w:sz w:val="20"/>
        </w:rPr>
        <w:t>1366–1369,2009.</w:t>
      </w:r>
    </w:p>
    <w:p w:rsidR="00097BDF" w:rsidRDefault="00000000">
      <w:pPr>
        <w:pStyle w:val="ListParagraph"/>
        <w:numPr>
          <w:ilvl w:val="0"/>
          <w:numId w:val="1"/>
        </w:numPr>
        <w:tabs>
          <w:tab w:val="left" w:pos="655"/>
        </w:tabs>
        <w:ind w:right="223" w:firstLine="0"/>
        <w:rPr>
          <w:sz w:val="20"/>
        </w:rPr>
      </w:pPr>
      <w:r>
        <w:rPr>
          <w:sz w:val="20"/>
        </w:rPr>
        <w:t xml:space="preserve">T.S. Lorig, “The Respiratory System,” </w:t>
      </w:r>
      <w:r>
        <w:rPr>
          <w:i/>
          <w:sz w:val="20"/>
        </w:rPr>
        <w:t>Handbook of</w:t>
      </w:r>
      <w:r>
        <w:rPr>
          <w:i/>
          <w:spacing w:val="1"/>
          <w:sz w:val="20"/>
        </w:rPr>
        <w:t xml:space="preserve"> </w:t>
      </w:r>
      <w:r>
        <w:rPr>
          <w:i/>
          <w:sz w:val="20"/>
        </w:rPr>
        <w:t>Psychophysiology</w:t>
      </w:r>
      <w:r>
        <w:rPr>
          <w:sz w:val="20"/>
        </w:rPr>
        <w:t>,</w:t>
      </w:r>
      <w:r>
        <w:rPr>
          <w:spacing w:val="9"/>
          <w:sz w:val="20"/>
        </w:rPr>
        <w:t xml:space="preserve"> </w:t>
      </w:r>
      <w:r>
        <w:rPr>
          <w:sz w:val="20"/>
        </w:rPr>
        <w:t>J.T.</w:t>
      </w:r>
      <w:r>
        <w:rPr>
          <w:spacing w:val="11"/>
          <w:sz w:val="20"/>
        </w:rPr>
        <w:t xml:space="preserve"> </w:t>
      </w:r>
      <w:r>
        <w:rPr>
          <w:sz w:val="20"/>
        </w:rPr>
        <w:t>Cacioppo,</w:t>
      </w:r>
      <w:r>
        <w:rPr>
          <w:spacing w:val="10"/>
          <w:sz w:val="20"/>
        </w:rPr>
        <w:t xml:space="preserve"> </w:t>
      </w:r>
      <w:r>
        <w:rPr>
          <w:sz w:val="20"/>
        </w:rPr>
        <w:t>L.G.</w:t>
      </w:r>
      <w:r>
        <w:rPr>
          <w:spacing w:val="11"/>
          <w:sz w:val="20"/>
        </w:rPr>
        <w:t xml:space="preserve"> </w:t>
      </w:r>
      <w:proofErr w:type="spellStart"/>
      <w:r>
        <w:rPr>
          <w:sz w:val="20"/>
        </w:rPr>
        <w:t>Tassinary</w:t>
      </w:r>
      <w:proofErr w:type="spellEnd"/>
      <w:r>
        <w:rPr>
          <w:sz w:val="20"/>
        </w:rPr>
        <w:t>,</w:t>
      </w:r>
      <w:r>
        <w:rPr>
          <w:spacing w:val="11"/>
          <w:sz w:val="20"/>
        </w:rPr>
        <w:t xml:space="preserve"> </w:t>
      </w:r>
      <w:r>
        <w:rPr>
          <w:sz w:val="20"/>
        </w:rPr>
        <w:t>and</w:t>
      </w:r>
      <w:r>
        <w:rPr>
          <w:spacing w:val="12"/>
          <w:sz w:val="20"/>
        </w:rPr>
        <w:t xml:space="preserve"> </w:t>
      </w:r>
      <w:r>
        <w:rPr>
          <w:sz w:val="20"/>
        </w:rPr>
        <w:t>G.G.</w:t>
      </w:r>
    </w:p>
    <w:p w:rsidR="00097BDF" w:rsidRDefault="00000000">
      <w:pPr>
        <w:pStyle w:val="BodyText"/>
        <w:spacing w:before="1"/>
      </w:pPr>
      <w:r>
        <w:t>Berntson,</w:t>
      </w:r>
      <w:r>
        <w:rPr>
          <w:spacing w:val="-4"/>
        </w:rPr>
        <w:t xml:space="preserve"> </w:t>
      </w:r>
      <w:r>
        <w:t>eds.,</w:t>
      </w:r>
      <w:r>
        <w:rPr>
          <w:spacing w:val="-4"/>
        </w:rPr>
        <w:t xml:space="preserve"> </w:t>
      </w:r>
      <w:r>
        <w:t>Cambridge</w:t>
      </w:r>
      <w:r>
        <w:rPr>
          <w:spacing w:val="-3"/>
        </w:rPr>
        <w:t xml:space="preserve"> </w:t>
      </w:r>
      <w:r>
        <w:t>Univ.</w:t>
      </w:r>
      <w:r>
        <w:rPr>
          <w:spacing w:val="-4"/>
        </w:rPr>
        <w:t xml:space="preserve"> </w:t>
      </w:r>
      <w:r>
        <w:t>Press,</w:t>
      </w:r>
      <w:r>
        <w:rPr>
          <w:spacing w:val="-3"/>
        </w:rPr>
        <w:t xml:space="preserve"> </w:t>
      </w:r>
      <w:r>
        <w:t>2007</w:t>
      </w:r>
      <w:r w:rsidR="00B244D0">
        <w:t>.</w:t>
      </w:r>
    </w:p>
    <w:p w:rsidR="00097BDF" w:rsidRDefault="00097BDF">
      <w:pPr>
        <w:jc w:val="both"/>
        <w:rPr>
          <w:sz w:val="20"/>
        </w:rPr>
        <w:sectPr w:rsidR="00097BDF" w:rsidSect="00FA2E22">
          <w:type w:val="continuous"/>
          <w:pgSz w:w="11910" w:h="16840"/>
          <w:pgMar w:top="560" w:right="680" w:bottom="720" w:left="680" w:header="720" w:footer="720" w:gutter="0"/>
          <w:cols w:num="2" w:space="720" w:equalWidth="0">
            <w:col w:w="5137" w:space="88"/>
            <w:col w:w="5325"/>
          </w:cols>
        </w:sectPr>
      </w:pPr>
    </w:p>
    <w:p w:rsidR="00097BDF" w:rsidRDefault="00097BDF">
      <w:pPr>
        <w:pStyle w:val="BodyText"/>
        <w:ind w:left="0"/>
        <w:jc w:val="left"/>
      </w:pPr>
    </w:p>
    <w:p w:rsidR="00097BDF" w:rsidRDefault="00097BDF">
      <w:pPr>
        <w:pStyle w:val="BodyText"/>
        <w:spacing w:before="3"/>
        <w:ind w:left="0"/>
        <w:jc w:val="left"/>
        <w:rPr>
          <w:sz w:val="16"/>
        </w:rPr>
      </w:pPr>
    </w:p>
    <w:p w:rsidR="00097BDF" w:rsidRDefault="00097BDF" w:rsidP="00B244D0">
      <w:pPr>
        <w:pStyle w:val="ListParagraph"/>
        <w:tabs>
          <w:tab w:val="left" w:pos="615"/>
        </w:tabs>
        <w:spacing w:before="1"/>
        <w:ind w:right="5446"/>
        <w:rPr>
          <w:sz w:val="20"/>
        </w:rPr>
      </w:pPr>
    </w:p>
    <w:sectPr w:rsidR="00097BDF">
      <w:pgSz w:w="11910" w:h="16840"/>
      <w:pgMar w:top="560" w:right="680" w:bottom="720" w:left="680" w:header="232"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A2E22" w:rsidRDefault="00FA2E22">
      <w:r>
        <w:separator/>
      </w:r>
    </w:p>
  </w:endnote>
  <w:endnote w:type="continuationSeparator" w:id="0">
    <w:p w:rsidR="00FA2E22" w:rsidRDefault="00FA2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97BDF" w:rsidRDefault="00000000">
    <w:pPr>
      <w:pStyle w:val="BodyText"/>
      <w:spacing w:line="14" w:lineRule="auto"/>
      <w:ind w:left="0"/>
      <w:jc w:val="left"/>
    </w:pPr>
    <w:r>
      <w:pict>
        <v:shapetype id="_x0000_t202" coordsize="21600,21600" o:spt="202" path="m,l,21600r21600,l21600,xe">
          <v:stroke joinstyle="miter"/>
          <v:path gradientshapeok="t" o:connecttype="rect"/>
        </v:shapetype>
        <v:shape id="_x0000_s1025" type="#_x0000_t202" style="position:absolute;margin-left:287.95pt;margin-top:804.85pt;width:19.35pt;height:10.95pt;z-index:-15932416;mso-position-horizontal-relative:page;mso-position-vertical-relative:page" filled="f" stroked="f">
          <v:textbox style="mso-next-textbox:#_x0000_s1025" inset="0,0,0,0">
            <w:txbxContent>
              <w:p w:rsidR="00097BDF" w:rsidRDefault="00097BDF">
                <w:pPr>
                  <w:spacing w:before="14"/>
                  <w:ind w:left="60"/>
                  <w:rPr>
                    <w:rFonts w:ascii="Arial MT"/>
                    <w:sz w:val="16"/>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A2E22" w:rsidRDefault="00FA2E22">
      <w:r>
        <w:separator/>
      </w:r>
    </w:p>
  </w:footnote>
  <w:footnote w:type="continuationSeparator" w:id="0">
    <w:p w:rsidR="00FA2E22" w:rsidRDefault="00FA2E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97BDF" w:rsidRDefault="00000000">
    <w:pPr>
      <w:pStyle w:val="BodyText"/>
      <w:spacing w:line="14" w:lineRule="auto"/>
      <w:ind w:left="0"/>
      <w:jc w:val="left"/>
    </w:pPr>
    <w:r>
      <w:pict>
        <v:shapetype id="_x0000_t202" coordsize="21600,21600" o:spt="202" path="m,l,21600r21600,l21600,xe">
          <v:stroke joinstyle="miter"/>
          <v:path gradientshapeok="t" o:connecttype="rect"/>
        </v:shapetype>
        <v:shape id="_x0000_s1026" type="#_x0000_t202" style="position:absolute;margin-left:173.15pt;margin-top:11.65pt;width:351.1pt;height:10.95pt;z-index:-15932928;mso-position-horizontal-relative:page;mso-position-vertical-relative:page" filled="f" stroked="f">
          <v:textbox style="mso-next-textbox:#_x0000_s1026" inset="0,0,0,0">
            <w:txbxContent>
              <w:p w:rsidR="00097BDF" w:rsidRDefault="00097BDF">
                <w:pPr>
                  <w:spacing w:before="14"/>
                  <w:ind w:left="20"/>
                  <w:rPr>
                    <w:rFonts w:ascii="Arial MT"/>
                    <w:sz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3D3D47"/>
    <w:multiLevelType w:val="hybridMultilevel"/>
    <w:tmpl w:val="23AA919A"/>
    <w:lvl w:ilvl="0" w:tplc="2B084CE6">
      <w:start w:val="1"/>
      <w:numFmt w:val="decimal"/>
      <w:lvlText w:val="[%1]"/>
      <w:lvlJc w:val="left"/>
      <w:pPr>
        <w:ind w:left="227" w:hanging="286"/>
      </w:pPr>
      <w:rPr>
        <w:rFonts w:ascii="Times New Roman" w:eastAsia="Times New Roman" w:hAnsi="Times New Roman" w:cs="Times New Roman" w:hint="default"/>
        <w:w w:val="99"/>
        <w:sz w:val="20"/>
        <w:szCs w:val="20"/>
        <w:lang w:val="en-US" w:eastAsia="en-US" w:bidi="ar-SA"/>
      </w:rPr>
    </w:lvl>
    <w:lvl w:ilvl="1" w:tplc="8648D83E">
      <w:numFmt w:val="bullet"/>
      <w:lvlText w:val="•"/>
      <w:lvlJc w:val="left"/>
      <w:pPr>
        <w:ind w:left="729" w:hanging="286"/>
      </w:pPr>
      <w:rPr>
        <w:rFonts w:hint="default"/>
        <w:lang w:val="en-US" w:eastAsia="en-US" w:bidi="ar-SA"/>
      </w:rPr>
    </w:lvl>
    <w:lvl w:ilvl="2" w:tplc="54467EAA">
      <w:numFmt w:val="bullet"/>
      <w:lvlText w:val="•"/>
      <w:lvlJc w:val="left"/>
      <w:pPr>
        <w:ind w:left="1239" w:hanging="286"/>
      </w:pPr>
      <w:rPr>
        <w:rFonts w:hint="default"/>
        <w:lang w:val="en-US" w:eastAsia="en-US" w:bidi="ar-SA"/>
      </w:rPr>
    </w:lvl>
    <w:lvl w:ilvl="3" w:tplc="DE54EB78">
      <w:numFmt w:val="bullet"/>
      <w:lvlText w:val="•"/>
      <w:lvlJc w:val="left"/>
      <w:pPr>
        <w:ind w:left="1749" w:hanging="286"/>
      </w:pPr>
      <w:rPr>
        <w:rFonts w:hint="default"/>
        <w:lang w:val="en-US" w:eastAsia="en-US" w:bidi="ar-SA"/>
      </w:rPr>
    </w:lvl>
    <w:lvl w:ilvl="4" w:tplc="DE285CF8">
      <w:numFmt w:val="bullet"/>
      <w:lvlText w:val="•"/>
      <w:lvlJc w:val="left"/>
      <w:pPr>
        <w:ind w:left="2259" w:hanging="286"/>
      </w:pPr>
      <w:rPr>
        <w:rFonts w:hint="default"/>
        <w:lang w:val="en-US" w:eastAsia="en-US" w:bidi="ar-SA"/>
      </w:rPr>
    </w:lvl>
    <w:lvl w:ilvl="5" w:tplc="274C1406">
      <w:numFmt w:val="bullet"/>
      <w:lvlText w:val="•"/>
      <w:lvlJc w:val="left"/>
      <w:pPr>
        <w:ind w:left="2769" w:hanging="286"/>
      </w:pPr>
      <w:rPr>
        <w:rFonts w:hint="default"/>
        <w:lang w:val="en-US" w:eastAsia="en-US" w:bidi="ar-SA"/>
      </w:rPr>
    </w:lvl>
    <w:lvl w:ilvl="6" w:tplc="999A49FA">
      <w:numFmt w:val="bullet"/>
      <w:lvlText w:val="•"/>
      <w:lvlJc w:val="left"/>
      <w:pPr>
        <w:ind w:left="3279" w:hanging="286"/>
      </w:pPr>
      <w:rPr>
        <w:rFonts w:hint="default"/>
        <w:lang w:val="en-US" w:eastAsia="en-US" w:bidi="ar-SA"/>
      </w:rPr>
    </w:lvl>
    <w:lvl w:ilvl="7" w:tplc="84C04A1E">
      <w:numFmt w:val="bullet"/>
      <w:lvlText w:val="•"/>
      <w:lvlJc w:val="left"/>
      <w:pPr>
        <w:ind w:left="3789" w:hanging="286"/>
      </w:pPr>
      <w:rPr>
        <w:rFonts w:hint="default"/>
        <w:lang w:val="en-US" w:eastAsia="en-US" w:bidi="ar-SA"/>
      </w:rPr>
    </w:lvl>
    <w:lvl w:ilvl="8" w:tplc="D6AAB358">
      <w:numFmt w:val="bullet"/>
      <w:lvlText w:val="•"/>
      <w:lvlJc w:val="left"/>
      <w:pPr>
        <w:ind w:left="4299" w:hanging="286"/>
      </w:pPr>
      <w:rPr>
        <w:rFonts w:hint="default"/>
        <w:lang w:val="en-US" w:eastAsia="en-US" w:bidi="ar-SA"/>
      </w:rPr>
    </w:lvl>
  </w:abstractNum>
  <w:abstractNum w:abstractNumId="1" w15:restartNumberingAfterBreak="0">
    <w:nsid w:val="5E1B6BE9"/>
    <w:multiLevelType w:val="hybridMultilevel"/>
    <w:tmpl w:val="8F8ECFBA"/>
    <w:lvl w:ilvl="0" w:tplc="25467448">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2" w15:restartNumberingAfterBreak="0">
    <w:nsid w:val="640B3BA0"/>
    <w:multiLevelType w:val="hybridMultilevel"/>
    <w:tmpl w:val="45206E16"/>
    <w:lvl w:ilvl="0" w:tplc="C7E0915A">
      <w:start w:val="1"/>
      <w:numFmt w:val="upperRoman"/>
      <w:lvlText w:val="%1."/>
      <w:lvlJc w:val="left"/>
      <w:pPr>
        <w:ind w:left="2336" w:hanging="418"/>
        <w:jc w:val="right"/>
      </w:pPr>
      <w:rPr>
        <w:rFonts w:ascii="Times New Roman" w:eastAsia="Times New Roman" w:hAnsi="Times New Roman" w:cs="Times New Roman" w:hint="default"/>
        <w:w w:val="99"/>
        <w:sz w:val="20"/>
        <w:szCs w:val="20"/>
        <w:lang w:val="en-US" w:eastAsia="en-US" w:bidi="ar-SA"/>
      </w:rPr>
    </w:lvl>
    <w:lvl w:ilvl="1" w:tplc="913E6436">
      <w:numFmt w:val="bullet"/>
      <w:lvlText w:val="•"/>
      <w:lvlJc w:val="left"/>
      <w:pPr>
        <w:ind w:left="2619" w:hanging="418"/>
      </w:pPr>
      <w:rPr>
        <w:rFonts w:hint="default"/>
        <w:lang w:val="en-US" w:eastAsia="en-US" w:bidi="ar-SA"/>
      </w:rPr>
    </w:lvl>
    <w:lvl w:ilvl="2" w:tplc="F3129964">
      <w:numFmt w:val="bullet"/>
      <w:lvlText w:val="•"/>
      <w:lvlJc w:val="left"/>
      <w:pPr>
        <w:ind w:left="2899" w:hanging="418"/>
      </w:pPr>
      <w:rPr>
        <w:rFonts w:hint="default"/>
        <w:lang w:val="en-US" w:eastAsia="en-US" w:bidi="ar-SA"/>
      </w:rPr>
    </w:lvl>
    <w:lvl w:ilvl="3" w:tplc="FCB8B242">
      <w:numFmt w:val="bullet"/>
      <w:lvlText w:val="•"/>
      <w:lvlJc w:val="left"/>
      <w:pPr>
        <w:ind w:left="3179" w:hanging="418"/>
      </w:pPr>
      <w:rPr>
        <w:rFonts w:hint="default"/>
        <w:lang w:val="en-US" w:eastAsia="en-US" w:bidi="ar-SA"/>
      </w:rPr>
    </w:lvl>
    <w:lvl w:ilvl="4" w:tplc="37201886">
      <w:numFmt w:val="bullet"/>
      <w:lvlText w:val="•"/>
      <w:lvlJc w:val="left"/>
      <w:pPr>
        <w:ind w:left="3458" w:hanging="418"/>
      </w:pPr>
      <w:rPr>
        <w:rFonts w:hint="default"/>
        <w:lang w:val="en-US" w:eastAsia="en-US" w:bidi="ar-SA"/>
      </w:rPr>
    </w:lvl>
    <w:lvl w:ilvl="5" w:tplc="27A43362">
      <w:numFmt w:val="bullet"/>
      <w:lvlText w:val="•"/>
      <w:lvlJc w:val="left"/>
      <w:pPr>
        <w:ind w:left="3738" w:hanging="418"/>
      </w:pPr>
      <w:rPr>
        <w:rFonts w:hint="default"/>
        <w:lang w:val="en-US" w:eastAsia="en-US" w:bidi="ar-SA"/>
      </w:rPr>
    </w:lvl>
    <w:lvl w:ilvl="6" w:tplc="7C8806BA">
      <w:numFmt w:val="bullet"/>
      <w:lvlText w:val="•"/>
      <w:lvlJc w:val="left"/>
      <w:pPr>
        <w:ind w:left="4018" w:hanging="418"/>
      </w:pPr>
      <w:rPr>
        <w:rFonts w:hint="default"/>
        <w:lang w:val="en-US" w:eastAsia="en-US" w:bidi="ar-SA"/>
      </w:rPr>
    </w:lvl>
    <w:lvl w:ilvl="7" w:tplc="6B203D88">
      <w:numFmt w:val="bullet"/>
      <w:lvlText w:val="•"/>
      <w:lvlJc w:val="left"/>
      <w:pPr>
        <w:ind w:left="4297" w:hanging="418"/>
      </w:pPr>
      <w:rPr>
        <w:rFonts w:hint="default"/>
        <w:lang w:val="en-US" w:eastAsia="en-US" w:bidi="ar-SA"/>
      </w:rPr>
    </w:lvl>
    <w:lvl w:ilvl="8" w:tplc="0D22142C">
      <w:numFmt w:val="bullet"/>
      <w:lvlText w:val="•"/>
      <w:lvlJc w:val="left"/>
      <w:pPr>
        <w:ind w:left="4577" w:hanging="418"/>
      </w:pPr>
      <w:rPr>
        <w:rFonts w:hint="default"/>
        <w:lang w:val="en-US" w:eastAsia="en-US" w:bidi="ar-SA"/>
      </w:rPr>
    </w:lvl>
  </w:abstractNum>
  <w:num w:numId="1" w16cid:durableId="843714579">
    <w:abstractNumId w:val="0"/>
  </w:num>
  <w:num w:numId="2" w16cid:durableId="2090106824">
    <w:abstractNumId w:val="2"/>
  </w:num>
  <w:num w:numId="3" w16cid:durableId="553195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97BDF"/>
    <w:rsid w:val="00097BDF"/>
    <w:rsid w:val="00216827"/>
    <w:rsid w:val="0025734E"/>
    <w:rsid w:val="003604CA"/>
    <w:rsid w:val="00417A37"/>
    <w:rsid w:val="005414B7"/>
    <w:rsid w:val="005F610A"/>
    <w:rsid w:val="006722B2"/>
    <w:rsid w:val="006F7990"/>
    <w:rsid w:val="00775503"/>
    <w:rsid w:val="00951333"/>
    <w:rsid w:val="00A625E0"/>
    <w:rsid w:val="00B005B0"/>
    <w:rsid w:val="00B162F6"/>
    <w:rsid w:val="00B244D0"/>
    <w:rsid w:val="00BF3FD0"/>
    <w:rsid w:val="00E44CC7"/>
    <w:rsid w:val="00F2059D"/>
    <w:rsid w:val="00FA2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88F00"/>
  <w15:docId w15:val="{62F6DB4C-30D0-4676-9D4C-C63C9D66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7"/>
      <w:jc w:val="both"/>
    </w:pPr>
    <w:rPr>
      <w:sz w:val="20"/>
      <w:szCs w:val="20"/>
    </w:rPr>
  </w:style>
  <w:style w:type="paragraph" w:styleId="Title">
    <w:name w:val="Title"/>
    <w:basedOn w:val="Normal"/>
    <w:uiPriority w:val="10"/>
    <w:qFormat/>
    <w:pPr>
      <w:spacing w:before="69"/>
      <w:ind w:left="939" w:right="899" w:hanging="27"/>
    </w:pPr>
    <w:rPr>
      <w:sz w:val="48"/>
      <w:szCs w:val="48"/>
    </w:rPr>
  </w:style>
  <w:style w:type="paragraph" w:styleId="ListParagraph">
    <w:name w:val="List Paragraph"/>
    <w:basedOn w:val="Normal"/>
    <w:uiPriority w:val="1"/>
    <w:qFormat/>
    <w:pPr>
      <w:ind w:left="227" w:right="222"/>
      <w:jc w:val="both"/>
    </w:pPr>
  </w:style>
  <w:style w:type="paragraph" w:customStyle="1" w:styleId="TableParagraph">
    <w:name w:val="Table Paragraph"/>
    <w:basedOn w:val="Normal"/>
    <w:uiPriority w:val="1"/>
    <w:qFormat/>
    <w:pPr>
      <w:spacing w:line="216" w:lineRule="exact"/>
      <w:ind w:left="138"/>
      <w:jc w:val="center"/>
    </w:pPr>
  </w:style>
  <w:style w:type="paragraph" w:styleId="Header">
    <w:name w:val="header"/>
    <w:basedOn w:val="Normal"/>
    <w:link w:val="HeaderChar"/>
    <w:uiPriority w:val="99"/>
    <w:unhideWhenUsed/>
    <w:rsid w:val="00417A37"/>
    <w:pPr>
      <w:tabs>
        <w:tab w:val="center" w:pos="4513"/>
        <w:tab w:val="right" w:pos="9026"/>
      </w:tabs>
    </w:pPr>
  </w:style>
  <w:style w:type="character" w:customStyle="1" w:styleId="HeaderChar">
    <w:name w:val="Header Char"/>
    <w:basedOn w:val="DefaultParagraphFont"/>
    <w:link w:val="Header"/>
    <w:uiPriority w:val="99"/>
    <w:rsid w:val="00417A37"/>
    <w:rPr>
      <w:rFonts w:ascii="Times New Roman" w:eastAsia="Times New Roman" w:hAnsi="Times New Roman" w:cs="Times New Roman"/>
    </w:rPr>
  </w:style>
  <w:style w:type="paragraph" w:styleId="Footer">
    <w:name w:val="footer"/>
    <w:basedOn w:val="Normal"/>
    <w:link w:val="FooterChar"/>
    <w:uiPriority w:val="99"/>
    <w:unhideWhenUsed/>
    <w:rsid w:val="00417A37"/>
    <w:pPr>
      <w:tabs>
        <w:tab w:val="center" w:pos="4513"/>
        <w:tab w:val="right" w:pos="9026"/>
      </w:tabs>
    </w:pPr>
  </w:style>
  <w:style w:type="character" w:customStyle="1" w:styleId="FooterChar">
    <w:name w:val="Footer Char"/>
    <w:basedOn w:val="DefaultParagraphFont"/>
    <w:link w:val="Footer"/>
    <w:uiPriority w:val="99"/>
    <w:rsid w:val="00417A37"/>
    <w:rPr>
      <w:rFonts w:ascii="Times New Roman" w:eastAsia="Times New Roman" w:hAnsi="Times New Roman" w:cs="Times New Roman"/>
    </w:rPr>
  </w:style>
  <w:style w:type="character" w:styleId="Hyperlink">
    <w:name w:val="Hyperlink"/>
    <w:rsid w:val="00417A37"/>
    <w:rPr>
      <w:color w:val="0563C1"/>
      <w:u w:val="single"/>
    </w:rPr>
  </w:style>
  <w:style w:type="character" w:styleId="UnresolvedMention">
    <w:name w:val="Unresolved Mention"/>
    <w:basedOn w:val="DefaultParagraphFont"/>
    <w:uiPriority w:val="99"/>
    <w:semiHidden/>
    <w:unhideWhenUsed/>
    <w:rsid w:val="00417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28250">
      <w:bodyDiv w:val="1"/>
      <w:marLeft w:val="0"/>
      <w:marRight w:val="0"/>
      <w:marTop w:val="0"/>
      <w:marBottom w:val="0"/>
      <w:divBdr>
        <w:top w:val="none" w:sz="0" w:space="0" w:color="auto"/>
        <w:left w:val="none" w:sz="0" w:space="0" w:color="auto"/>
        <w:bottom w:val="none" w:sz="0" w:space="0" w:color="auto"/>
        <w:right w:val="none" w:sz="0" w:space="0" w:color="auto"/>
      </w:divBdr>
    </w:div>
    <w:div w:id="635260057">
      <w:bodyDiv w:val="1"/>
      <w:marLeft w:val="0"/>
      <w:marRight w:val="0"/>
      <w:marTop w:val="0"/>
      <w:marBottom w:val="0"/>
      <w:divBdr>
        <w:top w:val="none" w:sz="0" w:space="0" w:color="auto"/>
        <w:left w:val="none" w:sz="0" w:space="0" w:color="auto"/>
        <w:bottom w:val="none" w:sz="0" w:space="0" w:color="auto"/>
        <w:right w:val="none" w:sz="0" w:space="0" w:color="auto"/>
      </w:divBdr>
    </w:div>
    <w:div w:id="1652179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harshithagundupalli1@gmail.com" TargetMode="External"/><Relationship Id="rId18"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eader" Target="header1.xml"/><Relationship Id="rId12" Type="http://schemas.openxmlformats.org/officeDocument/2006/relationships/hyperlink" Target="mailto:pambavenkateswarlu0@gmail.com" TargetMode="External"/><Relationship Id="rId1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simharaja903@gmail.com"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iprakashgundemeda@gmail.com" TargetMode="External"/><Relationship Id="rId5" Type="http://schemas.openxmlformats.org/officeDocument/2006/relationships/footnotes" Target="footnotes.xml"/><Relationship Id="rId15" Type="http://schemas.openxmlformats.org/officeDocument/2006/relationships/hyperlink" Target="mailto:keerthanagundla860@gmail.com" TargetMode="External"/><Relationship Id="rId23" Type="http://schemas.openxmlformats.org/officeDocument/2006/relationships/theme" Target="theme/theme1.xml"/><Relationship Id="rId10" Type="http://schemas.openxmlformats.org/officeDocument/2006/relationships/hyperlink" Target="mailto:Example@gmail.com"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hodece@nrtec.in" TargetMode="External"/><Relationship Id="rId14" Type="http://schemas.openxmlformats.org/officeDocument/2006/relationships/hyperlink" Target="mailto:doddaabraham41935@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8</Pages>
  <Words>3680</Words>
  <Characters>21350</Characters>
  <Application>Microsoft Office Word</Application>
  <DocSecurity>0</DocSecurity>
  <Lines>711</Lines>
  <Paragraphs>205</Paragraphs>
  <ScaleCrop>false</ScaleCrop>
  <HeadingPairs>
    <vt:vector size="2" baseType="variant">
      <vt:variant>
        <vt:lpstr>Title</vt:lpstr>
      </vt:variant>
      <vt:variant>
        <vt:i4>1</vt:i4>
      </vt:variant>
    </vt:vector>
  </HeadingPairs>
  <TitlesOfParts>
    <vt:vector size="1" baseType="lpstr">
      <vt:lpstr>Design of a Biosignal Based Stress Detection System Using Machine Learning Techniques</vt:lpstr>
    </vt:vector>
  </TitlesOfParts>
  <Company/>
  <LinksUpToDate>false</LinksUpToDate>
  <CharactersWithSpaces>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Biosignal Based Stress Detection System Using Machine Learning Techniques</dc:title>
  <dc:subject>2019 International Conference on Robotics,Electrical and Signal Processing Techniques (ICREST);2019; ; ; </dc:subject>
  <dc:creator>Md Fahim Rizwan</dc:creator>
  <cp:lastModifiedBy>nani pamba</cp:lastModifiedBy>
  <cp:revision>20</cp:revision>
  <dcterms:created xsi:type="dcterms:W3CDTF">2024-04-05T11:59:00Z</dcterms:created>
  <dcterms:modified xsi:type="dcterms:W3CDTF">2024-04-05T14:28:00Z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2018-12-07T00:00:00Z</vt:filetime>
  </property>
  <property fmtid="{D5CDD505-2E9C-101B-9397-08002B2CF9AE}" pid="3" name="Creator">
    <vt:lpwstr>'Certified by IEEE PDFeXpress at 12/07/2018 8:11:40 AM'</vt:lpwstr>
  </property>
  <property fmtid="{D5CDD505-2E9C-101B-9397-08002B2CF9AE}" pid="4" name="LastSaved">
    <vt:filetime>2024-04-05T00:00:00Z</vt:filetime>
  </property>
  <property fmtid="{D5CDD505-2E9C-101B-9397-08002B2CF9AE}" pid="5" name="GrammarlyDocumentId">
    <vt:lpwstr>4e32ad7441749a07def862d85c82a4ad7ffb96c4d1c440af06985d0c5225ded4</vt:lpwstr>
  </property>
</Properties>
</file>