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4B5E" w14:textId="77777777" w:rsidR="00967EC7" w:rsidRPr="00967EC7" w:rsidRDefault="00967EC7" w:rsidP="00967EC7">
      <w:pPr>
        <w:spacing w:after="0" w:line="300" w:lineRule="atLeast"/>
        <w:textAlignment w:val="baseline"/>
        <w:rPr>
          <w:rFonts w:ascii="Aptos" w:eastAsia="Times New Roman" w:hAnsi="Aptos" w:cs="Segoe UI"/>
          <w:color w:val="000000"/>
          <w:kern w:val="0"/>
          <w:bdr w:val="none" w:sz="0" w:space="0" w:color="auto" w:frame="1"/>
          <w:lang w:eastAsia="en-IN"/>
          <w14:ligatures w14:val="none"/>
        </w:rPr>
      </w:pPr>
      <w:r w:rsidRPr="00967EC7">
        <w:rPr>
          <w:rFonts w:ascii="Aptos" w:eastAsia="Times New Roman" w:hAnsi="Aptos" w:cs="Segoe UI"/>
          <w:color w:val="000000"/>
          <w:kern w:val="0"/>
          <w:bdr w:val="none" w:sz="0" w:space="0" w:color="auto" w:frame="1"/>
          <w:lang w:eastAsia="en-IN"/>
          <w14:ligatures w14:val="none"/>
        </w:rPr>
        <w:t>Wednesday, 7 October 2026 7:31 pm</w:t>
      </w:r>
    </w:p>
    <w:p w14:paraId="2B019D4F" w14:textId="77777777" w:rsidR="00967EC7" w:rsidRDefault="00967EC7" w:rsidP="00C42AB0">
      <w:pPr>
        <w:spacing w:after="0" w:line="300" w:lineRule="atLeast"/>
        <w:textAlignment w:val="baseline"/>
        <w:rPr>
          <w:rFonts w:ascii="Aptos" w:eastAsia="Times New Roman" w:hAnsi="Aptos" w:cs="Segoe UI"/>
          <w:color w:val="000000"/>
          <w:kern w:val="0"/>
          <w:bdr w:val="none" w:sz="0" w:space="0" w:color="auto" w:frame="1"/>
          <w:lang w:eastAsia="en-IN"/>
          <w14:ligatures w14:val="none"/>
        </w:rPr>
      </w:pPr>
    </w:p>
    <w:p w14:paraId="1A86AAA2" w14:textId="6E0E05CE" w:rsidR="00C42AB0" w:rsidRPr="00C42AB0" w:rsidRDefault="00C42AB0" w:rsidP="00C42AB0">
      <w:p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Thank you for the information. The tag names are now clear in relation to their respective parameters.</w:t>
      </w:r>
    </w:p>
    <w:p w14:paraId="3B4CCEAF" w14:textId="77777777" w:rsidR="00C42AB0" w:rsidRPr="00C42AB0" w:rsidRDefault="00C42AB0" w:rsidP="00C42AB0">
      <w:p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We are currently working towards standardising the logbooks across all vessels while making them vessel-specific rather than maintaining a generic format.</w:t>
      </w:r>
    </w:p>
    <w:p w14:paraId="0CA1F482" w14:textId="77777777" w:rsidR="00C42AB0" w:rsidRPr="00C42AB0" w:rsidRDefault="00C42AB0" w:rsidP="00C42AB0">
      <w:p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 xml:space="preserve">At present, the logbooks for </w:t>
      </w:r>
      <w:r w:rsidRPr="00C42AB0">
        <w:rPr>
          <w:rFonts w:ascii="Aptos" w:eastAsia="Times New Roman" w:hAnsi="Aptos" w:cs="Segoe UI"/>
          <w:b/>
          <w:bCs/>
          <w:color w:val="000000"/>
          <w:kern w:val="0"/>
          <w:bdr w:val="none" w:sz="0" w:space="0" w:color="auto" w:frame="1"/>
          <w:lang w:eastAsia="en-IN"/>
          <w14:ligatures w14:val="none"/>
        </w:rPr>
        <w:t>CC IGACAU, BALI</w:t>
      </w:r>
      <w:r w:rsidRPr="00C42AB0">
        <w:rPr>
          <w:rFonts w:ascii="Aptos" w:eastAsia="Times New Roman" w:hAnsi="Aptos" w:cs="Segoe UI"/>
          <w:color w:val="000000"/>
          <w:kern w:val="0"/>
          <w:bdr w:val="none" w:sz="0" w:space="0" w:color="auto" w:frame="1"/>
          <w:lang w:eastAsia="en-IN"/>
          <w14:ligatures w14:val="none"/>
        </w:rPr>
        <w:t>, and likely their sister vessels, display only the high/low values of parameters such as exhaust gas temperature, PCO, JCW temperature, etc. We are planning to enhance this by capturing unit-wise readings, which will provide a more detailed historical record and improve data traceability.</w:t>
      </w:r>
    </w:p>
    <w:p w14:paraId="3C2DC60A" w14:textId="77777777" w:rsidR="00C42AB0" w:rsidRPr="00C42AB0" w:rsidRDefault="00C42AB0" w:rsidP="00C42AB0">
      <w:p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 xml:space="preserve">In addition, we intend to incorporate the </w:t>
      </w:r>
      <w:r w:rsidRPr="00C42AB0">
        <w:rPr>
          <w:rFonts w:ascii="Aptos" w:eastAsia="Times New Roman" w:hAnsi="Aptos" w:cs="Segoe UI"/>
          <w:b/>
          <w:bCs/>
          <w:color w:val="000000"/>
          <w:kern w:val="0"/>
          <w:bdr w:val="none" w:sz="0" w:space="0" w:color="auto" w:frame="1"/>
          <w:lang w:eastAsia="en-IN"/>
          <w14:ligatures w14:val="none"/>
        </w:rPr>
        <w:t>WHRS</w:t>
      </w:r>
      <w:r w:rsidRPr="00C42AB0">
        <w:rPr>
          <w:rFonts w:ascii="Aptos" w:eastAsia="Times New Roman" w:hAnsi="Aptos" w:cs="Segoe UI"/>
          <w:color w:val="000000"/>
          <w:kern w:val="0"/>
          <w:bdr w:val="none" w:sz="0" w:space="0" w:color="auto" w:frame="1"/>
          <w:lang w:eastAsia="en-IN"/>
          <w14:ligatures w14:val="none"/>
        </w:rPr>
        <w:t xml:space="preserve"> input parameters into the logbook format. Vessel personnel would enter the required values, following which the backend would automatically process the data, calculate the relevant WHRS metrics, and generate the corresponding ROI results. This approach is also intended to address the current practice of recording WHRS values multiple times per day.</w:t>
      </w:r>
    </w:p>
    <w:p w14:paraId="43134AEB" w14:textId="77777777" w:rsidR="00C42AB0" w:rsidRPr="00C42AB0" w:rsidRDefault="00C42AB0" w:rsidP="00C42AB0">
      <w:p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To proceed further, we would appreciate your clarification on the following points:</w:t>
      </w:r>
    </w:p>
    <w:p w14:paraId="562DF8AE" w14:textId="77777777" w:rsidR="00C42AB0" w:rsidRPr="00C42AB0" w:rsidRDefault="00C42AB0" w:rsidP="00C42AB0">
      <w:pPr>
        <w:numPr>
          <w:ilvl w:val="0"/>
          <w:numId w:val="1"/>
        </w:numPr>
        <w:spacing w:after="0" w:line="300" w:lineRule="atLeast"/>
        <w:textAlignment w:val="baseline"/>
        <w:rPr>
          <w:rFonts w:ascii="Aptos" w:eastAsia="Times New Roman" w:hAnsi="Aptos" w:cs="Segoe UI"/>
          <w:color w:val="00B050"/>
          <w:kern w:val="0"/>
          <w:lang w:eastAsia="en-IN"/>
          <w14:ligatures w14:val="none"/>
        </w:rPr>
      </w:pPr>
      <w:r w:rsidRPr="00C42AB0">
        <w:rPr>
          <w:rFonts w:ascii="Aptos" w:eastAsia="Times New Roman" w:hAnsi="Aptos" w:cs="Segoe UI"/>
          <w:b/>
          <w:bCs/>
          <w:color w:val="000000"/>
          <w:kern w:val="0"/>
          <w:bdr w:val="none" w:sz="0" w:space="0" w:color="auto" w:frame="1"/>
          <w:lang w:eastAsia="en-IN"/>
          <w14:ligatures w14:val="none"/>
        </w:rPr>
        <w:t xml:space="preserve">How many times, on average, are WHRS values recorded each day?- </w:t>
      </w:r>
      <w:r w:rsidRPr="00C42AB0">
        <w:rPr>
          <w:rFonts w:ascii="Aptos" w:eastAsia="Times New Roman" w:hAnsi="Aptos" w:cs="Segoe UI"/>
          <w:color w:val="00B050"/>
          <w:kern w:val="0"/>
          <w:lang w:eastAsia="en-IN"/>
          <w14:ligatures w14:val="none"/>
        </w:rPr>
        <w:t>EPS- I believe two times is enough. Noon and midnight</w:t>
      </w:r>
    </w:p>
    <w:p w14:paraId="3CAA06D9" w14:textId="77777777" w:rsidR="00C42AB0" w:rsidRPr="00C42AB0" w:rsidRDefault="00C42AB0" w:rsidP="00C42AB0">
      <w:pPr>
        <w:numPr>
          <w:ilvl w:val="0"/>
          <w:numId w:val="2"/>
        </w:num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b/>
          <w:bCs/>
          <w:color w:val="000000"/>
          <w:kern w:val="0"/>
          <w:lang w:eastAsia="en-IN"/>
          <w14:ligatures w14:val="none"/>
        </w:rPr>
        <w:t>Who should have visibility of the calculated WHRS values?</w:t>
      </w:r>
    </w:p>
    <w:p w14:paraId="61D5924A" w14:textId="77777777" w:rsidR="00C42AB0" w:rsidRPr="00C42AB0" w:rsidRDefault="00C42AB0" w:rsidP="00C42AB0">
      <w:pPr>
        <w:numPr>
          <w:ilvl w:val="1"/>
          <w:numId w:val="3"/>
        </w:num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lang w:eastAsia="en-IN"/>
          <w14:ligatures w14:val="none"/>
        </w:rPr>
        <w:t>Vessel users only</w:t>
      </w:r>
    </w:p>
    <w:p w14:paraId="595A0A75" w14:textId="77777777" w:rsidR="00C42AB0" w:rsidRPr="00C42AB0" w:rsidRDefault="00C42AB0" w:rsidP="00C42AB0">
      <w:pPr>
        <w:numPr>
          <w:ilvl w:val="1"/>
          <w:numId w:val="3"/>
        </w:numPr>
        <w:spacing w:after="0" w:line="300" w:lineRule="atLeast"/>
        <w:textAlignment w:val="baseline"/>
        <w:rPr>
          <w:rFonts w:ascii="Aptos" w:eastAsia="Times New Roman" w:hAnsi="Aptos" w:cs="Segoe UI"/>
          <w:color w:val="00B05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 xml:space="preserve">Shore users only- </w:t>
      </w:r>
      <w:r w:rsidRPr="00C42AB0">
        <w:rPr>
          <w:rFonts w:ascii="Aptos" w:eastAsia="Times New Roman" w:hAnsi="Aptos" w:cs="Segoe UI"/>
          <w:color w:val="00B050"/>
          <w:kern w:val="0"/>
          <w:lang w:eastAsia="en-IN"/>
          <w14:ligatures w14:val="none"/>
        </w:rPr>
        <w:t>EPS- ROI reports needs to be seen only on shore side</w:t>
      </w:r>
    </w:p>
    <w:p w14:paraId="6E5001B8" w14:textId="77777777" w:rsidR="00C42AB0" w:rsidRPr="00C42AB0" w:rsidRDefault="00C42AB0" w:rsidP="00C42AB0">
      <w:pPr>
        <w:numPr>
          <w:ilvl w:val="1"/>
          <w:numId w:val="3"/>
        </w:num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lang w:eastAsia="en-IN"/>
          <w14:ligatures w14:val="none"/>
        </w:rPr>
        <w:t>Both vessel and shore users</w:t>
      </w:r>
      <w:r w:rsidRPr="00C42AB0">
        <w:rPr>
          <w:rFonts w:ascii="Aptos" w:eastAsia="Times New Roman" w:hAnsi="Aptos" w:cs="Segoe UI"/>
          <w:color w:val="000000"/>
          <w:kern w:val="0"/>
          <w:bdr w:val="none" w:sz="0" w:space="0" w:color="auto" w:frame="1"/>
          <w:lang w:eastAsia="en-IN"/>
          <w14:ligatures w14:val="none"/>
        </w:rPr>
        <w:t>-</w:t>
      </w:r>
    </w:p>
    <w:p w14:paraId="0E5EDA2C" w14:textId="77777777" w:rsidR="00C42AB0" w:rsidRPr="00C42AB0" w:rsidRDefault="00C42AB0" w:rsidP="00C42AB0">
      <w:pPr>
        <w:numPr>
          <w:ilvl w:val="0"/>
          <w:numId w:val="3"/>
        </w:num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b/>
          <w:bCs/>
          <w:color w:val="000000"/>
          <w:kern w:val="0"/>
          <w:lang w:eastAsia="en-IN"/>
          <w14:ligatures w14:val="none"/>
        </w:rPr>
        <w:t>Reporting Requirements</w:t>
      </w:r>
    </w:p>
    <w:p w14:paraId="67E473DE" w14:textId="77777777" w:rsidR="00C42AB0" w:rsidRPr="00C42AB0" w:rsidRDefault="00C42AB0" w:rsidP="00C42AB0">
      <w:pPr>
        <w:spacing w:after="0" w:line="300" w:lineRule="atLeast"/>
        <w:ind w:left="720"/>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 xml:space="preserve">We propose displaying the calculated WHRS values within the </w:t>
      </w:r>
      <w:r w:rsidRPr="00C42AB0">
        <w:rPr>
          <w:rFonts w:ascii="Aptos" w:eastAsia="Times New Roman" w:hAnsi="Aptos" w:cs="Segoe UI"/>
          <w:b/>
          <w:bCs/>
          <w:color w:val="000000"/>
          <w:kern w:val="0"/>
          <w:bdr w:val="none" w:sz="0" w:space="0" w:color="auto" w:frame="1"/>
          <w:lang w:eastAsia="en-IN"/>
          <w14:ligatures w14:val="none"/>
        </w:rPr>
        <w:t>Reports</w:t>
      </w:r>
      <w:r w:rsidRPr="00C42AB0">
        <w:rPr>
          <w:rFonts w:ascii="Aptos" w:eastAsia="Times New Roman" w:hAnsi="Aptos" w:cs="Segoe UI"/>
          <w:color w:val="000000"/>
          <w:kern w:val="0"/>
          <w:bdr w:val="none" w:sz="0" w:space="0" w:color="auto" w:frame="1"/>
          <w:lang w:eastAsia="en-IN"/>
          <w14:ligatures w14:val="none"/>
        </w:rPr>
        <w:t xml:space="preserve"> section in a tabular format, with options to download the data as CSV or Excel files. Would this approach meet your requirements, or do you have any additional reporting expectations?</w:t>
      </w:r>
      <w:r w:rsidRPr="00C42AB0">
        <w:rPr>
          <w:rFonts w:ascii="Aptos" w:eastAsia="Times New Roman" w:hAnsi="Aptos" w:cs="Segoe UI"/>
          <w:color w:val="000000"/>
          <w:kern w:val="0"/>
          <w:lang w:eastAsia="en-IN"/>
          <w14:ligatures w14:val="none"/>
        </w:rPr>
        <w:t xml:space="preserve">- </w:t>
      </w:r>
      <w:r w:rsidRPr="00C42AB0">
        <w:rPr>
          <w:rFonts w:ascii="Aptos" w:eastAsia="Times New Roman" w:hAnsi="Aptos" w:cs="Segoe UI"/>
          <w:color w:val="00B050"/>
          <w:kern w:val="0"/>
          <w:bdr w:val="none" w:sz="0" w:space="0" w:color="auto" w:frame="1"/>
          <w:lang w:eastAsia="en-IN"/>
          <w14:ligatures w14:val="none"/>
        </w:rPr>
        <w:t>EPS- I agree. To show in reports section</w:t>
      </w:r>
    </w:p>
    <w:p w14:paraId="423DFA18" w14:textId="77777777" w:rsidR="00C42AB0" w:rsidRPr="00C42AB0" w:rsidRDefault="00C42AB0" w:rsidP="00C42AB0">
      <w:pPr>
        <w:numPr>
          <w:ilvl w:val="0"/>
          <w:numId w:val="4"/>
        </w:num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b/>
          <w:bCs/>
          <w:color w:val="000000"/>
          <w:kern w:val="0"/>
          <w:lang w:eastAsia="en-IN"/>
          <w14:ligatures w14:val="none"/>
        </w:rPr>
        <w:t>Trends and Visualisations</w:t>
      </w:r>
    </w:p>
    <w:p w14:paraId="5EB03A84" w14:textId="77777777" w:rsidR="00C42AB0" w:rsidRPr="00C42AB0" w:rsidRDefault="00C42AB0" w:rsidP="00C42AB0">
      <w:pPr>
        <w:spacing w:after="0" w:line="300" w:lineRule="atLeast"/>
        <w:ind w:left="720"/>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Would you require trends, charts, or other visualisations to further enhance the calculated insights?</w:t>
      </w:r>
      <w:r w:rsidRPr="00C42AB0">
        <w:rPr>
          <w:rFonts w:ascii="Aptos" w:eastAsia="Times New Roman" w:hAnsi="Aptos" w:cs="Segoe UI"/>
          <w:color w:val="000000"/>
          <w:kern w:val="0"/>
          <w:lang w:eastAsia="en-IN"/>
          <w14:ligatures w14:val="none"/>
        </w:rPr>
        <w:t xml:space="preserve">- </w:t>
      </w:r>
      <w:r w:rsidRPr="00C42AB0">
        <w:rPr>
          <w:rFonts w:ascii="Aptos" w:eastAsia="Times New Roman" w:hAnsi="Aptos" w:cs="Segoe UI"/>
          <w:color w:val="00B050"/>
          <w:kern w:val="0"/>
          <w:bdr w:val="none" w:sz="0" w:space="0" w:color="auto" w:frame="1"/>
          <w:lang w:eastAsia="en-IN"/>
          <w14:ligatures w14:val="none"/>
        </w:rPr>
        <w:t>EPS- trend against load/ net KWH is good to have to understand the effectiveness of system. Higher the load, better the power generation.</w:t>
      </w:r>
    </w:p>
    <w:p w14:paraId="29C1C4F4" w14:textId="77777777" w:rsidR="00C42AB0" w:rsidRPr="00C42AB0" w:rsidRDefault="00C42AB0" w:rsidP="00C42AB0">
      <w:pPr>
        <w:numPr>
          <w:ilvl w:val="0"/>
          <w:numId w:val="5"/>
        </w:num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b/>
          <w:bCs/>
          <w:color w:val="000000"/>
          <w:kern w:val="0"/>
          <w:lang w:eastAsia="en-IN"/>
          <w14:ligatures w14:val="none"/>
        </w:rPr>
        <w:t>Fleet Scope</w:t>
      </w:r>
    </w:p>
    <w:p w14:paraId="09AD86CE" w14:textId="77777777" w:rsidR="00C42AB0" w:rsidRPr="00C42AB0" w:rsidRDefault="00C42AB0" w:rsidP="00C42AB0">
      <w:pPr>
        <w:spacing w:after="0" w:line="300" w:lineRule="atLeast"/>
        <w:ind w:left="720"/>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For how many vessels would this WHRS feature be enabled, and what vessel types would be included in the rollout?</w:t>
      </w:r>
      <w:r w:rsidRPr="00C42AB0">
        <w:rPr>
          <w:rFonts w:ascii="Aptos" w:eastAsia="Times New Roman" w:hAnsi="Aptos" w:cs="Segoe UI"/>
          <w:color w:val="000000"/>
          <w:kern w:val="0"/>
          <w:lang w:eastAsia="en-IN"/>
          <w14:ligatures w14:val="none"/>
        </w:rPr>
        <w:t xml:space="preserve">- </w:t>
      </w:r>
      <w:r w:rsidRPr="00C42AB0">
        <w:rPr>
          <w:rFonts w:ascii="Aptos" w:eastAsia="Times New Roman" w:hAnsi="Aptos" w:cs="Segoe UI"/>
          <w:color w:val="00B050"/>
          <w:kern w:val="0"/>
          <w:lang w:eastAsia="en-IN"/>
          <w14:ligatures w14:val="none"/>
        </w:rPr>
        <w:t>EPS- as of now, plans are to install in 10 DF containers in the fleet. CMA CGM BALI/ IGUACU/ HOPE/ UNITY/ DIGNITY/ INTEGRITY/ LIBERTY/ SYMI and ARCTIC. This is also installed in Lake Saint Anne. Some of our new build vessels coming out of yard hence forth will have WHRS.</w:t>
      </w:r>
    </w:p>
    <w:p w14:paraId="61194F39" w14:textId="77777777" w:rsidR="00C42AB0" w:rsidRPr="00C42AB0" w:rsidRDefault="00C42AB0" w:rsidP="00C42AB0">
      <w:pPr>
        <w:numPr>
          <w:ilvl w:val="0"/>
          <w:numId w:val="6"/>
        </w:numPr>
        <w:spacing w:after="0" w:line="300" w:lineRule="atLeast"/>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b/>
          <w:bCs/>
          <w:color w:val="000000"/>
          <w:kern w:val="0"/>
          <w:lang w:eastAsia="en-IN"/>
          <w14:ligatures w14:val="none"/>
        </w:rPr>
        <w:t>Additional Parameters</w:t>
      </w:r>
    </w:p>
    <w:p w14:paraId="23011500" w14:textId="77777777" w:rsidR="00C42AB0" w:rsidRPr="00C42AB0" w:rsidRDefault="00C42AB0" w:rsidP="00C42AB0">
      <w:pPr>
        <w:spacing w:after="0" w:line="300" w:lineRule="atLeast"/>
        <w:ind w:left="720"/>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Additionally, if there are any critical operational parameters that are not currently being recorded but should be considered for inclusion in the revised logbook format, please let us know. This may include Main Engine parameters or other data points available through the MOP system that could add value for performance analysis, reporting, and decision-making.</w:t>
      </w:r>
    </w:p>
    <w:p w14:paraId="7B8F6BED" w14:textId="77777777" w:rsidR="00C42AB0" w:rsidRPr="00C42AB0" w:rsidRDefault="00C42AB0" w:rsidP="00C42AB0">
      <w:pPr>
        <w:spacing w:after="0" w:line="300" w:lineRule="atLeast"/>
        <w:ind w:left="720"/>
        <w:textAlignment w:val="baseline"/>
        <w:rPr>
          <w:rFonts w:ascii="Aptos" w:eastAsia="Times New Roman" w:hAnsi="Aptos" w:cs="Segoe UI"/>
          <w:color w:val="000000"/>
          <w:kern w:val="0"/>
          <w:lang w:eastAsia="en-IN"/>
          <w14:ligatures w14:val="none"/>
        </w:rPr>
      </w:pPr>
      <w:r w:rsidRPr="00C42AB0">
        <w:rPr>
          <w:rFonts w:ascii="Aptos" w:eastAsia="Times New Roman" w:hAnsi="Aptos" w:cs="Segoe UI"/>
          <w:color w:val="000000"/>
          <w:kern w:val="0"/>
          <w:bdr w:val="none" w:sz="0" w:space="0" w:color="auto" w:frame="1"/>
          <w:lang w:eastAsia="en-IN"/>
          <w14:ligatures w14:val="none"/>
        </w:rPr>
        <w:t xml:space="preserve">To facilitate this discussion, we have attached a PDF extract of the current </w:t>
      </w:r>
      <w:r w:rsidRPr="00C42AB0">
        <w:rPr>
          <w:rFonts w:ascii="Aptos" w:eastAsia="Times New Roman" w:hAnsi="Aptos" w:cs="Segoe UI"/>
          <w:b/>
          <w:bCs/>
          <w:color w:val="000000"/>
          <w:kern w:val="0"/>
          <w:bdr w:val="none" w:sz="0" w:space="0" w:color="auto" w:frame="1"/>
          <w:lang w:eastAsia="en-IN"/>
          <w14:ligatures w14:val="none"/>
        </w:rPr>
        <w:t>IGACAU</w:t>
      </w:r>
      <w:r w:rsidRPr="00C42AB0">
        <w:rPr>
          <w:rFonts w:ascii="Aptos" w:eastAsia="Times New Roman" w:hAnsi="Aptos" w:cs="Segoe UI"/>
          <w:color w:val="000000"/>
          <w:kern w:val="0"/>
          <w:bdr w:val="none" w:sz="0" w:space="0" w:color="auto" w:frame="1"/>
          <w:lang w:eastAsia="en-IN"/>
          <w14:ligatures w14:val="none"/>
        </w:rPr>
        <w:t xml:space="preserve"> logbook. If convenient, please review and annotate the document </w:t>
      </w:r>
      <w:r w:rsidRPr="00C42AB0">
        <w:rPr>
          <w:rFonts w:ascii="Aptos" w:eastAsia="Times New Roman" w:hAnsi="Aptos" w:cs="Segoe UI"/>
          <w:color w:val="000000"/>
          <w:kern w:val="0"/>
          <w:bdr w:val="none" w:sz="0" w:space="0" w:color="auto" w:frame="1"/>
          <w:lang w:eastAsia="en-IN"/>
          <w14:ligatures w14:val="none"/>
        </w:rPr>
        <w:lastRenderedPageBreak/>
        <w:t>electronically, indicating which entries should be retained, which can be removed, and any additional parameters, sections, or recording requirements that should be incorporated.</w:t>
      </w:r>
      <w:r w:rsidRPr="00C42AB0">
        <w:rPr>
          <w:rFonts w:ascii="Aptos" w:eastAsia="Times New Roman" w:hAnsi="Aptos" w:cs="Segoe UI"/>
          <w:color w:val="000000"/>
          <w:kern w:val="0"/>
          <w:lang w:eastAsia="en-IN"/>
          <w14:ligatures w14:val="none"/>
        </w:rPr>
        <w:t xml:space="preserve"> – </w:t>
      </w:r>
      <w:r w:rsidRPr="00C42AB0">
        <w:rPr>
          <w:rFonts w:ascii="Aptos" w:eastAsia="Times New Roman" w:hAnsi="Aptos" w:cs="Segoe UI"/>
          <w:color w:val="00B050"/>
          <w:kern w:val="0"/>
          <w:bdr w:val="none" w:sz="0" w:space="0" w:color="auto" w:frame="1"/>
          <w:lang w:eastAsia="en-IN"/>
          <w14:ligatures w14:val="none"/>
        </w:rPr>
        <w:t>EPS- I agree all engine units must be there for proper follow up. Not just high and low. For rest of the additional parameters to be added, I will revert after a proper review.</w:t>
      </w:r>
    </w:p>
    <w:p w14:paraId="482C5583" w14:textId="77777777" w:rsidR="00C42AB0" w:rsidRPr="00C42AB0" w:rsidRDefault="00C42AB0" w:rsidP="00C42AB0">
      <w:pPr>
        <w:spacing w:after="0" w:line="300" w:lineRule="atLeast"/>
        <w:textAlignment w:val="baseline"/>
        <w:rPr>
          <w:rFonts w:ascii="Aptos" w:eastAsia="Times New Roman" w:hAnsi="Aptos" w:cs="Segoe UI"/>
          <w:color w:val="000000"/>
          <w:kern w:val="0"/>
          <w:lang w:val="en-SG" w:eastAsia="en-IN"/>
          <w14:ligatures w14:val="none"/>
        </w:rPr>
      </w:pPr>
      <w:r w:rsidRPr="00C42AB0">
        <w:rPr>
          <w:rFonts w:ascii="Aptos" w:eastAsia="Times New Roman" w:hAnsi="Aptos" w:cs="Segoe UI"/>
          <w:color w:val="000000"/>
          <w:kern w:val="0"/>
          <w:bdr w:val="none" w:sz="0" w:space="0" w:color="auto" w:frame="1"/>
          <w:lang w:val="en-SG" w:eastAsia="en-IN"/>
          <w14:ligatures w14:val="none"/>
        </w:rPr>
        <w:t>This will provide us with a clear understanding of your operational and reporting requirements, ensuring that the redesigned vessel-specific logbook format is fully aligned with your needs. Based on your feedback, we can then proceed with the template redesign, development of the required functionality, and subsequent deployment of the enhanced logbook and WHRS features across the intended fleet.</w:t>
      </w:r>
    </w:p>
    <w:p w14:paraId="7DD90276" w14:textId="77777777" w:rsidR="00553982" w:rsidRDefault="00553982"/>
    <w:sectPr w:rsidR="00553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432F"/>
    <w:multiLevelType w:val="multilevel"/>
    <w:tmpl w:val="BE2E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03B9A"/>
    <w:multiLevelType w:val="multilevel"/>
    <w:tmpl w:val="9DB6EF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70F1A"/>
    <w:multiLevelType w:val="multilevel"/>
    <w:tmpl w:val="22AC89F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48204A"/>
    <w:multiLevelType w:val="multilevel"/>
    <w:tmpl w:val="E10AD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E41756"/>
    <w:multiLevelType w:val="multilevel"/>
    <w:tmpl w:val="0C5EEA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715BD6"/>
    <w:multiLevelType w:val="multilevel"/>
    <w:tmpl w:val="EFA073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5350358">
    <w:abstractNumId w:val="0"/>
  </w:num>
  <w:num w:numId="2" w16cid:durableId="1419714993">
    <w:abstractNumId w:val="3"/>
  </w:num>
  <w:num w:numId="3" w16cid:durableId="1030570534">
    <w:abstractNumId w:val="2"/>
  </w:num>
  <w:num w:numId="4" w16cid:durableId="1790779247">
    <w:abstractNumId w:val="5"/>
  </w:num>
  <w:num w:numId="5" w16cid:durableId="1825976158">
    <w:abstractNumId w:val="1"/>
  </w:num>
  <w:num w:numId="6" w16cid:durableId="2003586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E0"/>
    <w:rsid w:val="001D42A8"/>
    <w:rsid w:val="004007E0"/>
    <w:rsid w:val="00553982"/>
    <w:rsid w:val="00967EC7"/>
    <w:rsid w:val="00987569"/>
    <w:rsid w:val="00C42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E5E6"/>
  <w15:chartTrackingRefBased/>
  <w15:docId w15:val="{D8DCE726-D316-44E2-BD06-0301B9D9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7E0"/>
    <w:rPr>
      <w:rFonts w:eastAsiaTheme="majorEastAsia" w:cstheme="majorBidi"/>
      <w:color w:val="272727" w:themeColor="text1" w:themeTint="D8"/>
    </w:rPr>
  </w:style>
  <w:style w:type="paragraph" w:styleId="Title">
    <w:name w:val="Title"/>
    <w:basedOn w:val="Normal"/>
    <w:next w:val="Normal"/>
    <w:link w:val="TitleChar"/>
    <w:uiPriority w:val="10"/>
    <w:qFormat/>
    <w:rsid w:val="00400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7E0"/>
    <w:pPr>
      <w:spacing w:before="160"/>
      <w:jc w:val="center"/>
    </w:pPr>
    <w:rPr>
      <w:i/>
      <w:iCs/>
      <w:color w:val="404040" w:themeColor="text1" w:themeTint="BF"/>
    </w:rPr>
  </w:style>
  <w:style w:type="character" w:customStyle="1" w:styleId="QuoteChar">
    <w:name w:val="Quote Char"/>
    <w:basedOn w:val="DefaultParagraphFont"/>
    <w:link w:val="Quote"/>
    <w:uiPriority w:val="29"/>
    <w:rsid w:val="004007E0"/>
    <w:rPr>
      <w:i/>
      <w:iCs/>
      <w:color w:val="404040" w:themeColor="text1" w:themeTint="BF"/>
    </w:rPr>
  </w:style>
  <w:style w:type="paragraph" w:styleId="ListParagraph">
    <w:name w:val="List Paragraph"/>
    <w:basedOn w:val="Normal"/>
    <w:uiPriority w:val="34"/>
    <w:qFormat/>
    <w:rsid w:val="004007E0"/>
    <w:pPr>
      <w:ind w:left="720"/>
      <w:contextualSpacing/>
    </w:pPr>
  </w:style>
  <w:style w:type="character" w:styleId="IntenseEmphasis">
    <w:name w:val="Intense Emphasis"/>
    <w:basedOn w:val="DefaultParagraphFont"/>
    <w:uiPriority w:val="21"/>
    <w:qFormat/>
    <w:rsid w:val="004007E0"/>
    <w:rPr>
      <w:i/>
      <w:iCs/>
      <w:color w:val="0F4761" w:themeColor="accent1" w:themeShade="BF"/>
    </w:rPr>
  </w:style>
  <w:style w:type="paragraph" w:styleId="IntenseQuote">
    <w:name w:val="Intense Quote"/>
    <w:basedOn w:val="Normal"/>
    <w:next w:val="Normal"/>
    <w:link w:val="IntenseQuoteChar"/>
    <w:uiPriority w:val="30"/>
    <w:qFormat/>
    <w:rsid w:val="00400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7E0"/>
    <w:rPr>
      <w:i/>
      <w:iCs/>
      <w:color w:val="0F4761" w:themeColor="accent1" w:themeShade="BF"/>
    </w:rPr>
  </w:style>
  <w:style w:type="character" w:styleId="IntenseReference">
    <w:name w:val="Intense Reference"/>
    <w:basedOn w:val="DefaultParagraphFont"/>
    <w:uiPriority w:val="32"/>
    <w:qFormat/>
    <w:rsid w:val="004007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 KRISHNA</dc:creator>
  <cp:keywords/>
  <dc:description/>
  <cp:lastModifiedBy>VENKAT KRISHNA</cp:lastModifiedBy>
  <cp:revision>3</cp:revision>
  <dcterms:created xsi:type="dcterms:W3CDTF">2026-10-08T06:20:00Z</dcterms:created>
  <dcterms:modified xsi:type="dcterms:W3CDTF">2026-10-08T06:21:00Z</dcterms:modified>
</cp:coreProperties>
</file>