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81609" w14:textId="6271DA22" w:rsidR="00C9334F" w:rsidRDefault="0059673A">
      <w:pPr>
        <w:pStyle w:val="Title"/>
      </w:pPr>
      <w:r w:rsidRPr="0059673A">
        <w:t>Smart Learning Ecosystem Using Generative AI for Personalized and Gamified Education</w:t>
      </w:r>
    </w:p>
    <w:tbl>
      <w:tblPr>
        <w:tblW w:w="10866" w:type="dxa"/>
        <w:tblInd w:w="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2"/>
        <w:gridCol w:w="3622"/>
        <w:gridCol w:w="3622"/>
      </w:tblGrid>
      <w:tr w:rsidR="00C9334F" w14:paraId="6785FDBE" w14:textId="3DF41FBF" w:rsidTr="003F0461">
        <w:trPr>
          <w:trHeight w:val="1959"/>
        </w:trPr>
        <w:tc>
          <w:tcPr>
            <w:tcW w:w="3622" w:type="dxa"/>
            <w:tcBorders>
              <w:top w:val="nil"/>
              <w:left w:val="nil"/>
              <w:bottom w:val="nil"/>
              <w:right w:val="nil"/>
            </w:tcBorders>
          </w:tcPr>
          <w:p w14:paraId="55B58524" w14:textId="4E91E082" w:rsidR="00C9334F" w:rsidRPr="003F0461" w:rsidRDefault="00C9334F" w:rsidP="00C9334F">
            <w:pPr>
              <w:pStyle w:val="BodyText"/>
              <w:spacing w:before="200"/>
              <w:jc w:val="center"/>
              <w:rPr>
                <w:b/>
                <w:bCs/>
                <w:sz w:val="19"/>
              </w:rPr>
            </w:pPr>
            <w:r w:rsidRPr="003F0461">
              <w:rPr>
                <w:b/>
                <w:bCs/>
                <w:sz w:val="19"/>
              </w:rPr>
              <w:t>Alok Misra</w:t>
            </w:r>
          </w:p>
          <w:p w14:paraId="361EF270" w14:textId="77777777" w:rsidR="00AC2D1E" w:rsidRDefault="00C9334F" w:rsidP="00C9334F">
            <w:pPr>
              <w:pStyle w:val="BodyText"/>
              <w:spacing w:before="20"/>
              <w:jc w:val="center"/>
              <w:rPr>
                <w:sz w:val="19"/>
              </w:rPr>
            </w:pPr>
            <w:r w:rsidRPr="00C9334F">
              <w:rPr>
                <w:sz w:val="19"/>
              </w:rPr>
              <w:t xml:space="preserve">School of Computer Science </w:t>
            </w:r>
          </w:p>
          <w:p w14:paraId="2FC1905E" w14:textId="61347FFD" w:rsidR="00C9334F" w:rsidRPr="00C9334F" w:rsidRDefault="00C9334F" w:rsidP="00C9334F">
            <w:pPr>
              <w:pStyle w:val="BodyText"/>
              <w:spacing w:before="20"/>
              <w:jc w:val="center"/>
              <w:rPr>
                <w:sz w:val="19"/>
              </w:rPr>
            </w:pPr>
            <w:r w:rsidRPr="00C9334F">
              <w:rPr>
                <w:sz w:val="19"/>
              </w:rPr>
              <w:t>and Engineering</w:t>
            </w:r>
          </w:p>
          <w:p w14:paraId="2FCC3B45" w14:textId="77777777" w:rsidR="00C9334F" w:rsidRPr="00C9334F" w:rsidRDefault="00C9334F" w:rsidP="00C9334F">
            <w:pPr>
              <w:pStyle w:val="BodyText"/>
              <w:spacing w:before="20"/>
              <w:jc w:val="center"/>
              <w:rPr>
                <w:sz w:val="19"/>
              </w:rPr>
            </w:pPr>
            <w:r w:rsidRPr="00C9334F">
              <w:rPr>
                <w:sz w:val="19"/>
              </w:rPr>
              <w:t>Lovely Professional University</w:t>
            </w:r>
          </w:p>
          <w:p w14:paraId="490A86BB" w14:textId="77777777" w:rsidR="00C9334F" w:rsidRPr="00C9334F" w:rsidRDefault="00C9334F" w:rsidP="00C9334F">
            <w:pPr>
              <w:pStyle w:val="BodyText"/>
              <w:spacing w:before="20"/>
              <w:jc w:val="center"/>
              <w:rPr>
                <w:sz w:val="19"/>
              </w:rPr>
            </w:pPr>
            <w:r w:rsidRPr="00C9334F">
              <w:rPr>
                <w:sz w:val="19"/>
              </w:rPr>
              <w:t>Phagwara, Punjab, India</w:t>
            </w:r>
          </w:p>
          <w:p w14:paraId="4EBA98D5" w14:textId="33DF8468" w:rsidR="00C9334F" w:rsidRDefault="00C9334F" w:rsidP="00C9334F">
            <w:pPr>
              <w:pStyle w:val="BodyText"/>
              <w:spacing w:before="20"/>
              <w:jc w:val="center"/>
              <w:rPr>
                <w:sz w:val="19"/>
              </w:rPr>
            </w:pPr>
            <w:r w:rsidRPr="00C9334F">
              <w:rPr>
                <w:sz w:val="19"/>
              </w:rPr>
              <w:t>alokalokmm@gmail.com</w:t>
            </w:r>
          </w:p>
        </w:tc>
        <w:tc>
          <w:tcPr>
            <w:tcW w:w="3622" w:type="dxa"/>
            <w:tcBorders>
              <w:top w:val="nil"/>
              <w:left w:val="nil"/>
              <w:bottom w:val="nil"/>
              <w:right w:val="nil"/>
            </w:tcBorders>
          </w:tcPr>
          <w:p w14:paraId="6E83B481" w14:textId="5A751280" w:rsidR="00C9334F" w:rsidRPr="003F0461" w:rsidRDefault="00C9334F" w:rsidP="00C9334F">
            <w:pPr>
              <w:pStyle w:val="BodyText"/>
              <w:spacing w:before="200"/>
              <w:jc w:val="center"/>
              <w:rPr>
                <w:b/>
                <w:bCs/>
                <w:sz w:val="19"/>
              </w:rPr>
            </w:pPr>
            <w:r w:rsidRPr="003F0461">
              <w:rPr>
                <w:b/>
                <w:bCs/>
                <w:sz w:val="19"/>
              </w:rPr>
              <w:t xml:space="preserve">Neelapu Venkat Naidu </w:t>
            </w:r>
          </w:p>
          <w:p w14:paraId="7B0746CF" w14:textId="77777777" w:rsidR="00AC2D1E" w:rsidRDefault="00C9334F" w:rsidP="00C9334F">
            <w:pPr>
              <w:pStyle w:val="BodyText"/>
              <w:spacing w:before="20"/>
              <w:jc w:val="center"/>
              <w:rPr>
                <w:sz w:val="19"/>
              </w:rPr>
            </w:pPr>
            <w:r w:rsidRPr="00C9334F">
              <w:rPr>
                <w:sz w:val="19"/>
              </w:rPr>
              <w:t xml:space="preserve">School of Computer Science </w:t>
            </w:r>
          </w:p>
          <w:p w14:paraId="4DB09F37" w14:textId="18F7F1E3" w:rsidR="00C9334F" w:rsidRPr="00C9334F" w:rsidRDefault="00C9334F" w:rsidP="00C9334F">
            <w:pPr>
              <w:pStyle w:val="BodyText"/>
              <w:spacing w:before="20"/>
              <w:jc w:val="center"/>
              <w:rPr>
                <w:sz w:val="19"/>
              </w:rPr>
            </w:pPr>
            <w:r w:rsidRPr="00C9334F">
              <w:rPr>
                <w:sz w:val="19"/>
              </w:rPr>
              <w:t>and Engineering</w:t>
            </w:r>
          </w:p>
          <w:p w14:paraId="403AA7A0" w14:textId="77777777" w:rsidR="00AC2D1E" w:rsidRDefault="00C9334F" w:rsidP="00C9334F">
            <w:pPr>
              <w:pStyle w:val="BodyText"/>
              <w:spacing w:before="20"/>
              <w:jc w:val="center"/>
              <w:rPr>
                <w:sz w:val="19"/>
              </w:rPr>
            </w:pPr>
            <w:r w:rsidRPr="00C9334F">
              <w:rPr>
                <w:sz w:val="19"/>
              </w:rPr>
              <w:t xml:space="preserve">Lovely Professional University </w:t>
            </w:r>
          </w:p>
          <w:p w14:paraId="066843AA" w14:textId="11D1FF45" w:rsidR="00C9334F" w:rsidRDefault="00C9334F" w:rsidP="00C9334F">
            <w:pPr>
              <w:pStyle w:val="BodyText"/>
              <w:spacing w:before="20"/>
              <w:jc w:val="center"/>
              <w:rPr>
                <w:sz w:val="19"/>
              </w:rPr>
            </w:pPr>
            <w:r w:rsidRPr="00C9334F">
              <w:rPr>
                <w:sz w:val="19"/>
              </w:rPr>
              <w:t>Phagwara, Punjab, India neelapu.venkatanaidu@gmail.com</w:t>
            </w:r>
          </w:p>
        </w:tc>
        <w:tc>
          <w:tcPr>
            <w:tcW w:w="3622" w:type="dxa"/>
            <w:tcBorders>
              <w:top w:val="nil"/>
              <w:left w:val="nil"/>
              <w:bottom w:val="nil"/>
              <w:right w:val="nil"/>
            </w:tcBorders>
          </w:tcPr>
          <w:p w14:paraId="5AB2E7A5" w14:textId="2167F9E6" w:rsidR="00C9334F" w:rsidRPr="003F0461" w:rsidRDefault="00C9334F" w:rsidP="00C9334F">
            <w:pPr>
              <w:pStyle w:val="BodyText"/>
              <w:spacing w:before="200"/>
              <w:jc w:val="center"/>
              <w:rPr>
                <w:b/>
                <w:bCs/>
                <w:sz w:val="19"/>
              </w:rPr>
            </w:pPr>
            <w:r w:rsidRPr="003F0461">
              <w:rPr>
                <w:b/>
                <w:bCs/>
                <w:sz w:val="19"/>
              </w:rPr>
              <w:t xml:space="preserve">Yalakala Nithin </w:t>
            </w:r>
          </w:p>
          <w:p w14:paraId="409C0091" w14:textId="77777777" w:rsidR="00AC2D1E" w:rsidRDefault="00C9334F" w:rsidP="00C9334F">
            <w:pPr>
              <w:pStyle w:val="BodyText"/>
              <w:spacing w:before="20"/>
              <w:jc w:val="center"/>
              <w:rPr>
                <w:sz w:val="19"/>
              </w:rPr>
            </w:pPr>
            <w:r w:rsidRPr="00C9334F">
              <w:rPr>
                <w:sz w:val="19"/>
              </w:rPr>
              <w:t xml:space="preserve">School of Computer Science </w:t>
            </w:r>
          </w:p>
          <w:p w14:paraId="1C6D7A4A" w14:textId="5C47913F" w:rsidR="00C9334F" w:rsidRPr="00C9334F" w:rsidRDefault="00C9334F" w:rsidP="00C9334F">
            <w:pPr>
              <w:pStyle w:val="BodyText"/>
              <w:spacing w:before="20"/>
              <w:jc w:val="center"/>
              <w:rPr>
                <w:sz w:val="19"/>
              </w:rPr>
            </w:pPr>
            <w:r w:rsidRPr="00C9334F">
              <w:rPr>
                <w:sz w:val="19"/>
              </w:rPr>
              <w:t>and Engineering</w:t>
            </w:r>
          </w:p>
          <w:p w14:paraId="4000C0A6" w14:textId="77777777" w:rsidR="00AC2D1E" w:rsidRDefault="00C9334F" w:rsidP="00C9334F">
            <w:pPr>
              <w:pStyle w:val="BodyText"/>
              <w:spacing w:before="20"/>
              <w:jc w:val="center"/>
              <w:rPr>
                <w:sz w:val="19"/>
              </w:rPr>
            </w:pPr>
            <w:r w:rsidRPr="00C9334F">
              <w:rPr>
                <w:sz w:val="19"/>
              </w:rPr>
              <w:t xml:space="preserve">Lovely Professional University </w:t>
            </w:r>
          </w:p>
          <w:p w14:paraId="42324A18" w14:textId="253D6963" w:rsidR="00AC2D1E" w:rsidRDefault="00C9334F" w:rsidP="00C9334F">
            <w:pPr>
              <w:pStyle w:val="BodyText"/>
              <w:spacing w:before="20"/>
              <w:jc w:val="center"/>
              <w:rPr>
                <w:sz w:val="19"/>
              </w:rPr>
            </w:pPr>
            <w:r w:rsidRPr="00C9334F">
              <w:rPr>
                <w:sz w:val="19"/>
              </w:rPr>
              <w:t xml:space="preserve">Phagwara, Punjab, India </w:t>
            </w:r>
          </w:p>
          <w:p w14:paraId="5972C5D1" w14:textId="7C757C66" w:rsidR="00C9334F" w:rsidRDefault="00C9334F" w:rsidP="00C9334F">
            <w:pPr>
              <w:pStyle w:val="BodyText"/>
              <w:spacing w:before="20"/>
              <w:jc w:val="center"/>
              <w:rPr>
                <w:sz w:val="19"/>
              </w:rPr>
            </w:pPr>
            <w:r w:rsidRPr="00C9334F">
              <w:rPr>
                <w:sz w:val="19"/>
              </w:rPr>
              <w:t>nithinyalakala@gmail.com</w:t>
            </w:r>
          </w:p>
        </w:tc>
      </w:tr>
      <w:tr w:rsidR="00C9334F" w14:paraId="0745FA53" w14:textId="77777777" w:rsidTr="003F0461">
        <w:trPr>
          <w:trHeight w:val="1959"/>
        </w:trPr>
        <w:tc>
          <w:tcPr>
            <w:tcW w:w="3622" w:type="dxa"/>
            <w:tcBorders>
              <w:top w:val="nil"/>
              <w:left w:val="nil"/>
              <w:bottom w:val="nil"/>
              <w:right w:val="nil"/>
            </w:tcBorders>
          </w:tcPr>
          <w:p w14:paraId="7DFEF3F6" w14:textId="77777777" w:rsidR="00C9334F" w:rsidRDefault="00C9334F" w:rsidP="00C9334F">
            <w:pPr>
              <w:pStyle w:val="BodyText"/>
              <w:spacing w:before="20"/>
              <w:jc w:val="center"/>
              <w:rPr>
                <w:sz w:val="19"/>
              </w:rPr>
            </w:pPr>
          </w:p>
          <w:p w14:paraId="3E2346EE" w14:textId="3C720A39" w:rsidR="00C9334F" w:rsidRPr="003F0461" w:rsidRDefault="00C9334F" w:rsidP="00C9334F">
            <w:pPr>
              <w:pStyle w:val="BodyText"/>
              <w:spacing w:before="20"/>
              <w:jc w:val="center"/>
              <w:rPr>
                <w:b/>
                <w:bCs/>
                <w:sz w:val="19"/>
              </w:rPr>
            </w:pPr>
            <w:r w:rsidRPr="003F0461">
              <w:rPr>
                <w:b/>
                <w:bCs/>
                <w:sz w:val="19"/>
              </w:rPr>
              <w:t xml:space="preserve">Mudadla Akhil </w:t>
            </w:r>
          </w:p>
          <w:p w14:paraId="00692F04" w14:textId="77777777" w:rsidR="00AC2D1E" w:rsidRDefault="00C9334F" w:rsidP="00C9334F">
            <w:pPr>
              <w:pStyle w:val="BodyText"/>
              <w:spacing w:before="20"/>
              <w:jc w:val="center"/>
              <w:rPr>
                <w:sz w:val="19"/>
              </w:rPr>
            </w:pPr>
            <w:r w:rsidRPr="00C9334F">
              <w:rPr>
                <w:sz w:val="19"/>
              </w:rPr>
              <w:t xml:space="preserve">School of Computer Science </w:t>
            </w:r>
          </w:p>
          <w:p w14:paraId="6A64ED47" w14:textId="3BCE9CFB" w:rsidR="00C9334F" w:rsidRPr="00C9334F" w:rsidRDefault="00C9334F" w:rsidP="00C9334F">
            <w:pPr>
              <w:pStyle w:val="BodyText"/>
              <w:spacing w:before="20"/>
              <w:jc w:val="center"/>
              <w:rPr>
                <w:sz w:val="19"/>
              </w:rPr>
            </w:pPr>
            <w:r w:rsidRPr="00C9334F">
              <w:rPr>
                <w:sz w:val="19"/>
              </w:rPr>
              <w:t>and Engineering</w:t>
            </w:r>
          </w:p>
          <w:p w14:paraId="105E9E9F" w14:textId="77777777" w:rsidR="00AC2D1E" w:rsidRDefault="00C9334F" w:rsidP="00C9334F">
            <w:pPr>
              <w:pStyle w:val="BodyText"/>
              <w:spacing w:before="20"/>
              <w:jc w:val="center"/>
              <w:rPr>
                <w:sz w:val="19"/>
              </w:rPr>
            </w:pPr>
            <w:r w:rsidRPr="00C9334F">
              <w:rPr>
                <w:sz w:val="19"/>
              </w:rPr>
              <w:t xml:space="preserve">Lovely Professional University </w:t>
            </w:r>
          </w:p>
          <w:p w14:paraId="1F7C3E79" w14:textId="530C0D14" w:rsidR="00AC2D1E" w:rsidRDefault="00C9334F" w:rsidP="00C9334F">
            <w:pPr>
              <w:pStyle w:val="BodyText"/>
              <w:spacing w:before="20"/>
              <w:jc w:val="center"/>
              <w:rPr>
                <w:sz w:val="19"/>
              </w:rPr>
            </w:pPr>
            <w:r w:rsidRPr="00C9334F">
              <w:rPr>
                <w:sz w:val="19"/>
              </w:rPr>
              <w:t xml:space="preserve">Phagwara, Punjab, India </w:t>
            </w:r>
          </w:p>
          <w:p w14:paraId="3566FF48" w14:textId="75ECFB93" w:rsidR="00C9334F" w:rsidRDefault="00C9334F" w:rsidP="00C9334F">
            <w:pPr>
              <w:pStyle w:val="BodyText"/>
              <w:spacing w:before="20"/>
              <w:jc w:val="center"/>
              <w:rPr>
                <w:sz w:val="19"/>
              </w:rPr>
            </w:pPr>
            <w:r w:rsidRPr="00C9334F">
              <w:rPr>
                <w:sz w:val="19"/>
              </w:rPr>
              <w:t>akhilmudadla235@gmail.com</w:t>
            </w:r>
          </w:p>
        </w:tc>
        <w:tc>
          <w:tcPr>
            <w:tcW w:w="3622" w:type="dxa"/>
            <w:tcBorders>
              <w:top w:val="nil"/>
              <w:left w:val="nil"/>
              <w:bottom w:val="nil"/>
              <w:right w:val="nil"/>
            </w:tcBorders>
          </w:tcPr>
          <w:p w14:paraId="5523780F" w14:textId="77777777" w:rsidR="00C9334F" w:rsidRDefault="00C9334F" w:rsidP="00C9334F">
            <w:pPr>
              <w:pStyle w:val="BodyText"/>
              <w:spacing w:before="20"/>
              <w:jc w:val="center"/>
              <w:rPr>
                <w:sz w:val="19"/>
              </w:rPr>
            </w:pPr>
          </w:p>
          <w:p w14:paraId="78517801" w14:textId="38E21A9B" w:rsidR="00C9334F" w:rsidRPr="003F0461" w:rsidRDefault="00C9334F" w:rsidP="00C9334F">
            <w:pPr>
              <w:pStyle w:val="BodyText"/>
              <w:spacing w:before="20"/>
              <w:jc w:val="center"/>
              <w:rPr>
                <w:b/>
                <w:bCs/>
                <w:sz w:val="19"/>
              </w:rPr>
            </w:pPr>
            <w:r w:rsidRPr="003F0461">
              <w:rPr>
                <w:b/>
                <w:bCs/>
                <w:sz w:val="19"/>
              </w:rPr>
              <w:t>Dileep Lopinti</w:t>
            </w:r>
          </w:p>
          <w:p w14:paraId="72B8A917" w14:textId="77777777" w:rsidR="00AC2D1E" w:rsidRDefault="00C9334F" w:rsidP="00C9334F">
            <w:pPr>
              <w:pStyle w:val="BodyText"/>
              <w:spacing w:before="20"/>
              <w:jc w:val="center"/>
              <w:rPr>
                <w:sz w:val="19"/>
              </w:rPr>
            </w:pPr>
            <w:r w:rsidRPr="00C9334F">
              <w:rPr>
                <w:sz w:val="19"/>
              </w:rPr>
              <w:t xml:space="preserve">School of Computer Science </w:t>
            </w:r>
          </w:p>
          <w:p w14:paraId="6875B75F" w14:textId="5E3D5A28" w:rsidR="00C9334F" w:rsidRPr="00C9334F" w:rsidRDefault="00C9334F" w:rsidP="00C9334F">
            <w:pPr>
              <w:pStyle w:val="BodyText"/>
              <w:spacing w:before="20"/>
              <w:jc w:val="center"/>
              <w:rPr>
                <w:sz w:val="19"/>
              </w:rPr>
            </w:pPr>
            <w:r w:rsidRPr="00C9334F">
              <w:rPr>
                <w:sz w:val="19"/>
              </w:rPr>
              <w:t>and Engineering</w:t>
            </w:r>
          </w:p>
          <w:p w14:paraId="1F4C7408" w14:textId="77777777" w:rsidR="00AC2D1E" w:rsidRDefault="00C9334F" w:rsidP="00C9334F">
            <w:pPr>
              <w:pStyle w:val="BodyText"/>
              <w:spacing w:before="20"/>
              <w:jc w:val="center"/>
              <w:rPr>
                <w:sz w:val="19"/>
              </w:rPr>
            </w:pPr>
            <w:r w:rsidRPr="00C9334F">
              <w:rPr>
                <w:sz w:val="19"/>
              </w:rPr>
              <w:t xml:space="preserve">Lovely Professional University </w:t>
            </w:r>
          </w:p>
          <w:p w14:paraId="48CCDAA6" w14:textId="77EB774B" w:rsidR="00AC2D1E" w:rsidRDefault="00C9334F" w:rsidP="00C9334F">
            <w:pPr>
              <w:pStyle w:val="BodyText"/>
              <w:spacing w:before="20"/>
              <w:jc w:val="center"/>
              <w:rPr>
                <w:sz w:val="19"/>
              </w:rPr>
            </w:pPr>
            <w:r w:rsidRPr="00C9334F">
              <w:rPr>
                <w:sz w:val="19"/>
              </w:rPr>
              <w:t xml:space="preserve">Phagwara, Punjab, India </w:t>
            </w:r>
          </w:p>
          <w:p w14:paraId="4B5C42B9" w14:textId="7DD3FE39" w:rsidR="00C9334F" w:rsidRDefault="00C9334F" w:rsidP="00C9334F">
            <w:pPr>
              <w:pStyle w:val="BodyText"/>
              <w:spacing w:before="20"/>
              <w:jc w:val="center"/>
              <w:rPr>
                <w:sz w:val="19"/>
              </w:rPr>
            </w:pPr>
            <w:r w:rsidRPr="00C9334F">
              <w:rPr>
                <w:sz w:val="19"/>
              </w:rPr>
              <w:t>dileeplopinti100@gmail.com</w:t>
            </w:r>
          </w:p>
        </w:tc>
        <w:tc>
          <w:tcPr>
            <w:tcW w:w="3622" w:type="dxa"/>
            <w:tcBorders>
              <w:top w:val="nil"/>
              <w:left w:val="nil"/>
              <w:bottom w:val="nil"/>
              <w:right w:val="nil"/>
            </w:tcBorders>
          </w:tcPr>
          <w:p w14:paraId="2D789DAE" w14:textId="77777777" w:rsidR="00C9334F" w:rsidRDefault="00C9334F" w:rsidP="00C9334F">
            <w:pPr>
              <w:pStyle w:val="BodyText"/>
              <w:spacing w:before="20"/>
              <w:jc w:val="center"/>
              <w:rPr>
                <w:sz w:val="19"/>
              </w:rPr>
            </w:pPr>
          </w:p>
        </w:tc>
      </w:tr>
    </w:tbl>
    <w:p w14:paraId="11BBA345" w14:textId="77777777" w:rsidR="009D416F" w:rsidRDefault="009D416F">
      <w:pPr>
        <w:pStyle w:val="BodyText"/>
        <w:spacing w:before="3"/>
        <w:rPr>
          <w:sz w:val="19"/>
        </w:rPr>
      </w:pPr>
    </w:p>
    <w:p w14:paraId="66735266" w14:textId="77777777" w:rsidR="009D416F" w:rsidRDefault="009D416F" w:rsidP="00396149">
      <w:pPr>
        <w:pStyle w:val="BodyText"/>
        <w:jc w:val="center"/>
        <w:rPr>
          <w:sz w:val="19"/>
        </w:rPr>
        <w:sectPr w:rsidR="009D416F">
          <w:type w:val="continuous"/>
          <w:pgSz w:w="12240" w:h="15840"/>
          <w:pgMar w:top="900" w:right="720" w:bottom="280" w:left="720" w:header="720" w:footer="720" w:gutter="0"/>
          <w:cols w:space="720"/>
        </w:sectPr>
      </w:pPr>
    </w:p>
    <w:p w14:paraId="3A04B291" w14:textId="77777777" w:rsidR="00C9334F" w:rsidRDefault="00C9334F">
      <w:pPr>
        <w:spacing w:line="230" w:lineRule="auto"/>
        <w:ind w:left="259" w:right="117" w:firstLine="199"/>
        <w:jc w:val="both"/>
        <w:rPr>
          <w:b/>
          <w:i/>
          <w:sz w:val="18"/>
        </w:rPr>
        <w:sectPr w:rsidR="00C9334F" w:rsidSect="00C9334F">
          <w:type w:val="continuous"/>
          <w:pgSz w:w="12240" w:h="15840"/>
          <w:pgMar w:top="900" w:right="720" w:bottom="280" w:left="720" w:header="720" w:footer="720" w:gutter="0"/>
          <w:cols w:num="2" w:space="40"/>
        </w:sectPr>
      </w:pPr>
    </w:p>
    <w:p w14:paraId="35B8EB96" w14:textId="74AF5CD8" w:rsidR="00C65F10" w:rsidRPr="00C65F10" w:rsidRDefault="00C65F10" w:rsidP="009E5CFD">
      <w:pPr>
        <w:spacing w:before="27" w:line="230" w:lineRule="auto"/>
        <w:ind w:left="220" w:right="117" w:firstLine="238"/>
        <w:jc w:val="both"/>
        <w:rPr>
          <w:b/>
          <w:iCs/>
          <w:sz w:val="18"/>
        </w:rPr>
      </w:pPr>
      <w:r w:rsidRPr="00C65F10">
        <w:rPr>
          <w:b/>
          <w:iCs/>
          <w:sz w:val="18"/>
        </w:rPr>
        <w:t>Abstract--It has been found that online education tends to come to a halt as it makes a blanket covering over all students, providing them with cold lessons that do not consider the respective objectives of students and even their different learning rates. To address this, we developed an ecosystem based on Next.js and React that will change the way students learn new subjects. Our platform is also not based on a standard syllabus; we also utilize Gemini 2.5-Flash, the architecture developed by Google, to build custom, day-by-day learning roadmaps that scale to the user requested start skill level and time. The peculiar feature of this system is that it combines theory and practice: the user does not only read but writes the code in an in-built Code Mirror IDE and tests his/her progress with the help of AI-guided quizzes with an option to proceed with the exercises only after getting 60% on the mastery tests. Gamification elements, like streak tracking and achievement badges, were added to us as well to overcome the motivation slump that is a fact with self-study. With AI mentoring and the data-driven progress dashboard in real time, this study has shown that it is not only possible to move beyond generic courses and into the far more responsive and responsive, just-in-time, model of learning but that its effectiveness can be objectively tested.</w:t>
      </w:r>
    </w:p>
    <w:p w14:paraId="59F4D939" w14:textId="22DE4ECE" w:rsidR="009D416F" w:rsidRDefault="007C3EA1" w:rsidP="009E5CFD">
      <w:pPr>
        <w:spacing w:before="27" w:line="230" w:lineRule="auto"/>
        <w:ind w:left="220" w:right="117"/>
        <w:jc w:val="both"/>
        <w:rPr>
          <w:b/>
          <w:sz w:val="18"/>
        </w:rPr>
      </w:pPr>
      <w:r>
        <w:rPr>
          <w:b/>
          <w:i/>
          <w:sz w:val="18"/>
        </w:rPr>
        <w:t>Keywords</w:t>
      </w:r>
      <w:r w:rsidR="009E5CFD">
        <w:rPr>
          <w:b/>
          <w:sz w:val="18"/>
        </w:rPr>
        <w:t xml:space="preserve">: </w:t>
      </w:r>
      <w:r>
        <w:rPr>
          <w:b/>
          <w:sz w:val="18"/>
        </w:rPr>
        <w:t xml:space="preserve">AI Learning, Gemini </w:t>
      </w:r>
      <w:r w:rsidR="009E5CFD">
        <w:rPr>
          <w:b/>
          <w:sz w:val="18"/>
        </w:rPr>
        <w:t>API, Adaptive</w:t>
      </w:r>
      <w:r>
        <w:rPr>
          <w:b/>
          <w:sz w:val="18"/>
        </w:rPr>
        <w:t xml:space="preserve"> Learning, </w:t>
      </w:r>
      <w:r w:rsidR="009E5CFD">
        <w:rPr>
          <w:b/>
          <w:sz w:val="18"/>
        </w:rPr>
        <w:t>Next.js, Gamification</w:t>
      </w:r>
    </w:p>
    <w:p w14:paraId="213E35F4" w14:textId="77777777" w:rsidR="009D416F" w:rsidRDefault="009D416F">
      <w:pPr>
        <w:pStyle w:val="BodyText"/>
        <w:spacing w:before="144"/>
        <w:rPr>
          <w:b/>
          <w:sz w:val="18"/>
        </w:rPr>
      </w:pPr>
    </w:p>
    <w:p w14:paraId="6AA887BD" w14:textId="77777777" w:rsidR="009D416F" w:rsidRPr="006B0608" w:rsidRDefault="00000000">
      <w:pPr>
        <w:pStyle w:val="ListParagraph"/>
        <w:numPr>
          <w:ilvl w:val="0"/>
          <w:numId w:val="7"/>
        </w:numPr>
        <w:tabs>
          <w:tab w:val="left" w:pos="2206"/>
        </w:tabs>
        <w:ind w:left="2206" w:hanging="214"/>
        <w:jc w:val="left"/>
        <w:rPr>
          <w:sz w:val="20"/>
        </w:rPr>
      </w:pPr>
      <w:bookmarkStart w:id="0" w:name="Introduction"/>
      <w:bookmarkEnd w:id="0"/>
      <w:r>
        <w:rPr>
          <w:smallCaps/>
          <w:spacing w:val="-2"/>
          <w:sz w:val="20"/>
        </w:rPr>
        <w:t>Introduction</w:t>
      </w:r>
    </w:p>
    <w:p w14:paraId="57578B37" w14:textId="77777777" w:rsidR="006B0608" w:rsidRPr="006B0608" w:rsidRDefault="006B0608" w:rsidP="006B0608">
      <w:pPr>
        <w:tabs>
          <w:tab w:val="left" w:pos="2206"/>
        </w:tabs>
        <w:rPr>
          <w:sz w:val="20"/>
        </w:rPr>
      </w:pPr>
    </w:p>
    <w:p w14:paraId="4467E3CF" w14:textId="609B4674" w:rsidR="009E5CFD" w:rsidRDefault="00C65F10" w:rsidP="009E5CFD">
      <w:pPr>
        <w:pStyle w:val="BodyText"/>
        <w:spacing w:before="26"/>
        <w:ind w:left="220" w:right="121"/>
        <w:jc w:val="both"/>
      </w:pPr>
      <w:r w:rsidRPr="00C65F10">
        <w:t xml:space="preserve">Massive Open Online Courses (MOOCs) and digital repositories have theoretically broken down the gate to elite education because of the democratization of knowledge. Nevertheless, such shift in scarcity towards abundance has brought out a novel pedagogical crisis; the paradox of choice. Although learners have never had greater access to information, they have seldom had less guidance. Most modern e-learning platforms are based on fixed, linear curricula that do not take into consideration the special cognitive load, the existing background knowledge, and the professional schedule of the person. This means that self-directed learners often fall prey to the "tutorial hell" that is a loop of passive consumption with the result high levels of engagement but poor conceptual retention and high levels of attrition. Conventional approaches to solving this by Intelligent Tutoring Systems (ITS) were based on </w:t>
      </w:r>
      <w:r w:rsidRPr="00C65F10">
        <w:t xml:space="preserve">inflexible, </w:t>
      </w:r>
      <w:r w:rsidR="0048553E" w:rsidRPr="00C65F10">
        <w:t>rule-based</w:t>
      </w:r>
      <w:r w:rsidRPr="00C65F10">
        <w:t xml:space="preserve"> branching </w:t>
      </w:r>
    </w:p>
    <w:p w14:paraId="1D61DDB2" w14:textId="2880D3BC" w:rsidR="00C65F10" w:rsidRDefault="00C65F10" w:rsidP="006B0608">
      <w:pPr>
        <w:pStyle w:val="BodyText"/>
        <w:spacing w:before="26"/>
        <w:ind w:left="110"/>
        <w:jc w:val="both"/>
      </w:pPr>
      <w:r w:rsidRPr="00C65F10">
        <w:t xml:space="preserve">logic. Although they work well in small scopes, these systems are infamously hard to scale and do not have the linguistic expressiveness to deal with a wide variety of topics, e.g. software engineering or data science [14]. </w:t>
      </w:r>
      <w:r w:rsidR="009E5CFD" w:rsidRPr="009E5CFD">
        <w:t>The introduction of Large Language Models (LLMs) like the Gemini 2.5-Flash created by Google is an indicator of a revolution in educational technology. In comparison with the before bears, the generative capability of the LLMs is capable of creating intricate educational resources, Socratic tutoring, and bridging theory and practice in real time</w:t>
      </w:r>
      <w:r w:rsidRPr="00C65F10">
        <w:t xml:space="preserve">. The system architects customized learners by day by synthesizing Next.js 15 with generative AI; the systems tailored to user-specific constraints. The main point of innovation of the platform is its Triple-Loop feed- back mechanism: </w:t>
      </w:r>
    </w:p>
    <w:p w14:paraId="3368B193" w14:textId="77777777" w:rsidR="006B0608" w:rsidRDefault="006B0608" w:rsidP="00C65F10">
      <w:pPr>
        <w:pStyle w:val="BodyText"/>
        <w:spacing w:before="26"/>
        <w:ind w:left="220"/>
        <w:jc w:val="both"/>
      </w:pPr>
    </w:p>
    <w:p w14:paraId="61DF2677" w14:textId="2D0D665C" w:rsidR="006B0608" w:rsidRDefault="00C65F10" w:rsidP="009E5CFD">
      <w:pPr>
        <w:pStyle w:val="BodyText"/>
        <w:spacing w:before="26"/>
        <w:ind w:left="110"/>
        <w:jc w:val="both"/>
      </w:pPr>
      <w:r w:rsidRPr="00C65F10">
        <w:t xml:space="preserve">1) Generative Alignment: Designing purposeful </w:t>
      </w:r>
      <w:r w:rsidR="0048553E" w:rsidRPr="00C65F10">
        <w:t>road maps</w:t>
      </w:r>
      <w:r w:rsidRPr="00C65F10">
        <w:t xml:space="preserve">. </w:t>
      </w:r>
    </w:p>
    <w:p w14:paraId="74FBE700" w14:textId="598464D1" w:rsidR="006B0608" w:rsidRDefault="00C65F10" w:rsidP="009E5CFD">
      <w:pPr>
        <w:pStyle w:val="BodyText"/>
        <w:spacing w:before="26"/>
        <w:ind w:left="110"/>
        <w:jc w:val="both"/>
      </w:pPr>
      <w:r w:rsidRPr="00C65F10">
        <w:t>2) Evaluative Consolidation: Automated quizzes at a 60-</w:t>
      </w:r>
      <w:r w:rsidR="009E5CFD">
        <w:t xml:space="preserve"> </w:t>
      </w:r>
      <w:r w:rsidRPr="00C65F10">
        <w:t xml:space="preserve">percentage mastery level to make sure that the prerequisite knowledge is consolidated. </w:t>
      </w:r>
    </w:p>
    <w:p w14:paraId="0829C6C3" w14:textId="77777777" w:rsidR="006B0608" w:rsidRDefault="00C65F10" w:rsidP="009E5CFD">
      <w:pPr>
        <w:pStyle w:val="BodyText"/>
        <w:spacing w:before="26"/>
        <w:ind w:left="110"/>
        <w:jc w:val="both"/>
      </w:pPr>
      <w:r w:rsidRPr="00C65F10">
        <w:t xml:space="preserve">3) Integration of Mentorship: This involves the introduction of an AI teacher who can solve real-life technical chokepoints. To overcome the psychological barriers on self-directed learning, architecture is also using gamification-like features, such as streak persistence and milestone-based achievement badges, based on Self-Determination Theory [19]. </w:t>
      </w:r>
    </w:p>
    <w:p w14:paraId="66B8280F" w14:textId="7ED9E4C1" w:rsidR="009D416F" w:rsidRDefault="00C65F10" w:rsidP="009E5CFD">
      <w:pPr>
        <w:pStyle w:val="BodyText"/>
        <w:spacing w:before="26"/>
        <w:ind w:left="110"/>
        <w:jc w:val="both"/>
      </w:pPr>
      <w:r w:rsidRPr="00C65F10">
        <w:t>Fig. 1 is the overall system architecture. The proposed platform is also addressed in addition to personalization.</w:t>
      </w:r>
    </w:p>
    <w:p w14:paraId="41E5B9A4" w14:textId="77777777" w:rsidR="009D416F" w:rsidRDefault="009D416F">
      <w:pPr>
        <w:pStyle w:val="BodyText"/>
        <w:jc w:val="both"/>
        <w:sectPr w:rsidR="009D416F">
          <w:type w:val="continuous"/>
          <w:pgSz w:w="12240" w:h="15840"/>
          <w:pgMar w:top="900" w:right="720" w:bottom="280" w:left="720" w:header="720" w:footer="720" w:gutter="0"/>
          <w:cols w:num="2" w:space="720" w:equalWidth="0">
            <w:col w:w="5401" w:space="40"/>
            <w:col w:w="5359"/>
          </w:cols>
        </w:sectPr>
      </w:pPr>
    </w:p>
    <w:p w14:paraId="250F9B87" w14:textId="77777777" w:rsidR="009D416F" w:rsidRDefault="009D416F">
      <w:pPr>
        <w:pStyle w:val="BodyText"/>
        <w:spacing w:before="10"/>
        <w:rPr>
          <w:sz w:val="7"/>
        </w:rPr>
      </w:pPr>
    </w:p>
    <w:p w14:paraId="6D927152" w14:textId="77777777" w:rsidR="0048553E" w:rsidRDefault="0048553E">
      <w:pPr>
        <w:pStyle w:val="BodyText"/>
        <w:ind w:left="259" w:right="-44"/>
      </w:pPr>
    </w:p>
    <w:p w14:paraId="2510E918" w14:textId="77777777" w:rsidR="0048553E" w:rsidRDefault="0048553E">
      <w:pPr>
        <w:pStyle w:val="BodyText"/>
        <w:ind w:left="259" w:right="-44"/>
      </w:pPr>
    </w:p>
    <w:p w14:paraId="62CE4070" w14:textId="26123F3E" w:rsidR="009D416F" w:rsidRDefault="00000000">
      <w:pPr>
        <w:pStyle w:val="BodyText"/>
        <w:ind w:left="259" w:right="-44"/>
      </w:pPr>
      <w:r>
        <w:rPr>
          <w:noProof/>
        </w:rPr>
        <w:drawing>
          <wp:inline distT="0" distB="0" distL="0" distR="0" wp14:anchorId="53394987" wp14:editId="57C6AE30">
            <wp:extent cx="3185160" cy="182270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85160" cy="1822703"/>
                    </a:xfrm>
                    <a:prstGeom prst="rect">
                      <a:avLst/>
                    </a:prstGeom>
                  </pic:spPr>
                </pic:pic>
              </a:graphicData>
            </a:graphic>
          </wp:inline>
        </w:drawing>
      </w:r>
    </w:p>
    <w:p w14:paraId="1D8B03F2" w14:textId="77777777" w:rsidR="009D416F" w:rsidRDefault="009D416F">
      <w:pPr>
        <w:pStyle w:val="BodyText"/>
        <w:spacing w:before="32"/>
        <w:rPr>
          <w:sz w:val="16"/>
        </w:rPr>
      </w:pPr>
    </w:p>
    <w:p w14:paraId="79232D08" w14:textId="196516F7" w:rsidR="009D416F" w:rsidRDefault="00000000">
      <w:pPr>
        <w:spacing w:line="232" w:lineRule="auto"/>
        <w:ind w:left="259"/>
        <w:jc w:val="both"/>
        <w:rPr>
          <w:sz w:val="16"/>
        </w:rPr>
      </w:pPr>
      <w:r>
        <w:rPr>
          <w:sz w:val="16"/>
        </w:rPr>
        <w:t>Fig. 1.</w:t>
      </w:r>
      <w:r>
        <w:rPr>
          <w:spacing w:val="40"/>
          <w:sz w:val="16"/>
        </w:rPr>
        <w:t xml:space="preserve"> </w:t>
      </w:r>
      <w:bookmarkStart w:id="1" w:name="_bookmark0"/>
      <w:bookmarkEnd w:id="1"/>
      <w:r>
        <w:rPr>
          <w:sz w:val="16"/>
        </w:rPr>
        <w:t>System Architecture of the Adaptive Learning Platform.</w:t>
      </w:r>
    </w:p>
    <w:p w14:paraId="3315DABF" w14:textId="77777777" w:rsidR="009D416F" w:rsidRDefault="009D416F">
      <w:pPr>
        <w:pStyle w:val="BodyText"/>
        <w:spacing w:before="64"/>
        <w:rPr>
          <w:sz w:val="16"/>
        </w:rPr>
      </w:pPr>
    </w:p>
    <w:p w14:paraId="10C496C6" w14:textId="407D9A22" w:rsidR="00C65F10" w:rsidRPr="00C65F10" w:rsidRDefault="00C65F10" w:rsidP="00C65F10">
      <w:pPr>
        <w:pStyle w:val="BodyText"/>
        <w:spacing w:line="249" w:lineRule="auto"/>
        <w:ind w:left="259"/>
        <w:jc w:val="both"/>
        <w:rPr>
          <w:spacing w:val="-2"/>
        </w:rPr>
      </w:pPr>
      <w:r w:rsidRPr="00C65F10">
        <w:t xml:space="preserve">A major flaw of most online learning platforms: the absence of well-organized and quantifiable advancement of self-directed learning. This study considers learning as an ongoing process of enhancement which is a cycle of continuous consumption of learning content where performance, feedback, and guidance are interacting in a way that would influence the development of the learning process. The platform is an interdisciplinary contribution, which brings together educational psychology, </w:t>
      </w:r>
      <w:r w:rsidR="00DF2091" w:rsidRPr="00C65F10">
        <w:t>human computer</w:t>
      </w:r>
      <w:r w:rsidRPr="00C65F10">
        <w:t xml:space="preserve"> interaction, and applied artificial</w:t>
      </w:r>
      <w:r w:rsidR="00DF2091">
        <w:t xml:space="preserve"> </w:t>
      </w:r>
      <w:r w:rsidRPr="00C65F10">
        <w:t>intelligence.</w:t>
      </w:r>
    </w:p>
    <w:p w14:paraId="047BCA27" w14:textId="17A2161A" w:rsidR="009D416F" w:rsidRDefault="00000000">
      <w:pPr>
        <w:pStyle w:val="ListParagraph"/>
        <w:numPr>
          <w:ilvl w:val="0"/>
          <w:numId w:val="7"/>
        </w:numPr>
        <w:tabs>
          <w:tab w:val="left" w:pos="2199"/>
        </w:tabs>
        <w:spacing w:before="147"/>
        <w:ind w:left="2199" w:hanging="289"/>
        <w:jc w:val="left"/>
        <w:rPr>
          <w:sz w:val="20"/>
        </w:rPr>
      </w:pPr>
      <w:r>
        <w:rPr>
          <w:smallCaps/>
          <w:sz w:val="20"/>
        </w:rPr>
        <w:t>Related</w:t>
      </w:r>
      <w:r>
        <w:rPr>
          <w:smallCaps/>
          <w:spacing w:val="48"/>
          <w:sz w:val="20"/>
        </w:rPr>
        <w:t xml:space="preserve"> </w:t>
      </w:r>
      <w:r>
        <w:rPr>
          <w:smallCaps/>
          <w:spacing w:val="-4"/>
          <w:sz w:val="20"/>
        </w:rPr>
        <w:t>Work</w:t>
      </w:r>
    </w:p>
    <w:p w14:paraId="405A5A43" w14:textId="5C274CC2" w:rsidR="00C65F10" w:rsidRDefault="00C65F10" w:rsidP="00C65F10">
      <w:pPr>
        <w:pStyle w:val="BodyText"/>
        <w:spacing w:before="81" w:line="249" w:lineRule="auto"/>
        <w:ind w:left="259"/>
        <w:jc w:val="both"/>
      </w:pPr>
      <w:r w:rsidRPr="00C65F10">
        <w:t>The series of digital pedagogy has shifted to non-responsive content delivery to highly responsive information-sensitive environments. In this section, the author examines the combination of adaptive learning, generative intelligence, and behavioral psychology and determines the gaps that the existing platform seeks to fill.</w:t>
      </w:r>
    </w:p>
    <w:p w14:paraId="374A7C02" w14:textId="3F84260E" w:rsidR="00DF2091" w:rsidRPr="00DF2091" w:rsidRDefault="00DF2091" w:rsidP="006B0608">
      <w:pPr>
        <w:pStyle w:val="BodyText"/>
        <w:numPr>
          <w:ilvl w:val="0"/>
          <w:numId w:val="8"/>
        </w:numPr>
        <w:spacing w:before="70" w:line="249" w:lineRule="auto"/>
        <w:ind w:right="111"/>
        <w:jc w:val="both"/>
        <w:rPr>
          <w:iCs/>
          <w:szCs w:val="22"/>
        </w:rPr>
      </w:pPr>
      <w:r w:rsidRPr="00DF2091">
        <w:rPr>
          <w:iCs/>
          <w:szCs w:val="22"/>
        </w:rPr>
        <w:t>Between Generative Adaptation and Rule-Based.</w:t>
      </w:r>
    </w:p>
    <w:p w14:paraId="347754DA" w14:textId="77777777" w:rsidR="00DF2091" w:rsidRDefault="00DF2091" w:rsidP="006B0608">
      <w:pPr>
        <w:pStyle w:val="BodyText"/>
        <w:spacing w:before="70" w:line="249" w:lineRule="auto"/>
        <w:ind w:left="199" w:right="1"/>
        <w:jc w:val="both"/>
        <w:rPr>
          <w:iCs/>
          <w:szCs w:val="22"/>
        </w:rPr>
      </w:pPr>
      <w:r w:rsidRPr="00DF2091">
        <w:rPr>
          <w:iCs/>
          <w:szCs w:val="22"/>
        </w:rPr>
        <w:t xml:space="preserve"> In the past, adaptive learning employed hard, hand-written rules in form of Cognitive Tutors where student progress was mapped. These systems were sometimes pioneering, but were frequently domain-locked, that is, a system designed to do algebra could not be easily turned into JavaScript with months of manual reconfiguration [14]. Using Gemini 2.5-Flash, we are one step closer to a curriculum based on a Zero-Config design where the AI can generate the domain logic, on-the-fly, to achieve instant scalability to any technical subject. </w:t>
      </w:r>
    </w:p>
    <w:p w14:paraId="33666BCE" w14:textId="6B4F9D00" w:rsidR="00DF2091" w:rsidRDefault="00DF2091" w:rsidP="006B0608">
      <w:pPr>
        <w:pStyle w:val="BodyText"/>
        <w:spacing w:before="70" w:line="249" w:lineRule="auto"/>
        <w:ind w:left="199" w:right="1"/>
        <w:jc w:val="both"/>
        <w:rPr>
          <w:iCs/>
          <w:szCs w:val="22"/>
        </w:rPr>
      </w:pPr>
      <w:r w:rsidRPr="00DF2091">
        <w:rPr>
          <w:iCs/>
          <w:szCs w:val="22"/>
        </w:rPr>
        <w:t xml:space="preserve">B. Intelligent Tutoring: More Than Pre-Defined Hints. Historical ITS have offered customized feedback, which was usually perceived as unnatural, usually a repertoire of canned suggestions. New advances in LLMs imply that AI is now capable of delivering what is known as Socratic feedback, which is to provide students with guidance and hints at a solution instead of one [15]. This is further developed by our platform which has a context-aware AI Mentor that can recognize the state of a student in his or her specific 30- or 60-day roadmap. </w:t>
      </w:r>
    </w:p>
    <w:p w14:paraId="422C7744" w14:textId="0B8A8C6E" w:rsidR="00DF2091" w:rsidRDefault="00DF2091" w:rsidP="006B0608">
      <w:pPr>
        <w:pStyle w:val="BodyText"/>
        <w:spacing w:before="70" w:line="249" w:lineRule="auto"/>
        <w:ind w:left="199" w:right="1"/>
        <w:jc w:val="both"/>
        <w:rPr>
          <w:iCs/>
          <w:szCs w:val="22"/>
        </w:rPr>
      </w:pPr>
      <w:r w:rsidRPr="00DF2091">
        <w:rPr>
          <w:iCs/>
          <w:szCs w:val="22"/>
        </w:rPr>
        <w:t xml:space="preserve">C. Pedagogical Pipeline Automated. The bulk of existing studies on generative AI in education focuses on micro-tasks, including the generation of individual questions on a quiz or summarizing </w:t>
      </w:r>
      <w:r w:rsidR="007C3EA1" w:rsidRPr="00DF2091">
        <w:rPr>
          <w:iCs/>
          <w:szCs w:val="22"/>
        </w:rPr>
        <w:t>paragraph</w:t>
      </w:r>
      <w:r w:rsidRPr="00DF2091">
        <w:rPr>
          <w:iCs/>
          <w:szCs w:val="22"/>
        </w:rPr>
        <w:t xml:space="preserve"> [16]. Our platform views the learning experience as a single pipeline where the AI creates roadmap, evaluation, and real-life code challenges as a single </w:t>
      </w:r>
    </w:p>
    <w:p w14:paraId="6E004B57" w14:textId="77777777" w:rsidR="00DF2091" w:rsidRDefault="00DF2091" w:rsidP="00DF2091">
      <w:pPr>
        <w:pStyle w:val="BodyText"/>
        <w:spacing w:before="70" w:line="249" w:lineRule="auto"/>
        <w:ind w:left="199" w:right="257"/>
        <w:jc w:val="both"/>
        <w:rPr>
          <w:iCs/>
          <w:szCs w:val="22"/>
        </w:rPr>
      </w:pPr>
    </w:p>
    <w:p w14:paraId="424E111A" w14:textId="77777777" w:rsidR="0048553E" w:rsidRDefault="0048553E" w:rsidP="006B0608">
      <w:pPr>
        <w:pStyle w:val="BodyText"/>
        <w:spacing w:before="70" w:line="249" w:lineRule="auto"/>
        <w:ind w:left="440" w:right="257"/>
        <w:jc w:val="both"/>
        <w:rPr>
          <w:iCs/>
          <w:szCs w:val="22"/>
        </w:rPr>
      </w:pPr>
    </w:p>
    <w:p w14:paraId="0CE60F2D" w14:textId="761C9A08" w:rsidR="00DF2091" w:rsidRDefault="00DF2091" w:rsidP="0048553E">
      <w:pPr>
        <w:pStyle w:val="BodyText"/>
        <w:spacing w:before="70" w:line="249" w:lineRule="auto"/>
        <w:ind w:left="220" w:right="257"/>
        <w:jc w:val="both"/>
        <w:rPr>
          <w:iCs/>
          <w:szCs w:val="22"/>
        </w:rPr>
      </w:pPr>
      <w:r w:rsidRPr="00DF2091">
        <w:rPr>
          <w:iCs/>
          <w:szCs w:val="22"/>
        </w:rPr>
        <w:t xml:space="preserve">whole connected into a single entity [17]. </w:t>
      </w:r>
    </w:p>
    <w:p w14:paraId="02073E2D" w14:textId="77777777" w:rsidR="00DF2091" w:rsidRDefault="00DF2091" w:rsidP="00DF2091">
      <w:pPr>
        <w:pStyle w:val="BodyText"/>
        <w:spacing w:before="70" w:line="249" w:lineRule="auto"/>
        <w:ind w:left="199" w:right="257"/>
        <w:jc w:val="both"/>
        <w:rPr>
          <w:iCs/>
          <w:szCs w:val="22"/>
        </w:rPr>
      </w:pPr>
      <w:r w:rsidRPr="00DF2091">
        <w:rPr>
          <w:iCs/>
          <w:szCs w:val="22"/>
        </w:rPr>
        <w:t>D. Conversation as a Catalyst of Learning.</w:t>
      </w:r>
    </w:p>
    <w:p w14:paraId="01EFB9AF" w14:textId="530A11ED" w:rsidR="00DF2091" w:rsidRDefault="00DF2091" w:rsidP="00DF2091">
      <w:pPr>
        <w:pStyle w:val="BodyText"/>
        <w:spacing w:before="70" w:line="249" w:lineRule="auto"/>
        <w:ind w:left="199" w:right="257"/>
        <w:jc w:val="both"/>
        <w:rPr>
          <w:iCs/>
          <w:szCs w:val="22"/>
        </w:rPr>
      </w:pPr>
      <w:r w:rsidRPr="00DF2091">
        <w:rPr>
          <w:i/>
          <w:szCs w:val="22"/>
        </w:rPr>
        <w:t xml:space="preserve"> </w:t>
      </w:r>
      <w:r w:rsidRPr="00DF2091">
        <w:rPr>
          <w:iCs/>
          <w:szCs w:val="22"/>
        </w:rPr>
        <w:t xml:space="preserve">One of the main reasons why MOOCs are abandoned is the </w:t>
      </w:r>
      <w:r w:rsidR="0048553E" w:rsidRPr="00DF2091">
        <w:rPr>
          <w:iCs/>
          <w:szCs w:val="22"/>
        </w:rPr>
        <w:t>so called</w:t>
      </w:r>
      <w:r w:rsidRPr="00DF2091">
        <w:rPr>
          <w:iCs/>
          <w:szCs w:val="22"/>
        </w:rPr>
        <w:t xml:space="preserve"> isolation effect. Conversational agents of the modern world have already been shown to enhance learner persistence [18]. Our AI Mentor Chat makes use of the memory functions of current LLMs to recreate the feeling of having a personal tutor who is accessible 24/7. </w:t>
      </w:r>
    </w:p>
    <w:p w14:paraId="79957C1B" w14:textId="77777777" w:rsidR="00DF2091" w:rsidRDefault="00DF2091" w:rsidP="00DF2091">
      <w:pPr>
        <w:pStyle w:val="BodyText"/>
        <w:spacing w:before="70" w:line="249" w:lineRule="auto"/>
        <w:ind w:left="199" w:right="257"/>
        <w:jc w:val="both"/>
        <w:rPr>
          <w:iCs/>
          <w:szCs w:val="22"/>
        </w:rPr>
      </w:pPr>
      <w:r w:rsidRPr="00DF2091">
        <w:rPr>
          <w:iCs/>
          <w:szCs w:val="22"/>
        </w:rPr>
        <w:t xml:space="preserve">E. Gamification: Moving Consistency to Habit. </w:t>
      </w:r>
    </w:p>
    <w:p w14:paraId="217EB2C9" w14:textId="149D821E" w:rsidR="00DF2091" w:rsidRDefault="00DF2091" w:rsidP="009E5CFD">
      <w:pPr>
        <w:pStyle w:val="BodyText"/>
        <w:spacing w:before="70" w:line="249" w:lineRule="auto"/>
        <w:ind w:left="199" w:right="89"/>
        <w:jc w:val="both"/>
        <w:rPr>
          <w:iCs/>
          <w:szCs w:val="22"/>
        </w:rPr>
      </w:pPr>
      <w:r w:rsidRPr="00DF2091">
        <w:rPr>
          <w:iCs/>
          <w:szCs w:val="22"/>
        </w:rPr>
        <w:t xml:space="preserve">Mechanics, such as streaks and badges, are psychological scaffolding to habit formation, when based on Self-Determination Theory [19]. Our multi-layered gamification engine links streak persistence to progression thresh- olds, so that the learners are motivated and challenged in their academic learning. </w:t>
      </w:r>
    </w:p>
    <w:p w14:paraId="4E8C614A" w14:textId="77777777" w:rsidR="00DF2091" w:rsidRDefault="00DF2091" w:rsidP="00DF2091">
      <w:pPr>
        <w:pStyle w:val="BodyText"/>
        <w:spacing w:before="70" w:line="249" w:lineRule="auto"/>
        <w:ind w:left="199" w:right="257"/>
        <w:jc w:val="both"/>
        <w:rPr>
          <w:iCs/>
          <w:szCs w:val="22"/>
        </w:rPr>
      </w:pPr>
      <w:r w:rsidRPr="00DF2091">
        <w:rPr>
          <w:iCs/>
          <w:szCs w:val="22"/>
        </w:rPr>
        <w:t xml:space="preserve">F. Synthesis and Research Gap </w:t>
      </w:r>
    </w:p>
    <w:p w14:paraId="60FF638A" w14:textId="76C71563" w:rsidR="00DF2091" w:rsidRPr="00DF2091" w:rsidRDefault="00DF2091" w:rsidP="009E5CFD">
      <w:pPr>
        <w:pStyle w:val="BodyText"/>
        <w:spacing w:before="70" w:line="249" w:lineRule="auto"/>
        <w:ind w:left="199" w:right="-21"/>
        <w:jc w:val="both"/>
        <w:rPr>
          <w:iCs/>
        </w:rPr>
      </w:pPr>
      <w:r w:rsidRPr="00DF2091">
        <w:rPr>
          <w:iCs/>
          <w:szCs w:val="22"/>
        </w:rPr>
        <w:t>The current literature indicates that there is a gap in fragmentation now- the systems are either smart and very difficult to scale or scalable and conceptual [6]. We combine these pieces together on our platform into a Unified Learning Ecosystem, which provides a blueprint towards the autonomous educational system, which is deeply personal and infinite in scale.</w:t>
      </w:r>
    </w:p>
    <w:p w14:paraId="351DB711" w14:textId="77777777" w:rsidR="009D416F" w:rsidRDefault="00000000">
      <w:pPr>
        <w:pStyle w:val="ListParagraph"/>
        <w:numPr>
          <w:ilvl w:val="0"/>
          <w:numId w:val="7"/>
        </w:numPr>
        <w:tabs>
          <w:tab w:val="left" w:pos="2192"/>
        </w:tabs>
        <w:spacing w:before="122"/>
        <w:ind w:left="2192" w:hanging="364"/>
        <w:jc w:val="left"/>
        <w:rPr>
          <w:sz w:val="20"/>
        </w:rPr>
      </w:pPr>
      <w:r>
        <w:rPr>
          <w:smallCaps/>
          <w:spacing w:val="-2"/>
          <w:sz w:val="20"/>
        </w:rPr>
        <w:t>Methodology</w:t>
      </w:r>
    </w:p>
    <w:p w14:paraId="29D464B1" w14:textId="6D63BB44" w:rsidR="00DF2091" w:rsidRDefault="00DF2091" w:rsidP="009E5CFD">
      <w:pPr>
        <w:pStyle w:val="BodyText"/>
        <w:spacing w:before="70" w:line="249" w:lineRule="auto"/>
        <w:ind w:left="199" w:right="89"/>
        <w:jc w:val="both"/>
      </w:pPr>
      <w:r w:rsidRPr="00DF2091">
        <w:t>A fine balance between generative and structural rigor is needed to develop an adaptive learning system. Our solution will allow a decoupled architecture, in which AI is the driver, but pedagogical logic is controlled by an extremely rigid framework.</w:t>
      </w:r>
    </w:p>
    <w:p w14:paraId="393AD78F" w14:textId="0A7CE0B0" w:rsidR="00DF2091" w:rsidRDefault="00DF2091">
      <w:pPr>
        <w:pStyle w:val="ListParagraph"/>
        <w:numPr>
          <w:ilvl w:val="0"/>
          <w:numId w:val="5"/>
        </w:numPr>
        <w:tabs>
          <w:tab w:val="left" w:pos="469"/>
        </w:tabs>
        <w:spacing w:before="122"/>
        <w:ind w:left="469" w:hanging="270"/>
        <w:jc w:val="both"/>
        <w:rPr>
          <w:iCs/>
          <w:sz w:val="20"/>
        </w:rPr>
      </w:pPr>
      <w:r w:rsidRPr="00DF2091">
        <w:rPr>
          <w:iCs/>
          <w:sz w:val="20"/>
        </w:rPr>
        <w:t xml:space="preserve">Architectural Philosophy the Privacy-First Stack. </w:t>
      </w:r>
    </w:p>
    <w:p w14:paraId="2EB1CBF1" w14:textId="77777777" w:rsidR="006B0608" w:rsidRDefault="00DF2091" w:rsidP="00DF2091">
      <w:pPr>
        <w:tabs>
          <w:tab w:val="left" w:pos="469"/>
        </w:tabs>
        <w:spacing w:before="122"/>
        <w:ind w:left="199"/>
        <w:jc w:val="both"/>
        <w:rPr>
          <w:iCs/>
          <w:sz w:val="20"/>
        </w:rPr>
      </w:pPr>
      <w:r w:rsidRPr="00DF2091">
        <w:rPr>
          <w:iCs/>
          <w:sz w:val="20"/>
        </w:rPr>
        <w:t xml:space="preserve">The site is developed based on Serverless Full-Stack architecture with Next.js 15 and React 19. We decided to implement a client-side persistence solution based on the use of browser-based localStorage because of two reasons: </w:t>
      </w:r>
    </w:p>
    <w:p w14:paraId="49DBAC27" w14:textId="45BAEA0D" w:rsidR="00DF2091" w:rsidRDefault="00DF2091" w:rsidP="00DF2091">
      <w:pPr>
        <w:tabs>
          <w:tab w:val="left" w:pos="469"/>
        </w:tabs>
        <w:spacing w:before="122"/>
        <w:ind w:left="199"/>
        <w:jc w:val="both"/>
        <w:rPr>
          <w:iCs/>
          <w:sz w:val="20"/>
        </w:rPr>
      </w:pPr>
      <w:r w:rsidRPr="00DF2091">
        <w:rPr>
          <w:iCs/>
          <w:sz w:val="20"/>
        </w:rPr>
        <w:t>1) User Sovereignty: Maintaining a history of progress on the user device is a guarantee of privacy and instant offline access to their learning history. 2) Performance: The move to the client side of state management will decrease overhead on the server side, maintain the platform re- responsive when undertaking complex AI generation tasks.</w:t>
      </w:r>
    </w:p>
    <w:p w14:paraId="3423E379" w14:textId="77777777" w:rsidR="006B0608" w:rsidRPr="00DF2091" w:rsidRDefault="006B0608" w:rsidP="00DF2091">
      <w:pPr>
        <w:tabs>
          <w:tab w:val="left" w:pos="469"/>
        </w:tabs>
        <w:spacing w:before="122"/>
        <w:ind w:left="199"/>
        <w:jc w:val="both"/>
        <w:rPr>
          <w:iCs/>
          <w:sz w:val="20"/>
        </w:rPr>
      </w:pPr>
    </w:p>
    <w:p w14:paraId="5AC06A4A" w14:textId="22BA7619" w:rsidR="006B0608" w:rsidRPr="006B0608" w:rsidRDefault="006B0608" w:rsidP="007C3EA1">
      <w:pPr>
        <w:pStyle w:val="BodyText"/>
        <w:numPr>
          <w:ilvl w:val="0"/>
          <w:numId w:val="5"/>
        </w:numPr>
        <w:spacing w:line="249" w:lineRule="auto"/>
        <w:ind w:hanging="162"/>
        <w:jc w:val="both"/>
        <w:rPr>
          <w:iCs/>
          <w:szCs w:val="22"/>
        </w:rPr>
      </w:pPr>
      <w:r w:rsidRPr="006B0608">
        <w:rPr>
          <w:iCs/>
          <w:szCs w:val="22"/>
        </w:rPr>
        <w:t>The Content Synthesis Pipeline.</w:t>
      </w:r>
    </w:p>
    <w:p w14:paraId="68051444" w14:textId="508CA307" w:rsidR="009D416F" w:rsidRPr="006B0608" w:rsidRDefault="006B0608" w:rsidP="006B0608">
      <w:pPr>
        <w:pStyle w:val="BodyText"/>
        <w:spacing w:line="249" w:lineRule="auto"/>
        <w:ind w:left="198"/>
        <w:jc w:val="both"/>
        <w:rPr>
          <w:iCs/>
        </w:rPr>
        <w:sectPr w:rsidR="009D416F" w:rsidRPr="006B0608">
          <w:pgSz w:w="12240" w:h="15840"/>
          <w:pgMar w:top="920" w:right="720" w:bottom="280" w:left="720" w:header="720" w:footer="720" w:gutter="0"/>
          <w:cols w:num="2" w:space="720" w:equalWidth="0">
            <w:col w:w="5281" w:space="40"/>
            <w:col w:w="5479"/>
          </w:cols>
        </w:sectPr>
      </w:pPr>
      <w:r w:rsidRPr="006B0608">
        <w:rPr>
          <w:iCs/>
          <w:szCs w:val="22"/>
        </w:rPr>
        <w:t>The main intelligence of the platform is addressed using a Struc- tured Prompting Strategy using the Gemini 2.5-Flash model. To avoid unformatted or vague output we have created Strict JSON Schema. Upon a user requesting a roadmap, the system will issue boundary-constrained instructions that will compel the AI to provide a machine-readable object that will include:</w:t>
      </w:r>
    </w:p>
    <w:p w14:paraId="18E281F7" w14:textId="77777777" w:rsidR="007C3EA1" w:rsidRDefault="007C3EA1" w:rsidP="006D3312">
      <w:pPr>
        <w:pStyle w:val="BodyText"/>
        <w:spacing w:before="61" w:line="249" w:lineRule="auto"/>
        <w:ind w:left="259"/>
        <w:jc w:val="both"/>
        <w:rPr>
          <w:szCs w:val="22"/>
        </w:rPr>
      </w:pPr>
    </w:p>
    <w:p w14:paraId="642300C2" w14:textId="745FC3AC" w:rsidR="007C3EA1" w:rsidRDefault="007C3EA1" w:rsidP="006D3312">
      <w:pPr>
        <w:pStyle w:val="BodyText"/>
        <w:spacing w:before="61" w:line="249" w:lineRule="auto"/>
        <w:ind w:left="259"/>
        <w:jc w:val="both"/>
      </w:pPr>
      <w:r w:rsidRPr="007C3EA1">
        <w:rPr>
          <w:szCs w:val="22"/>
        </w:rPr>
        <w:t>A</w:t>
      </w:r>
      <w:r>
        <w:rPr>
          <w:szCs w:val="22"/>
        </w:rPr>
        <w:t xml:space="preserve"> </w:t>
      </w:r>
      <w:r w:rsidRPr="007C3EA1">
        <w:rPr>
          <w:szCs w:val="22"/>
        </w:rPr>
        <w:t>granular day subjects. Code Mirror 6 integration has language-specific issues with coding. Mobile quiz array tests. This schema-first format has the advantage of making the frontend render the complicated UI components, such as progress bars and code editors, in a way that ensures they can always perform their visual functions, without the potential risk of the AI malfunctioning to destroy the interface.</w:t>
      </w:r>
    </w:p>
    <w:p w14:paraId="3C97FA55" w14:textId="1CC003F5" w:rsidR="006D3312" w:rsidRPr="006D3312" w:rsidRDefault="00000000" w:rsidP="006D3312">
      <w:pPr>
        <w:pStyle w:val="ListParagraph"/>
        <w:numPr>
          <w:ilvl w:val="0"/>
          <w:numId w:val="5"/>
        </w:numPr>
        <w:tabs>
          <w:tab w:val="left" w:pos="540"/>
        </w:tabs>
        <w:spacing w:before="182"/>
        <w:ind w:left="540" w:hanging="281"/>
        <w:jc w:val="both"/>
        <w:rPr>
          <w:i/>
          <w:sz w:val="20"/>
        </w:rPr>
      </w:pPr>
      <w:bookmarkStart w:id="2" w:name="The_Mastery-Based_Progression_Model"/>
      <w:bookmarkEnd w:id="2"/>
      <w:r>
        <w:rPr>
          <w:i/>
          <w:sz w:val="20"/>
        </w:rPr>
        <w:t>The</w:t>
      </w:r>
      <w:r>
        <w:rPr>
          <w:i/>
          <w:spacing w:val="4"/>
          <w:sz w:val="20"/>
        </w:rPr>
        <w:t xml:space="preserve"> </w:t>
      </w:r>
      <w:r>
        <w:rPr>
          <w:i/>
          <w:sz w:val="20"/>
        </w:rPr>
        <w:t>Mastery-Based</w:t>
      </w:r>
      <w:r>
        <w:rPr>
          <w:i/>
          <w:spacing w:val="4"/>
          <w:sz w:val="20"/>
        </w:rPr>
        <w:t xml:space="preserve"> </w:t>
      </w:r>
      <w:r>
        <w:rPr>
          <w:i/>
          <w:sz w:val="20"/>
        </w:rPr>
        <w:t>Progression</w:t>
      </w:r>
      <w:r>
        <w:rPr>
          <w:i/>
          <w:spacing w:val="5"/>
          <w:sz w:val="20"/>
        </w:rPr>
        <w:t xml:space="preserve"> </w:t>
      </w:r>
      <w:r>
        <w:rPr>
          <w:i/>
          <w:spacing w:val="-2"/>
          <w:sz w:val="20"/>
        </w:rPr>
        <w:t>Model</w:t>
      </w:r>
    </w:p>
    <w:p w14:paraId="2C8C42F7" w14:textId="77777777" w:rsidR="006D3312" w:rsidRDefault="006D3312" w:rsidP="006D3312">
      <w:pPr>
        <w:tabs>
          <w:tab w:val="left" w:pos="742"/>
          <w:tab w:val="left" w:pos="744"/>
        </w:tabs>
        <w:spacing w:line="249" w:lineRule="auto"/>
        <w:ind w:left="220"/>
        <w:jc w:val="both"/>
        <w:rPr>
          <w:sz w:val="20"/>
          <w:szCs w:val="20"/>
        </w:rPr>
      </w:pPr>
      <w:r w:rsidRPr="006D3312">
        <w:rPr>
          <w:sz w:val="20"/>
          <w:szCs w:val="20"/>
        </w:rPr>
        <w:t xml:space="preserve">To avoid the passive scrolling behavior typical of most MOOCs, we used a Gate-Keep Algorithm. The sequence is a Linear-to-Adaptive Loop consisting of four phases as shown in Fig. 2: </w:t>
      </w:r>
    </w:p>
    <w:p w14:paraId="762424B1" w14:textId="54CBE13A" w:rsidR="009D416F" w:rsidRPr="006D3312" w:rsidRDefault="006D3312" w:rsidP="006D3312">
      <w:pPr>
        <w:tabs>
          <w:tab w:val="left" w:pos="742"/>
          <w:tab w:val="left" w:pos="744"/>
        </w:tabs>
        <w:spacing w:line="249" w:lineRule="auto"/>
        <w:ind w:left="220"/>
        <w:jc w:val="both"/>
        <w:rPr>
          <w:sz w:val="20"/>
        </w:rPr>
      </w:pPr>
      <w:r w:rsidRPr="006D3312">
        <w:rPr>
          <w:sz w:val="20"/>
          <w:szCs w:val="20"/>
        </w:rPr>
        <w:t>1) Instructional Phase: The learner takes AI- synthesized theory and concepts daily. 2) Application Phase: The user types and executes code on the Code Mirror browser-based IDE. 3) Validation Phase: The user must go through a 15-question quiz. 4) Threshold Logic: There is a 60 percent passing threshold which is hard coded as the gate. Failures bring on the next day material and reveal focused review areas, so that in the event of another knowledge acquisition, the material will be backed by already acquired mastery. playing on the psychological idea of Loss Aversion - learners would be more motivated to revert to maintain a 10-day streak compared to the bare award of a badge. Coupled with the available components of Radix UI and visual analytics of Recharts, the approach works on turning unprocessed data into an inspirational story to the student.</w:t>
      </w:r>
    </w:p>
    <w:p w14:paraId="63A0A00C" w14:textId="77777777" w:rsidR="009D416F" w:rsidRDefault="00000000">
      <w:pPr>
        <w:pStyle w:val="BodyText"/>
        <w:spacing w:before="72"/>
      </w:pPr>
      <w:r>
        <w:rPr>
          <w:noProof/>
        </w:rPr>
        <w:drawing>
          <wp:anchor distT="0" distB="0" distL="0" distR="0" simplePos="0" relativeHeight="487587840" behindDoc="1" locked="0" layoutInCell="1" allowOverlap="1" wp14:anchorId="7C1541B9" wp14:editId="568751B0">
            <wp:simplePos x="0" y="0"/>
            <wp:positionH relativeFrom="page">
              <wp:posOffset>903697</wp:posOffset>
            </wp:positionH>
            <wp:positionV relativeFrom="paragraph">
              <wp:posOffset>207444</wp:posOffset>
            </wp:positionV>
            <wp:extent cx="2746057" cy="27401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46057" cy="2740152"/>
                    </a:xfrm>
                    <a:prstGeom prst="rect">
                      <a:avLst/>
                    </a:prstGeom>
                  </pic:spPr>
                </pic:pic>
              </a:graphicData>
            </a:graphic>
          </wp:anchor>
        </w:drawing>
      </w:r>
    </w:p>
    <w:p w14:paraId="2428CF0B" w14:textId="77777777" w:rsidR="009D416F" w:rsidRDefault="009D416F">
      <w:pPr>
        <w:pStyle w:val="BodyText"/>
        <w:spacing w:before="19"/>
        <w:rPr>
          <w:sz w:val="7"/>
        </w:rPr>
      </w:pPr>
    </w:p>
    <w:p w14:paraId="62BB2063" w14:textId="77777777" w:rsidR="007C3EA1" w:rsidRDefault="00000000">
      <w:pPr>
        <w:pStyle w:val="BodyText"/>
        <w:spacing w:before="71" w:line="249" w:lineRule="auto"/>
        <w:ind w:left="199" w:right="257"/>
        <w:jc w:val="both"/>
      </w:pPr>
      <w:r>
        <w:br w:type="column"/>
      </w:r>
    </w:p>
    <w:p w14:paraId="4C9B94F0" w14:textId="136954EE" w:rsidR="009D416F" w:rsidRDefault="00000000" w:rsidP="009E5CFD">
      <w:pPr>
        <w:pStyle w:val="BodyText"/>
        <w:spacing w:before="71" w:line="249" w:lineRule="auto"/>
        <w:ind w:left="199" w:right="89"/>
        <w:jc w:val="both"/>
      </w:pPr>
      <w:r>
        <w:t xml:space="preserve">exploiting the psychological concept of Loss Aversion— learners are more likely to return to </w:t>
      </w:r>
      <w:r w:rsidR="007C3EA1">
        <w:t>preserving</w:t>
      </w:r>
      <w:r>
        <w:t xml:space="preserve"> a 10-day streak than for a simple badge reward. Combined with Radix UI’s accessible components and </w:t>
      </w:r>
      <w:r w:rsidR="006D3312">
        <w:t>recharts</w:t>
      </w:r>
      <w:r>
        <w:t xml:space="preserve"> for visual analytics, the methodology</w:t>
      </w:r>
      <w:r>
        <w:rPr>
          <w:spacing w:val="-5"/>
        </w:rPr>
        <w:t xml:space="preserve"> </w:t>
      </w:r>
      <w:r>
        <w:t>transforms</w:t>
      </w:r>
      <w:r>
        <w:rPr>
          <w:spacing w:val="-5"/>
        </w:rPr>
        <w:t xml:space="preserve"> </w:t>
      </w:r>
      <w:r>
        <w:t>raw</w:t>
      </w:r>
      <w:r>
        <w:rPr>
          <w:spacing w:val="-5"/>
        </w:rPr>
        <w:t xml:space="preserve"> </w:t>
      </w:r>
      <w:r>
        <w:t>data</w:t>
      </w:r>
      <w:r>
        <w:rPr>
          <w:spacing w:val="-5"/>
        </w:rPr>
        <w:t xml:space="preserve"> </w:t>
      </w:r>
      <w:r>
        <w:t>into</w:t>
      </w:r>
      <w:r>
        <w:rPr>
          <w:spacing w:val="-5"/>
        </w:rPr>
        <w:t xml:space="preserve"> </w:t>
      </w:r>
      <w:r>
        <w:t>a</w:t>
      </w:r>
      <w:r>
        <w:rPr>
          <w:spacing w:val="-5"/>
        </w:rPr>
        <w:t xml:space="preserve"> </w:t>
      </w:r>
      <w:r>
        <w:t>motivational</w:t>
      </w:r>
      <w:r>
        <w:rPr>
          <w:spacing w:val="-5"/>
        </w:rPr>
        <w:t xml:space="preserve"> </w:t>
      </w:r>
      <w:r>
        <w:t>narrative for the student.</w:t>
      </w:r>
    </w:p>
    <w:p w14:paraId="07ADA105" w14:textId="77777777" w:rsidR="009D416F" w:rsidRDefault="00000000">
      <w:pPr>
        <w:spacing w:before="154"/>
        <w:ind w:left="199"/>
        <w:jc w:val="both"/>
        <w:rPr>
          <w:i/>
          <w:sz w:val="20"/>
        </w:rPr>
      </w:pPr>
      <w:bookmarkStart w:id="3" w:name="System_Stability_and_Validation"/>
      <w:bookmarkEnd w:id="3"/>
      <w:r>
        <w:rPr>
          <w:i/>
          <w:sz w:val="20"/>
        </w:rPr>
        <w:t>E.</w:t>
      </w:r>
      <w:r>
        <w:rPr>
          <w:i/>
          <w:spacing w:val="43"/>
          <w:sz w:val="20"/>
        </w:rPr>
        <w:t xml:space="preserve"> </w:t>
      </w:r>
      <w:r>
        <w:rPr>
          <w:i/>
          <w:sz w:val="20"/>
        </w:rPr>
        <w:t>System</w:t>
      </w:r>
      <w:r>
        <w:rPr>
          <w:i/>
          <w:spacing w:val="15"/>
          <w:sz w:val="20"/>
        </w:rPr>
        <w:t xml:space="preserve"> </w:t>
      </w:r>
      <w:r>
        <w:rPr>
          <w:i/>
          <w:sz w:val="20"/>
        </w:rPr>
        <w:t>Stability</w:t>
      </w:r>
      <w:r>
        <w:rPr>
          <w:i/>
          <w:spacing w:val="15"/>
          <w:sz w:val="20"/>
        </w:rPr>
        <w:t xml:space="preserve"> </w:t>
      </w:r>
      <w:r>
        <w:rPr>
          <w:i/>
          <w:sz w:val="20"/>
        </w:rPr>
        <w:t>and</w:t>
      </w:r>
      <w:r>
        <w:rPr>
          <w:i/>
          <w:spacing w:val="16"/>
          <w:sz w:val="20"/>
        </w:rPr>
        <w:t xml:space="preserve"> </w:t>
      </w:r>
      <w:r>
        <w:rPr>
          <w:i/>
          <w:spacing w:val="-2"/>
          <w:sz w:val="20"/>
        </w:rPr>
        <w:t>Validation</w:t>
      </w:r>
    </w:p>
    <w:p w14:paraId="2B06EA86" w14:textId="59DB56CE" w:rsidR="009D416F" w:rsidRDefault="006D3312" w:rsidP="009E5CFD">
      <w:pPr>
        <w:pStyle w:val="BodyText"/>
        <w:spacing w:before="79" w:line="249" w:lineRule="auto"/>
        <w:ind w:left="199" w:right="89"/>
        <w:jc w:val="both"/>
      </w:pPr>
      <w:r w:rsidRPr="006D3312">
        <w:t>Our system also has a Recursive Error Handler, a type of validation that verifies an AI output with the necessary schema before storing it to the profile of the user, as occasionally the LLMs generate malformed JSON or hallucinate the syntax. The mechanism of this Double-Check ensures the stability of the platforms and provides a smooth learning process.</w:t>
      </w:r>
    </w:p>
    <w:p w14:paraId="435FE8E0" w14:textId="77777777" w:rsidR="009D416F" w:rsidRDefault="00000000">
      <w:pPr>
        <w:pStyle w:val="ListParagraph"/>
        <w:numPr>
          <w:ilvl w:val="0"/>
          <w:numId w:val="7"/>
        </w:numPr>
        <w:tabs>
          <w:tab w:val="left" w:pos="1718"/>
        </w:tabs>
        <w:spacing w:before="154"/>
        <w:ind w:left="171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0ECFE435" w14:textId="77777777" w:rsidR="00923C09" w:rsidRDefault="00923C09" w:rsidP="00923C09">
      <w:pPr>
        <w:pStyle w:val="BodyText"/>
        <w:spacing w:before="59"/>
        <w:ind w:left="220"/>
        <w:jc w:val="both"/>
      </w:pPr>
      <w:r>
        <w:t>In this section, the actual effect of the platform is considered, and the analysis of the impact of the system on the behavior and academic performance of the learners is conducted.</w:t>
      </w:r>
    </w:p>
    <w:p w14:paraId="58727F66" w14:textId="77777777" w:rsidR="00923C09" w:rsidRDefault="00923C09" w:rsidP="00923C09">
      <w:pPr>
        <w:pStyle w:val="BodyText"/>
        <w:spacing w:before="59"/>
        <w:ind w:left="220"/>
        <w:jc w:val="both"/>
      </w:pPr>
      <w:r>
        <w:t>A. Learner Engagement Analysis</w:t>
      </w:r>
    </w:p>
    <w:p w14:paraId="3B8E4419" w14:textId="40EBF2C0" w:rsidR="00923C09" w:rsidRDefault="00923C09" w:rsidP="00923C09">
      <w:pPr>
        <w:pStyle w:val="BodyText"/>
        <w:spacing w:before="59"/>
        <w:ind w:left="220"/>
        <w:jc w:val="both"/>
      </w:pPr>
      <w:r>
        <w:t>1) Time Investment and Concentration: The average time invested by the users in studying, daily, was found to be 45 minutes, a very significant improvement from the average of 25 minutes for traditional e-learning platforms. The elimination of the mental resistance of decision-making of study material also contributed to this positive effect.</w:t>
      </w:r>
    </w:p>
    <w:p w14:paraId="5BD736F7" w14:textId="77777777" w:rsidR="00923C09" w:rsidRDefault="00923C09" w:rsidP="00923C09">
      <w:pPr>
        <w:pStyle w:val="BodyText"/>
        <w:spacing w:before="59"/>
        <w:ind w:left="220"/>
        <w:jc w:val="both"/>
      </w:pPr>
      <w:r>
        <w:t>2) The Practical Application Gap: The number of coding attempts completed by the user on a weekly basis increased from 5 to 12. The integration of CodeMirror into the practical curriculum meant that the learners were no longer reading about code, but writing code, and this reduced the gap that is required for building a practical intuition.</w:t>
      </w:r>
    </w:p>
    <w:p w14:paraId="6A64914C" w14:textId="77777777" w:rsidR="00923C09" w:rsidRDefault="00923C09" w:rsidP="00923C09">
      <w:pPr>
        <w:pStyle w:val="BodyText"/>
        <w:spacing w:before="59"/>
        <w:ind w:left="220"/>
        <w:jc w:val="both"/>
      </w:pPr>
      <w:r>
        <w:t>3) Assessment as a Daily Practice: The completion of the levels of the quizzes was raised to 85 percent out of a previous 58 percent. The learners started to use the quizzes as a way of assessment and not as a high-stakes test through which they could identify and bridge any knowledge gaps that they might have.</w:t>
      </w:r>
    </w:p>
    <w:p w14:paraId="23490D29" w14:textId="2F26FC35" w:rsidR="009D416F" w:rsidRDefault="00923C09" w:rsidP="00923C09">
      <w:pPr>
        <w:pStyle w:val="BodyText"/>
        <w:spacing w:before="59"/>
        <w:ind w:left="220"/>
        <w:jc w:val="both"/>
      </w:pPr>
      <w:r>
        <w:t>4) Attrition and Course Persistence: The number of learners that completed the course was raised to 72, and this is a testament to the fact that the Loss Aversion and Goal Clarity help learners get the psychological scaffold that they need to finish the learning processes.</w:t>
      </w:r>
    </w:p>
    <w:p w14:paraId="448AB0B1" w14:textId="77777777" w:rsidR="009D416F" w:rsidRDefault="00000000">
      <w:pPr>
        <w:spacing w:line="182" w:lineRule="exact"/>
        <w:ind w:right="58"/>
        <w:jc w:val="center"/>
        <w:rPr>
          <w:sz w:val="16"/>
        </w:rPr>
      </w:pPr>
      <w:r>
        <w:rPr>
          <w:spacing w:val="-2"/>
          <w:sz w:val="16"/>
        </w:rPr>
        <w:t>TABLE</w:t>
      </w:r>
      <w:r>
        <w:rPr>
          <w:spacing w:val="4"/>
          <w:sz w:val="16"/>
        </w:rPr>
        <w:t xml:space="preserve"> </w:t>
      </w:r>
      <w:r>
        <w:rPr>
          <w:spacing w:val="-10"/>
          <w:sz w:val="16"/>
        </w:rPr>
        <w:t>I</w:t>
      </w:r>
    </w:p>
    <w:p w14:paraId="17A94521" w14:textId="77777777" w:rsidR="009D416F" w:rsidRDefault="00000000">
      <w:pPr>
        <w:spacing w:line="182" w:lineRule="exact"/>
        <w:ind w:right="58"/>
        <w:jc w:val="center"/>
        <w:rPr>
          <w:sz w:val="16"/>
        </w:rPr>
      </w:pPr>
      <w:r>
        <w:rPr>
          <w:smallCaps/>
          <w:sz w:val="16"/>
        </w:rPr>
        <w:t>User</w:t>
      </w:r>
      <w:r>
        <w:rPr>
          <w:smallCaps/>
          <w:spacing w:val="38"/>
          <w:sz w:val="16"/>
        </w:rPr>
        <w:t xml:space="preserve"> </w:t>
      </w:r>
      <w:r>
        <w:rPr>
          <w:smallCaps/>
          <w:sz w:val="16"/>
        </w:rPr>
        <w:t>Engagement</w:t>
      </w:r>
      <w:r>
        <w:rPr>
          <w:smallCaps/>
          <w:spacing w:val="38"/>
          <w:sz w:val="16"/>
        </w:rPr>
        <w:t xml:space="preserve"> </w:t>
      </w:r>
      <w:r>
        <w:rPr>
          <w:smallCaps/>
          <w:sz w:val="16"/>
        </w:rPr>
        <w:t>and</w:t>
      </w:r>
      <w:r>
        <w:rPr>
          <w:smallCaps/>
          <w:spacing w:val="39"/>
          <w:sz w:val="16"/>
        </w:rPr>
        <w:t xml:space="preserve"> </w:t>
      </w:r>
      <w:r>
        <w:rPr>
          <w:smallCaps/>
          <w:sz w:val="16"/>
        </w:rPr>
        <w:t>Learning</w:t>
      </w:r>
      <w:r>
        <w:rPr>
          <w:smallCaps/>
          <w:spacing w:val="38"/>
          <w:sz w:val="16"/>
        </w:rPr>
        <w:t xml:space="preserve"> </w:t>
      </w:r>
      <w:r>
        <w:rPr>
          <w:smallCaps/>
          <w:spacing w:val="-2"/>
          <w:sz w:val="16"/>
        </w:rPr>
        <w:t>Activity</w:t>
      </w:r>
    </w:p>
    <w:p w14:paraId="53CDB9C3" w14:textId="77777777" w:rsidR="009D416F" w:rsidRDefault="009D416F">
      <w:pPr>
        <w:spacing w:line="182" w:lineRule="exact"/>
        <w:jc w:val="center"/>
        <w:rPr>
          <w:sz w:val="16"/>
        </w:rPr>
        <w:sectPr w:rsidR="009D416F">
          <w:pgSz w:w="12240" w:h="15840"/>
          <w:pgMar w:top="920" w:right="720" w:bottom="280" w:left="720" w:header="720" w:footer="720" w:gutter="0"/>
          <w:cols w:num="2" w:space="720" w:equalWidth="0">
            <w:col w:w="5281" w:space="40"/>
            <w:col w:w="5479"/>
          </w:cols>
        </w:sectPr>
      </w:pPr>
    </w:p>
    <w:p w14:paraId="165C3F37" w14:textId="77777777" w:rsidR="009D416F" w:rsidRDefault="009D416F">
      <w:pPr>
        <w:pStyle w:val="BodyText"/>
        <w:spacing w:after="1"/>
        <w:rPr>
          <w:sz w:val="16"/>
        </w:rPr>
      </w:pPr>
    </w:p>
    <w:p w14:paraId="6BF1DE7F" w14:textId="77777777" w:rsidR="009D416F" w:rsidRDefault="00000000">
      <w:pPr>
        <w:pStyle w:val="BodyText"/>
        <w:spacing w:line="20" w:lineRule="exact"/>
        <w:ind w:left="5519"/>
        <w:rPr>
          <w:sz w:val="2"/>
        </w:rPr>
      </w:pPr>
      <w:r>
        <w:rPr>
          <w:noProof/>
          <w:sz w:val="2"/>
        </w:rPr>
        <mc:AlternateContent>
          <mc:Choice Requires="wpg">
            <w:drawing>
              <wp:inline distT="0" distB="0" distL="0" distR="0" wp14:anchorId="2055B3F7" wp14:editId="12E5DB35">
                <wp:extent cx="2839720"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9720" cy="10160"/>
                          <a:chOff x="0" y="0"/>
                          <a:chExt cx="2839720" cy="10160"/>
                        </a:xfrm>
                      </wpg:grpSpPr>
                      <wps:wsp>
                        <wps:cNvPr id="4" name="Graphic 4"/>
                        <wps:cNvSpPr/>
                        <wps:spPr>
                          <a:xfrm>
                            <a:off x="0" y="5060"/>
                            <a:ext cx="2839720" cy="1270"/>
                          </a:xfrm>
                          <a:custGeom>
                            <a:avLst/>
                            <a:gdLst/>
                            <a:ahLst/>
                            <a:cxnLst/>
                            <a:rect l="l" t="t" r="r" b="b"/>
                            <a:pathLst>
                              <a:path w="2839720">
                                <a:moveTo>
                                  <a:pt x="0" y="0"/>
                                </a:moveTo>
                                <a:lnTo>
                                  <a:pt x="283932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284E1F" id="Group 3" o:spid="_x0000_s1026" style="width:223.6pt;height:.8pt;mso-position-horizontal-relative:char;mso-position-vertical-relative:line" coordsize="2839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">
                <v:shape id="Graphic 4" o:spid="_x0000_s1027" style="position:absolute;top:50;width:28397;height:13;visibility:visible;mso-wrap-style:square;v-text-anchor:top" coordsize="283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" path="m,l2839326,e" filled="f" strokeweight=".28114mm">
                  <v:path arrowok="t"/>
                </v:shape>
                <w10:anchorlock/>
              </v:group>
            </w:pict>
          </mc:Fallback>
        </mc:AlternateContent>
      </w:r>
    </w:p>
    <w:p w14:paraId="38F18CD9" w14:textId="77777777" w:rsidR="009D416F" w:rsidRDefault="009D416F">
      <w:pPr>
        <w:pStyle w:val="BodyText"/>
        <w:spacing w:line="20" w:lineRule="exact"/>
        <w:rPr>
          <w:sz w:val="2"/>
        </w:rPr>
        <w:sectPr w:rsidR="009D416F">
          <w:type w:val="continuous"/>
          <w:pgSz w:w="12240" w:h="15840"/>
          <w:pgMar w:top="900" w:right="720" w:bottom="280" w:left="720" w:header="720" w:footer="720" w:gutter="0"/>
          <w:cols w:space="720"/>
        </w:sectPr>
      </w:pPr>
    </w:p>
    <w:p w14:paraId="25B52B17" w14:textId="016D8902" w:rsidR="009D416F" w:rsidRDefault="00EF40E6">
      <w:pPr>
        <w:spacing w:before="60" w:line="230" w:lineRule="auto"/>
        <w:ind w:left="259" w:right="38"/>
        <w:jc w:val="both"/>
        <w:rPr>
          <w:sz w:val="16"/>
        </w:rPr>
      </w:pPr>
      <w:r>
        <w:rPr>
          <w:sz w:val="16"/>
        </w:rPr>
        <w:t xml:space="preserve">                   Fig. 2.</w:t>
      </w:r>
      <w:r>
        <w:rPr>
          <w:spacing w:val="40"/>
          <w:sz w:val="16"/>
        </w:rPr>
        <w:t xml:space="preserve"> </w:t>
      </w:r>
      <w:bookmarkStart w:id="4" w:name="_bookmark1"/>
      <w:bookmarkEnd w:id="4"/>
      <w:r>
        <w:rPr>
          <w:sz w:val="16"/>
        </w:rPr>
        <w:t>Mastery-Based Progression Pipeline.</w:t>
      </w:r>
    </w:p>
    <w:p w14:paraId="3242C50F" w14:textId="77777777" w:rsidR="009D416F" w:rsidRDefault="009D416F">
      <w:pPr>
        <w:pStyle w:val="BodyText"/>
        <w:rPr>
          <w:sz w:val="16"/>
        </w:rPr>
      </w:pPr>
    </w:p>
    <w:p w14:paraId="468E90AA" w14:textId="77777777" w:rsidR="009D416F" w:rsidRDefault="009D416F">
      <w:pPr>
        <w:pStyle w:val="BodyText"/>
        <w:spacing w:before="40"/>
        <w:rPr>
          <w:sz w:val="16"/>
        </w:rPr>
      </w:pPr>
    </w:p>
    <w:p w14:paraId="665096C8" w14:textId="77777777" w:rsidR="009D416F" w:rsidRDefault="00000000">
      <w:pPr>
        <w:pStyle w:val="ListParagraph"/>
        <w:numPr>
          <w:ilvl w:val="0"/>
          <w:numId w:val="5"/>
        </w:numPr>
        <w:tabs>
          <w:tab w:val="left" w:pos="551"/>
        </w:tabs>
        <w:ind w:left="551" w:hanging="292"/>
        <w:jc w:val="both"/>
        <w:rPr>
          <w:i/>
          <w:sz w:val="20"/>
        </w:rPr>
      </w:pPr>
      <w:bookmarkStart w:id="5" w:name="Behavioral_Scaffolding_via_Gamification"/>
      <w:bookmarkEnd w:id="5"/>
      <w:r>
        <w:rPr>
          <w:i/>
          <w:sz w:val="20"/>
        </w:rPr>
        <w:t>Behavioral</w:t>
      </w:r>
      <w:r>
        <w:rPr>
          <w:i/>
          <w:spacing w:val="9"/>
          <w:sz w:val="20"/>
        </w:rPr>
        <w:t xml:space="preserve"> </w:t>
      </w:r>
      <w:r>
        <w:rPr>
          <w:i/>
          <w:sz w:val="20"/>
        </w:rPr>
        <w:t>Scaffolding</w:t>
      </w:r>
      <w:r>
        <w:rPr>
          <w:i/>
          <w:spacing w:val="10"/>
          <w:sz w:val="20"/>
        </w:rPr>
        <w:t xml:space="preserve"> </w:t>
      </w:r>
      <w:r>
        <w:rPr>
          <w:i/>
          <w:sz w:val="20"/>
        </w:rPr>
        <w:t>via</w:t>
      </w:r>
      <w:r>
        <w:rPr>
          <w:i/>
          <w:spacing w:val="10"/>
          <w:sz w:val="20"/>
        </w:rPr>
        <w:t xml:space="preserve"> </w:t>
      </w:r>
      <w:r>
        <w:rPr>
          <w:i/>
          <w:spacing w:val="-2"/>
          <w:sz w:val="20"/>
        </w:rPr>
        <w:t>Gamification</w:t>
      </w:r>
    </w:p>
    <w:p w14:paraId="3CB56C5E" w14:textId="77777777" w:rsidR="009D416F" w:rsidRDefault="00000000" w:rsidP="00D452F1">
      <w:pPr>
        <w:pStyle w:val="BodyText"/>
        <w:spacing w:before="92" w:line="249" w:lineRule="auto"/>
        <w:ind w:left="259" w:right="38"/>
        <w:jc w:val="both"/>
      </w:pPr>
      <w:r>
        <w:t>Instead of treating gamification as a cosmetic layer, we integrated it into the application’s Habit-Loop. The system tracks</w:t>
      </w:r>
      <w:r>
        <w:rPr>
          <w:spacing w:val="43"/>
        </w:rPr>
        <w:t xml:space="preserve"> </w:t>
      </w:r>
      <w:r>
        <w:t>“Streak</w:t>
      </w:r>
      <w:r>
        <w:rPr>
          <w:spacing w:val="45"/>
        </w:rPr>
        <w:t xml:space="preserve"> </w:t>
      </w:r>
      <w:r>
        <w:t>Persistence”</w:t>
      </w:r>
      <w:r>
        <w:rPr>
          <w:spacing w:val="43"/>
        </w:rPr>
        <w:t xml:space="preserve"> </w:t>
      </w:r>
      <w:r>
        <w:t>using</w:t>
      </w:r>
      <w:r>
        <w:rPr>
          <w:spacing w:val="45"/>
        </w:rPr>
        <w:t xml:space="preserve"> </w:t>
      </w:r>
      <w:r>
        <w:t>a</w:t>
      </w:r>
      <w:r>
        <w:rPr>
          <w:spacing w:val="43"/>
        </w:rPr>
        <w:t xml:space="preserve"> </w:t>
      </w:r>
      <w:r>
        <w:t>daily</w:t>
      </w:r>
      <w:r>
        <w:rPr>
          <w:spacing w:val="45"/>
        </w:rPr>
        <w:t xml:space="preserve"> </w:t>
      </w:r>
      <w:r>
        <w:t>timestamp</w:t>
      </w:r>
      <w:r>
        <w:rPr>
          <w:spacing w:val="43"/>
        </w:rPr>
        <w:t xml:space="preserve"> </w:t>
      </w:r>
      <w:r>
        <w:rPr>
          <w:spacing w:val="-2"/>
        </w:rPr>
        <w:t>check,</w:t>
      </w:r>
    </w:p>
    <w:p w14:paraId="170B39B4" w14:textId="77777777" w:rsidR="009D416F" w:rsidRDefault="00000000">
      <w:pPr>
        <w:tabs>
          <w:tab w:val="left" w:pos="1815"/>
          <w:tab w:val="left" w:pos="2914"/>
          <w:tab w:val="left" w:pos="4011"/>
        </w:tabs>
        <w:spacing w:before="60"/>
        <w:ind w:left="259"/>
        <w:rPr>
          <w:b/>
          <w:sz w:val="16"/>
        </w:rPr>
      </w:pPr>
      <w:r>
        <w:br w:type="column"/>
      </w:r>
      <w:r>
        <w:rPr>
          <w:b/>
          <w:spacing w:val="-2"/>
          <w:sz w:val="16"/>
        </w:rPr>
        <w:t>Metric</w:t>
      </w:r>
      <w:r>
        <w:rPr>
          <w:b/>
          <w:sz w:val="16"/>
        </w:rPr>
        <w:tab/>
      </w:r>
      <w:r>
        <w:rPr>
          <w:b/>
          <w:spacing w:val="-2"/>
          <w:sz w:val="16"/>
        </w:rPr>
        <w:t>Traditional</w:t>
      </w:r>
      <w:r>
        <w:rPr>
          <w:b/>
          <w:sz w:val="16"/>
        </w:rPr>
        <w:tab/>
      </w:r>
      <w:r>
        <w:rPr>
          <w:b/>
          <w:spacing w:val="-2"/>
          <w:sz w:val="16"/>
        </w:rPr>
        <w:t>Proposed</w:t>
      </w:r>
      <w:r>
        <w:rPr>
          <w:b/>
          <w:sz w:val="16"/>
        </w:rPr>
        <w:tab/>
      </w:r>
      <w:r>
        <w:rPr>
          <w:b/>
          <w:spacing w:val="-4"/>
          <w:sz w:val="16"/>
        </w:rPr>
        <w:t>Gain</w:t>
      </w:r>
    </w:p>
    <w:p w14:paraId="24B162EB" w14:textId="77777777" w:rsidR="009D416F" w:rsidRDefault="009D416F">
      <w:pPr>
        <w:pStyle w:val="BodyText"/>
        <w:spacing w:before="7"/>
        <w:rPr>
          <w:b/>
          <w:sz w:val="6"/>
        </w:rPr>
      </w:pPr>
    </w:p>
    <w:tbl>
      <w:tblPr>
        <w:tblW w:w="0" w:type="auto"/>
        <w:tblInd w:w="147" w:type="dxa"/>
        <w:tblLayout w:type="fixed"/>
        <w:tblCellMar>
          <w:left w:w="0" w:type="dxa"/>
          <w:right w:w="0" w:type="dxa"/>
        </w:tblCellMar>
        <w:tblLook w:val="01E0" w:firstRow="1" w:lastRow="1" w:firstColumn="1" w:lastColumn="1" w:noHBand="0" w:noVBand="0"/>
      </w:tblPr>
      <w:tblGrid>
        <w:gridCol w:w="1604"/>
        <w:gridCol w:w="972"/>
        <w:gridCol w:w="991"/>
        <w:gridCol w:w="905"/>
      </w:tblGrid>
      <w:tr w:rsidR="009D416F" w14:paraId="71F3FFF5" w14:textId="77777777">
        <w:trPr>
          <w:trHeight w:val="466"/>
        </w:trPr>
        <w:tc>
          <w:tcPr>
            <w:tcW w:w="1604" w:type="dxa"/>
            <w:tcBorders>
              <w:top w:val="single" w:sz="4" w:space="0" w:color="000000"/>
            </w:tcBorders>
          </w:tcPr>
          <w:p w14:paraId="442C9183" w14:textId="77777777" w:rsidR="009D416F" w:rsidRDefault="00000000">
            <w:pPr>
              <w:pStyle w:val="TableParagraph"/>
              <w:spacing w:before="76" w:line="232" w:lineRule="auto"/>
              <w:ind w:left="119" w:right="221"/>
              <w:jc w:val="left"/>
              <w:rPr>
                <w:sz w:val="16"/>
              </w:rPr>
            </w:pPr>
            <w:r>
              <w:rPr>
                <w:sz w:val="16"/>
              </w:rPr>
              <w:t>Avg.</w:t>
            </w:r>
            <w:r>
              <w:rPr>
                <w:spacing w:val="-5"/>
                <w:sz w:val="16"/>
              </w:rPr>
              <w:t xml:space="preserve"> </w:t>
            </w:r>
            <w:r>
              <w:rPr>
                <w:sz w:val="16"/>
              </w:rPr>
              <w:t>Daily</w:t>
            </w:r>
            <w:r>
              <w:rPr>
                <w:spacing w:val="-4"/>
                <w:sz w:val="16"/>
              </w:rPr>
              <w:t xml:space="preserve"> </w:t>
            </w:r>
            <w:r>
              <w:rPr>
                <w:sz w:val="16"/>
              </w:rPr>
              <w:t>Study</w:t>
            </w:r>
            <w:r>
              <w:rPr>
                <w:spacing w:val="40"/>
                <w:sz w:val="16"/>
              </w:rPr>
              <w:t xml:space="preserve"> </w:t>
            </w:r>
            <w:r>
              <w:rPr>
                <w:spacing w:val="-4"/>
                <w:sz w:val="16"/>
              </w:rPr>
              <w:t>Time</w:t>
            </w:r>
          </w:p>
        </w:tc>
        <w:tc>
          <w:tcPr>
            <w:tcW w:w="972" w:type="dxa"/>
            <w:tcBorders>
              <w:top w:val="single" w:sz="4" w:space="0" w:color="000000"/>
            </w:tcBorders>
          </w:tcPr>
          <w:p w14:paraId="7CD714A5" w14:textId="77777777" w:rsidR="009D416F" w:rsidRDefault="00000000">
            <w:pPr>
              <w:pStyle w:val="TableParagraph"/>
              <w:spacing w:before="72"/>
              <w:ind w:right="59"/>
              <w:rPr>
                <w:sz w:val="16"/>
              </w:rPr>
            </w:pPr>
            <w:r>
              <w:rPr>
                <w:sz w:val="16"/>
              </w:rPr>
              <w:t>25</w:t>
            </w:r>
            <w:r>
              <w:rPr>
                <w:spacing w:val="13"/>
                <w:sz w:val="16"/>
              </w:rPr>
              <w:t xml:space="preserve"> </w:t>
            </w:r>
            <w:r>
              <w:rPr>
                <w:spacing w:val="-5"/>
                <w:sz w:val="16"/>
              </w:rPr>
              <w:t>min</w:t>
            </w:r>
          </w:p>
        </w:tc>
        <w:tc>
          <w:tcPr>
            <w:tcW w:w="991" w:type="dxa"/>
            <w:tcBorders>
              <w:top w:val="single" w:sz="4" w:space="0" w:color="000000"/>
            </w:tcBorders>
          </w:tcPr>
          <w:p w14:paraId="623FF7C6" w14:textId="77777777" w:rsidR="009D416F" w:rsidRDefault="00000000">
            <w:pPr>
              <w:pStyle w:val="TableParagraph"/>
              <w:spacing w:before="72"/>
              <w:ind w:left="41"/>
              <w:rPr>
                <w:sz w:val="16"/>
              </w:rPr>
            </w:pPr>
            <w:r>
              <w:rPr>
                <w:sz w:val="16"/>
              </w:rPr>
              <w:t>45</w:t>
            </w:r>
            <w:r>
              <w:rPr>
                <w:spacing w:val="13"/>
                <w:sz w:val="16"/>
              </w:rPr>
              <w:t xml:space="preserve"> </w:t>
            </w:r>
            <w:r>
              <w:rPr>
                <w:spacing w:val="-5"/>
                <w:sz w:val="16"/>
              </w:rPr>
              <w:t>min</w:t>
            </w:r>
          </w:p>
        </w:tc>
        <w:tc>
          <w:tcPr>
            <w:tcW w:w="905" w:type="dxa"/>
            <w:tcBorders>
              <w:top w:val="single" w:sz="4" w:space="0" w:color="000000"/>
            </w:tcBorders>
          </w:tcPr>
          <w:p w14:paraId="4B114E41" w14:textId="77777777" w:rsidR="009D416F" w:rsidRDefault="00000000">
            <w:pPr>
              <w:pStyle w:val="TableParagraph"/>
              <w:spacing w:before="72"/>
              <w:ind w:left="41" w:right="1"/>
              <w:rPr>
                <w:sz w:val="16"/>
              </w:rPr>
            </w:pPr>
            <w:r>
              <w:rPr>
                <w:spacing w:val="-4"/>
                <w:sz w:val="16"/>
              </w:rPr>
              <w:t>+80%</w:t>
            </w:r>
          </w:p>
        </w:tc>
      </w:tr>
      <w:tr w:rsidR="009D416F" w14:paraId="355ED791" w14:textId="77777777">
        <w:trPr>
          <w:trHeight w:val="391"/>
        </w:trPr>
        <w:tc>
          <w:tcPr>
            <w:tcW w:w="1604" w:type="dxa"/>
          </w:tcPr>
          <w:p w14:paraId="38AF4CDF" w14:textId="77777777" w:rsidR="009D416F" w:rsidRDefault="00000000">
            <w:pPr>
              <w:pStyle w:val="TableParagraph"/>
              <w:spacing w:before="12" w:line="180" w:lineRule="exact"/>
              <w:ind w:left="119" w:right="221"/>
              <w:jc w:val="left"/>
              <w:rPr>
                <w:sz w:val="16"/>
              </w:rPr>
            </w:pPr>
            <w:r>
              <w:rPr>
                <w:spacing w:val="-2"/>
                <w:sz w:val="16"/>
              </w:rPr>
              <w:t>Weekly</w:t>
            </w:r>
            <w:r>
              <w:rPr>
                <w:spacing w:val="-5"/>
                <w:sz w:val="16"/>
              </w:rPr>
              <w:t xml:space="preserve"> </w:t>
            </w:r>
            <w:r>
              <w:rPr>
                <w:spacing w:val="-2"/>
                <w:sz w:val="16"/>
              </w:rPr>
              <w:t>Code</w:t>
            </w:r>
            <w:r>
              <w:rPr>
                <w:spacing w:val="40"/>
                <w:sz w:val="16"/>
              </w:rPr>
              <w:t xml:space="preserve"> </w:t>
            </w:r>
            <w:r>
              <w:rPr>
                <w:spacing w:val="-2"/>
                <w:sz w:val="16"/>
              </w:rPr>
              <w:t>Attempts</w:t>
            </w:r>
          </w:p>
        </w:tc>
        <w:tc>
          <w:tcPr>
            <w:tcW w:w="972" w:type="dxa"/>
          </w:tcPr>
          <w:p w14:paraId="3824CC05" w14:textId="77777777" w:rsidR="009D416F" w:rsidRDefault="00000000">
            <w:pPr>
              <w:pStyle w:val="TableParagraph"/>
              <w:ind w:right="59"/>
              <w:rPr>
                <w:sz w:val="16"/>
              </w:rPr>
            </w:pPr>
            <w:r>
              <w:rPr>
                <w:spacing w:val="-10"/>
                <w:sz w:val="16"/>
              </w:rPr>
              <w:t>5</w:t>
            </w:r>
          </w:p>
        </w:tc>
        <w:tc>
          <w:tcPr>
            <w:tcW w:w="991" w:type="dxa"/>
          </w:tcPr>
          <w:p w14:paraId="76B3C0D1" w14:textId="77777777" w:rsidR="009D416F" w:rsidRDefault="00000000">
            <w:pPr>
              <w:pStyle w:val="TableParagraph"/>
              <w:ind w:left="41"/>
              <w:rPr>
                <w:sz w:val="16"/>
              </w:rPr>
            </w:pPr>
            <w:r>
              <w:rPr>
                <w:spacing w:val="-5"/>
                <w:sz w:val="16"/>
              </w:rPr>
              <w:t>12</w:t>
            </w:r>
          </w:p>
        </w:tc>
        <w:tc>
          <w:tcPr>
            <w:tcW w:w="905" w:type="dxa"/>
          </w:tcPr>
          <w:p w14:paraId="68F90C6E" w14:textId="77777777" w:rsidR="009D416F" w:rsidRDefault="00000000">
            <w:pPr>
              <w:pStyle w:val="TableParagraph"/>
              <w:ind w:left="41" w:right="1"/>
              <w:rPr>
                <w:sz w:val="16"/>
              </w:rPr>
            </w:pPr>
            <w:r>
              <w:rPr>
                <w:spacing w:val="-2"/>
                <w:sz w:val="16"/>
              </w:rPr>
              <w:t>+140%</w:t>
            </w:r>
          </w:p>
        </w:tc>
      </w:tr>
      <w:tr w:rsidR="009D416F" w14:paraId="4042D4A3" w14:textId="77777777">
        <w:trPr>
          <w:trHeight w:val="432"/>
        </w:trPr>
        <w:tc>
          <w:tcPr>
            <w:tcW w:w="1604" w:type="dxa"/>
          </w:tcPr>
          <w:p w14:paraId="128095F8" w14:textId="77777777" w:rsidR="009D416F" w:rsidRDefault="00000000">
            <w:pPr>
              <w:pStyle w:val="TableParagraph"/>
              <w:spacing w:before="43" w:line="232" w:lineRule="auto"/>
              <w:ind w:left="119" w:right="221"/>
              <w:jc w:val="left"/>
              <w:rPr>
                <w:sz w:val="16"/>
              </w:rPr>
            </w:pPr>
            <w:r>
              <w:rPr>
                <w:sz w:val="16"/>
              </w:rPr>
              <w:t>Quiz</w:t>
            </w:r>
            <w:r>
              <w:rPr>
                <w:spacing w:val="-5"/>
                <w:sz w:val="16"/>
              </w:rPr>
              <w:t xml:space="preserve"> </w:t>
            </w:r>
            <w:r>
              <w:rPr>
                <w:sz w:val="16"/>
              </w:rPr>
              <w:t>Completion</w:t>
            </w:r>
            <w:r>
              <w:rPr>
                <w:spacing w:val="40"/>
                <w:sz w:val="16"/>
              </w:rPr>
              <w:t xml:space="preserve"> </w:t>
            </w:r>
            <w:r>
              <w:rPr>
                <w:spacing w:val="-4"/>
                <w:sz w:val="16"/>
              </w:rPr>
              <w:t>Rate</w:t>
            </w:r>
          </w:p>
        </w:tc>
        <w:tc>
          <w:tcPr>
            <w:tcW w:w="972" w:type="dxa"/>
          </w:tcPr>
          <w:p w14:paraId="6A05F8B9" w14:textId="77777777" w:rsidR="009D416F" w:rsidRDefault="00000000">
            <w:pPr>
              <w:pStyle w:val="TableParagraph"/>
              <w:spacing w:before="39"/>
              <w:ind w:right="59"/>
              <w:rPr>
                <w:sz w:val="16"/>
              </w:rPr>
            </w:pPr>
            <w:r>
              <w:rPr>
                <w:spacing w:val="-5"/>
                <w:sz w:val="16"/>
              </w:rPr>
              <w:t>58%</w:t>
            </w:r>
          </w:p>
        </w:tc>
        <w:tc>
          <w:tcPr>
            <w:tcW w:w="991" w:type="dxa"/>
          </w:tcPr>
          <w:p w14:paraId="0223C2CD" w14:textId="77777777" w:rsidR="009D416F" w:rsidRDefault="00000000">
            <w:pPr>
              <w:pStyle w:val="TableParagraph"/>
              <w:spacing w:before="39"/>
              <w:ind w:left="41"/>
              <w:rPr>
                <w:sz w:val="16"/>
              </w:rPr>
            </w:pPr>
            <w:r>
              <w:rPr>
                <w:spacing w:val="-5"/>
                <w:sz w:val="16"/>
              </w:rPr>
              <w:t>85%</w:t>
            </w:r>
          </w:p>
        </w:tc>
        <w:tc>
          <w:tcPr>
            <w:tcW w:w="905" w:type="dxa"/>
          </w:tcPr>
          <w:p w14:paraId="30F4F409" w14:textId="77777777" w:rsidR="009D416F" w:rsidRDefault="00000000">
            <w:pPr>
              <w:pStyle w:val="TableParagraph"/>
              <w:spacing w:before="39"/>
              <w:ind w:left="41"/>
              <w:rPr>
                <w:sz w:val="16"/>
              </w:rPr>
            </w:pPr>
            <w:r>
              <w:rPr>
                <w:spacing w:val="-4"/>
                <w:sz w:val="16"/>
              </w:rPr>
              <w:t>+46%</w:t>
            </w:r>
          </w:p>
        </w:tc>
      </w:tr>
      <w:tr w:rsidR="009D416F" w14:paraId="5FF71009" w14:textId="77777777">
        <w:trPr>
          <w:trHeight w:val="412"/>
        </w:trPr>
        <w:tc>
          <w:tcPr>
            <w:tcW w:w="1604" w:type="dxa"/>
          </w:tcPr>
          <w:p w14:paraId="5EE45A1D" w14:textId="77777777" w:rsidR="009D416F" w:rsidRDefault="00000000">
            <w:pPr>
              <w:pStyle w:val="TableParagraph"/>
              <w:spacing w:before="23" w:line="232" w:lineRule="auto"/>
              <w:ind w:left="119" w:right="221"/>
              <w:jc w:val="left"/>
              <w:rPr>
                <w:sz w:val="16"/>
              </w:rPr>
            </w:pPr>
            <w:r>
              <w:rPr>
                <w:spacing w:val="-2"/>
                <w:sz w:val="16"/>
              </w:rPr>
              <w:t>Avg.</w:t>
            </w:r>
            <w:r>
              <w:rPr>
                <w:spacing w:val="-5"/>
                <w:sz w:val="16"/>
              </w:rPr>
              <w:t xml:space="preserve"> </w:t>
            </w:r>
            <w:r>
              <w:rPr>
                <w:spacing w:val="-2"/>
                <w:sz w:val="16"/>
              </w:rPr>
              <w:t>Learning</w:t>
            </w:r>
            <w:r>
              <w:rPr>
                <w:spacing w:val="40"/>
                <w:sz w:val="16"/>
              </w:rPr>
              <w:t xml:space="preserve"> </w:t>
            </w:r>
            <w:r>
              <w:rPr>
                <w:spacing w:val="-2"/>
                <w:sz w:val="16"/>
              </w:rPr>
              <w:t>Streak</w:t>
            </w:r>
          </w:p>
        </w:tc>
        <w:tc>
          <w:tcPr>
            <w:tcW w:w="972" w:type="dxa"/>
          </w:tcPr>
          <w:p w14:paraId="7961EFC3" w14:textId="77777777" w:rsidR="009D416F" w:rsidRDefault="00000000">
            <w:pPr>
              <w:pStyle w:val="TableParagraph"/>
              <w:ind w:right="59"/>
              <w:rPr>
                <w:sz w:val="16"/>
              </w:rPr>
            </w:pPr>
            <w:r>
              <w:rPr>
                <w:sz w:val="16"/>
              </w:rPr>
              <w:t>3</w:t>
            </w:r>
            <w:r>
              <w:rPr>
                <w:spacing w:val="14"/>
                <w:sz w:val="16"/>
              </w:rPr>
              <w:t xml:space="preserve"> </w:t>
            </w:r>
            <w:r>
              <w:rPr>
                <w:spacing w:val="-4"/>
                <w:sz w:val="16"/>
              </w:rPr>
              <w:t>days</w:t>
            </w:r>
          </w:p>
        </w:tc>
        <w:tc>
          <w:tcPr>
            <w:tcW w:w="991" w:type="dxa"/>
          </w:tcPr>
          <w:p w14:paraId="3D37F4E4" w14:textId="77777777" w:rsidR="009D416F" w:rsidRDefault="00000000">
            <w:pPr>
              <w:pStyle w:val="TableParagraph"/>
              <w:ind w:left="41"/>
              <w:rPr>
                <w:sz w:val="16"/>
              </w:rPr>
            </w:pPr>
            <w:r>
              <w:rPr>
                <w:sz w:val="16"/>
              </w:rPr>
              <w:t>8</w:t>
            </w:r>
            <w:r>
              <w:rPr>
                <w:spacing w:val="14"/>
                <w:sz w:val="16"/>
              </w:rPr>
              <w:t xml:space="preserve"> </w:t>
            </w:r>
            <w:r>
              <w:rPr>
                <w:spacing w:val="-4"/>
                <w:sz w:val="16"/>
              </w:rPr>
              <w:t>days</w:t>
            </w:r>
          </w:p>
        </w:tc>
        <w:tc>
          <w:tcPr>
            <w:tcW w:w="905" w:type="dxa"/>
          </w:tcPr>
          <w:p w14:paraId="26BA9BC8" w14:textId="77777777" w:rsidR="009D416F" w:rsidRDefault="00000000">
            <w:pPr>
              <w:pStyle w:val="TableParagraph"/>
              <w:ind w:left="41"/>
              <w:rPr>
                <w:sz w:val="16"/>
              </w:rPr>
            </w:pPr>
            <w:r>
              <w:rPr>
                <w:spacing w:val="-2"/>
                <w:sz w:val="16"/>
              </w:rPr>
              <w:t>+167%</w:t>
            </w:r>
          </w:p>
        </w:tc>
      </w:tr>
      <w:tr w:rsidR="009D416F" w14:paraId="4FFE5661" w14:textId="77777777">
        <w:trPr>
          <w:trHeight w:val="450"/>
        </w:trPr>
        <w:tc>
          <w:tcPr>
            <w:tcW w:w="1604" w:type="dxa"/>
            <w:tcBorders>
              <w:bottom w:val="single" w:sz="8" w:space="0" w:color="000000"/>
            </w:tcBorders>
          </w:tcPr>
          <w:p w14:paraId="242F14F2" w14:textId="77777777" w:rsidR="009D416F" w:rsidRDefault="00000000">
            <w:pPr>
              <w:pStyle w:val="TableParagraph"/>
              <w:spacing w:before="23" w:line="232" w:lineRule="auto"/>
              <w:ind w:left="119" w:right="221"/>
              <w:jc w:val="left"/>
              <w:rPr>
                <w:sz w:val="16"/>
              </w:rPr>
            </w:pPr>
            <w:r>
              <w:rPr>
                <w:sz w:val="16"/>
              </w:rPr>
              <w:t>Course</w:t>
            </w:r>
            <w:r>
              <w:rPr>
                <w:spacing w:val="-5"/>
                <w:sz w:val="16"/>
              </w:rPr>
              <w:t xml:space="preserve"> </w:t>
            </w:r>
            <w:r>
              <w:rPr>
                <w:sz w:val="16"/>
              </w:rPr>
              <w:t>Completion</w:t>
            </w:r>
            <w:r>
              <w:rPr>
                <w:spacing w:val="40"/>
                <w:sz w:val="16"/>
              </w:rPr>
              <w:t xml:space="preserve"> </w:t>
            </w:r>
            <w:r>
              <w:rPr>
                <w:spacing w:val="-4"/>
                <w:sz w:val="16"/>
              </w:rPr>
              <w:t>Rate</w:t>
            </w:r>
          </w:p>
        </w:tc>
        <w:tc>
          <w:tcPr>
            <w:tcW w:w="972" w:type="dxa"/>
            <w:tcBorders>
              <w:bottom w:val="single" w:sz="8" w:space="0" w:color="000000"/>
            </w:tcBorders>
          </w:tcPr>
          <w:p w14:paraId="3D433C11" w14:textId="77777777" w:rsidR="009D416F" w:rsidRDefault="00000000">
            <w:pPr>
              <w:pStyle w:val="TableParagraph"/>
              <w:ind w:right="59"/>
              <w:rPr>
                <w:sz w:val="16"/>
              </w:rPr>
            </w:pPr>
            <w:r>
              <w:rPr>
                <w:spacing w:val="-5"/>
                <w:sz w:val="16"/>
              </w:rPr>
              <w:t>40%</w:t>
            </w:r>
          </w:p>
        </w:tc>
        <w:tc>
          <w:tcPr>
            <w:tcW w:w="991" w:type="dxa"/>
            <w:tcBorders>
              <w:bottom w:val="single" w:sz="8" w:space="0" w:color="000000"/>
            </w:tcBorders>
          </w:tcPr>
          <w:p w14:paraId="57641BD6" w14:textId="77777777" w:rsidR="009D416F" w:rsidRDefault="00000000">
            <w:pPr>
              <w:pStyle w:val="TableParagraph"/>
              <w:ind w:left="41"/>
              <w:rPr>
                <w:sz w:val="16"/>
              </w:rPr>
            </w:pPr>
            <w:r>
              <w:rPr>
                <w:spacing w:val="-5"/>
                <w:sz w:val="16"/>
              </w:rPr>
              <w:t>72%</w:t>
            </w:r>
          </w:p>
        </w:tc>
        <w:tc>
          <w:tcPr>
            <w:tcW w:w="905" w:type="dxa"/>
            <w:tcBorders>
              <w:bottom w:val="single" w:sz="8" w:space="0" w:color="000000"/>
            </w:tcBorders>
          </w:tcPr>
          <w:p w14:paraId="368CBB68" w14:textId="77777777" w:rsidR="009D416F" w:rsidRDefault="00000000">
            <w:pPr>
              <w:pStyle w:val="TableParagraph"/>
              <w:ind w:left="41"/>
              <w:rPr>
                <w:sz w:val="16"/>
              </w:rPr>
            </w:pPr>
            <w:r>
              <w:rPr>
                <w:spacing w:val="-4"/>
                <w:sz w:val="16"/>
              </w:rPr>
              <w:t>+80%</w:t>
            </w:r>
          </w:p>
        </w:tc>
      </w:tr>
    </w:tbl>
    <w:p w14:paraId="6B4499A8" w14:textId="77777777" w:rsidR="009D416F" w:rsidRDefault="009D416F">
      <w:pPr>
        <w:pStyle w:val="TableParagraph"/>
        <w:rPr>
          <w:sz w:val="16"/>
        </w:rPr>
        <w:sectPr w:rsidR="009D416F">
          <w:type w:val="continuous"/>
          <w:pgSz w:w="12240" w:h="15840"/>
          <w:pgMar w:top="900" w:right="720" w:bottom="280" w:left="720" w:header="720" w:footer="720" w:gutter="0"/>
          <w:cols w:num="2" w:space="720" w:equalWidth="0">
            <w:col w:w="5321" w:space="59"/>
            <w:col w:w="5420"/>
          </w:cols>
        </w:sectPr>
      </w:pPr>
    </w:p>
    <w:p w14:paraId="4E93CCCF" w14:textId="77777777" w:rsidR="00606A8E" w:rsidRPr="00606A8E" w:rsidRDefault="00606A8E" w:rsidP="00606A8E">
      <w:pPr>
        <w:tabs>
          <w:tab w:val="left" w:pos="529"/>
        </w:tabs>
        <w:spacing w:before="91"/>
        <w:rPr>
          <w:i/>
          <w:sz w:val="20"/>
        </w:rPr>
      </w:pPr>
      <w:bookmarkStart w:id="6" w:name="Performance_and_Mastery_Outcomes"/>
      <w:bookmarkEnd w:id="6"/>
    </w:p>
    <w:p w14:paraId="25CAA25E" w14:textId="77777777" w:rsidR="00D452F1" w:rsidRDefault="00D452F1" w:rsidP="00D452F1">
      <w:pPr>
        <w:pStyle w:val="BodyText"/>
        <w:spacing w:before="76"/>
        <w:ind w:left="220"/>
        <w:rPr>
          <w:iCs/>
          <w:lang w:val="en-IN"/>
        </w:rPr>
      </w:pPr>
      <w:r w:rsidRPr="00D452F1">
        <w:rPr>
          <w:iCs/>
          <w:lang w:val="en-IN"/>
        </w:rPr>
        <w:t xml:space="preserve">A. Mastery and Performance Outcomes. </w:t>
      </w:r>
    </w:p>
    <w:p w14:paraId="69C6CF0F" w14:textId="734B2B57" w:rsidR="00D452F1" w:rsidRPr="00D452F1" w:rsidRDefault="00D452F1" w:rsidP="00D452F1">
      <w:pPr>
        <w:pStyle w:val="BodyText"/>
        <w:spacing w:before="76"/>
        <w:ind w:left="220"/>
        <w:jc w:val="both"/>
        <w:rPr>
          <w:iCs/>
          <w:lang w:val="en-IN"/>
        </w:rPr>
      </w:pPr>
      <w:r w:rsidRPr="00D452F1">
        <w:rPr>
          <w:iCs/>
          <w:lang w:val="en-IN"/>
        </w:rPr>
        <w:t>1) The Mastery Threshold Effect: The average passing quizzes rose to 86% as opposed to 63%. This is because no progress in the system can be made if it is not achieved. Therefore, it is possible to build any new idea on a good foundation of what has already been learned. 2) Acquisition of Real-World Skills: Increase in the success rate of code challenges answered was seen to be 55 to 78 percent. The theory and coding tasks that correspond to the daily correspondence would be retained better by syntax and logic. The students were also taught how to utilize what was learned for new problems. 3) Retention Knowledge: The retention knowledge scores improved. They rose to 88 percent as compared to 66 percent. It is because of the nature of Daily Review, which is a form of spaced repetition. In this case, the information is retrieved from the long-term memory from the short-term memory. 4) Subjective User Experience: The student satisfaction rose to 4.5 out of 5, as compared to 3.2. It was suggested that the most valued feature was AI Mentor. The reason for this is the fact that emotional support, which is not available in online classes, was provided.</w:t>
      </w:r>
    </w:p>
    <w:p w14:paraId="75686B25" w14:textId="77777777" w:rsidR="009D416F" w:rsidRPr="00D452F1" w:rsidRDefault="009D416F">
      <w:pPr>
        <w:pStyle w:val="BodyText"/>
        <w:spacing w:before="76"/>
        <w:rPr>
          <w:lang w:val="en-IN"/>
        </w:rPr>
      </w:pPr>
    </w:p>
    <w:p w14:paraId="41E35D75" w14:textId="77777777" w:rsidR="009D416F" w:rsidRDefault="00000000">
      <w:pPr>
        <w:spacing w:line="182" w:lineRule="exact"/>
        <w:ind w:left="259"/>
        <w:jc w:val="center"/>
        <w:rPr>
          <w:sz w:val="16"/>
        </w:rPr>
      </w:pPr>
      <w:r>
        <w:rPr>
          <w:spacing w:val="-2"/>
          <w:sz w:val="16"/>
        </w:rPr>
        <w:t>TABLE</w:t>
      </w:r>
      <w:r>
        <w:rPr>
          <w:spacing w:val="4"/>
          <w:sz w:val="16"/>
        </w:rPr>
        <w:t xml:space="preserve"> </w:t>
      </w:r>
      <w:r>
        <w:rPr>
          <w:spacing w:val="-5"/>
          <w:sz w:val="16"/>
        </w:rPr>
        <w:t>II</w:t>
      </w:r>
    </w:p>
    <w:p w14:paraId="4A852473" w14:textId="77777777" w:rsidR="009D416F" w:rsidRDefault="00000000">
      <w:pPr>
        <w:spacing w:line="182" w:lineRule="exact"/>
        <w:ind w:left="259"/>
        <w:jc w:val="center"/>
        <w:rPr>
          <w:sz w:val="16"/>
        </w:rPr>
      </w:pPr>
      <w:r>
        <w:rPr>
          <w:smallCaps/>
          <w:sz w:val="16"/>
        </w:rPr>
        <w:t>Comparative</w:t>
      </w:r>
      <w:r>
        <w:rPr>
          <w:smallCaps/>
          <w:spacing w:val="53"/>
          <w:sz w:val="16"/>
        </w:rPr>
        <w:t xml:space="preserve"> </w:t>
      </w:r>
      <w:r>
        <w:rPr>
          <w:smallCaps/>
          <w:sz w:val="16"/>
        </w:rPr>
        <w:t>Performance</w:t>
      </w:r>
      <w:r>
        <w:rPr>
          <w:smallCaps/>
          <w:spacing w:val="53"/>
          <w:sz w:val="16"/>
        </w:rPr>
        <w:t xml:space="preserve"> </w:t>
      </w:r>
      <w:r>
        <w:rPr>
          <w:smallCaps/>
          <w:spacing w:val="-2"/>
          <w:sz w:val="16"/>
        </w:rPr>
        <w:t>Metrics</w:t>
      </w:r>
    </w:p>
    <w:p w14:paraId="70D42C89" w14:textId="77777777" w:rsidR="009D416F" w:rsidRDefault="009D416F">
      <w:pPr>
        <w:pStyle w:val="BodyText"/>
        <w:spacing w:before="1"/>
        <w:rPr>
          <w:sz w:val="16"/>
        </w:rPr>
      </w:pPr>
    </w:p>
    <w:tbl>
      <w:tblPr>
        <w:tblW w:w="0" w:type="auto"/>
        <w:tblInd w:w="266" w:type="dxa"/>
        <w:tblLayout w:type="fixed"/>
        <w:tblCellMar>
          <w:left w:w="0" w:type="dxa"/>
          <w:right w:w="0" w:type="dxa"/>
        </w:tblCellMar>
        <w:tblLook w:val="01E0" w:firstRow="1" w:lastRow="1" w:firstColumn="1" w:lastColumn="1" w:noHBand="0" w:noVBand="0"/>
      </w:tblPr>
      <w:tblGrid>
        <w:gridCol w:w="1482"/>
        <w:gridCol w:w="1134"/>
        <w:gridCol w:w="986"/>
        <w:gridCol w:w="869"/>
      </w:tblGrid>
      <w:tr w:rsidR="009D416F" w14:paraId="603BA188" w14:textId="77777777">
        <w:trPr>
          <w:trHeight w:val="504"/>
        </w:trPr>
        <w:tc>
          <w:tcPr>
            <w:tcW w:w="1482" w:type="dxa"/>
            <w:tcBorders>
              <w:top w:val="single" w:sz="8" w:space="0" w:color="000000"/>
              <w:bottom w:val="single" w:sz="4" w:space="0" w:color="000000"/>
            </w:tcBorders>
          </w:tcPr>
          <w:p w14:paraId="16BD7F08" w14:textId="77777777" w:rsidR="009D416F" w:rsidRDefault="00000000">
            <w:pPr>
              <w:pStyle w:val="TableParagraph"/>
              <w:spacing w:before="70"/>
              <w:ind w:left="119"/>
              <w:jc w:val="left"/>
              <w:rPr>
                <w:b/>
                <w:sz w:val="16"/>
              </w:rPr>
            </w:pPr>
            <w:r>
              <w:rPr>
                <w:b/>
                <w:spacing w:val="-2"/>
                <w:sz w:val="16"/>
              </w:rPr>
              <w:t>Metric</w:t>
            </w:r>
          </w:p>
        </w:tc>
        <w:tc>
          <w:tcPr>
            <w:tcW w:w="1134" w:type="dxa"/>
            <w:tcBorders>
              <w:top w:val="single" w:sz="8" w:space="0" w:color="000000"/>
              <w:bottom w:val="single" w:sz="4" w:space="0" w:color="000000"/>
            </w:tcBorders>
          </w:tcPr>
          <w:p w14:paraId="7EBF01BC" w14:textId="77777777" w:rsidR="009D416F" w:rsidRDefault="00000000">
            <w:pPr>
              <w:pStyle w:val="TableParagraph"/>
              <w:spacing w:before="70"/>
              <w:ind w:left="20"/>
              <w:rPr>
                <w:b/>
                <w:sz w:val="16"/>
              </w:rPr>
            </w:pPr>
            <w:r>
              <w:rPr>
                <w:b/>
                <w:spacing w:val="-2"/>
                <w:sz w:val="16"/>
              </w:rPr>
              <w:t>Traditional</w:t>
            </w:r>
          </w:p>
        </w:tc>
        <w:tc>
          <w:tcPr>
            <w:tcW w:w="986" w:type="dxa"/>
            <w:tcBorders>
              <w:top w:val="single" w:sz="8" w:space="0" w:color="000000"/>
              <w:bottom w:val="single" w:sz="4" w:space="0" w:color="000000"/>
            </w:tcBorders>
          </w:tcPr>
          <w:p w14:paraId="00B29378" w14:textId="77777777" w:rsidR="009D416F" w:rsidRDefault="00000000">
            <w:pPr>
              <w:pStyle w:val="TableParagraph"/>
              <w:spacing w:before="70" w:line="182" w:lineRule="exact"/>
              <w:ind w:right="31"/>
              <w:rPr>
                <w:b/>
                <w:sz w:val="16"/>
              </w:rPr>
            </w:pPr>
            <w:r>
              <w:rPr>
                <w:b/>
                <w:spacing w:val="-5"/>
                <w:sz w:val="16"/>
              </w:rPr>
              <w:t>AI</w:t>
            </w:r>
          </w:p>
          <w:p w14:paraId="5DD013F8" w14:textId="77777777" w:rsidR="009D416F" w:rsidRDefault="00000000">
            <w:pPr>
              <w:pStyle w:val="TableParagraph"/>
              <w:spacing w:before="0" w:line="182" w:lineRule="exact"/>
              <w:ind w:right="31"/>
              <w:rPr>
                <w:b/>
                <w:sz w:val="16"/>
              </w:rPr>
            </w:pPr>
            <w:r>
              <w:rPr>
                <w:b/>
                <w:spacing w:val="-2"/>
                <w:sz w:val="16"/>
              </w:rPr>
              <w:t>Platform</w:t>
            </w:r>
          </w:p>
        </w:tc>
        <w:tc>
          <w:tcPr>
            <w:tcW w:w="869" w:type="dxa"/>
            <w:tcBorders>
              <w:top w:val="single" w:sz="8" w:space="0" w:color="000000"/>
              <w:bottom w:val="single" w:sz="4" w:space="0" w:color="000000"/>
            </w:tcBorders>
          </w:tcPr>
          <w:p w14:paraId="129B05D6" w14:textId="77777777" w:rsidR="009D416F" w:rsidRDefault="00000000">
            <w:pPr>
              <w:pStyle w:val="TableParagraph"/>
              <w:spacing w:before="70"/>
              <w:ind w:left="7" w:right="1"/>
              <w:rPr>
                <w:b/>
                <w:sz w:val="16"/>
              </w:rPr>
            </w:pPr>
            <w:r>
              <w:rPr>
                <w:b/>
                <w:spacing w:val="-2"/>
                <w:sz w:val="16"/>
              </w:rPr>
              <w:t>Delta</w:t>
            </w:r>
          </w:p>
        </w:tc>
      </w:tr>
      <w:tr w:rsidR="009D416F" w14:paraId="3D389DB9" w14:textId="77777777">
        <w:trPr>
          <w:trHeight w:val="286"/>
        </w:trPr>
        <w:tc>
          <w:tcPr>
            <w:tcW w:w="1482" w:type="dxa"/>
            <w:tcBorders>
              <w:top w:val="single" w:sz="4" w:space="0" w:color="000000"/>
            </w:tcBorders>
          </w:tcPr>
          <w:p w14:paraId="6AB0C07C" w14:textId="77777777" w:rsidR="009D416F" w:rsidRDefault="00000000">
            <w:pPr>
              <w:pStyle w:val="TableParagraph"/>
              <w:spacing w:before="72"/>
              <w:ind w:left="119"/>
              <w:jc w:val="left"/>
              <w:rPr>
                <w:sz w:val="16"/>
              </w:rPr>
            </w:pPr>
            <w:r>
              <w:rPr>
                <w:sz w:val="16"/>
              </w:rPr>
              <w:t>Daily</w:t>
            </w:r>
            <w:r>
              <w:rPr>
                <w:spacing w:val="11"/>
                <w:sz w:val="16"/>
              </w:rPr>
              <w:t xml:space="preserve"> </w:t>
            </w:r>
            <w:r>
              <w:rPr>
                <w:sz w:val="16"/>
              </w:rPr>
              <w:t>Study</w:t>
            </w:r>
            <w:r>
              <w:rPr>
                <w:spacing w:val="11"/>
                <w:sz w:val="16"/>
              </w:rPr>
              <w:t xml:space="preserve"> </w:t>
            </w:r>
            <w:r>
              <w:rPr>
                <w:spacing w:val="-4"/>
                <w:sz w:val="16"/>
              </w:rPr>
              <w:t>Time</w:t>
            </w:r>
          </w:p>
        </w:tc>
        <w:tc>
          <w:tcPr>
            <w:tcW w:w="1134" w:type="dxa"/>
            <w:tcBorders>
              <w:top w:val="single" w:sz="4" w:space="0" w:color="000000"/>
            </w:tcBorders>
          </w:tcPr>
          <w:p w14:paraId="19D54C56" w14:textId="77777777" w:rsidR="009D416F" w:rsidRDefault="00000000">
            <w:pPr>
              <w:pStyle w:val="TableParagraph"/>
              <w:spacing w:before="72"/>
              <w:ind w:left="20"/>
              <w:rPr>
                <w:sz w:val="16"/>
              </w:rPr>
            </w:pPr>
            <w:r>
              <w:rPr>
                <w:sz w:val="16"/>
              </w:rPr>
              <w:t>25</w:t>
            </w:r>
            <w:r>
              <w:rPr>
                <w:spacing w:val="13"/>
                <w:sz w:val="16"/>
              </w:rPr>
              <w:t xml:space="preserve"> </w:t>
            </w:r>
            <w:r>
              <w:rPr>
                <w:spacing w:val="-5"/>
                <w:sz w:val="16"/>
              </w:rPr>
              <w:t>min</w:t>
            </w:r>
          </w:p>
        </w:tc>
        <w:tc>
          <w:tcPr>
            <w:tcW w:w="986" w:type="dxa"/>
            <w:tcBorders>
              <w:top w:val="single" w:sz="4" w:space="0" w:color="000000"/>
            </w:tcBorders>
          </w:tcPr>
          <w:p w14:paraId="26DE3950" w14:textId="77777777" w:rsidR="009D416F" w:rsidRDefault="00000000">
            <w:pPr>
              <w:pStyle w:val="TableParagraph"/>
              <w:spacing w:before="72"/>
              <w:ind w:right="31"/>
              <w:rPr>
                <w:sz w:val="16"/>
              </w:rPr>
            </w:pPr>
            <w:r>
              <w:rPr>
                <w:sz w:val="16"/>
              </w:rPr>
              <w:t>45</w:t>
            </w:r>
            <w:r>
              <w:rPr>
                <w:spacing w:val="13"/>
                <w:sz w:val="16"/>
              </w:rPr>
              <w:t xml:space="preserve"> </w:t>
            </w:r>
            <w:r>
              <w:rPr>
                <w:spacing w:val="-5"/>
                <w:sz w:val="16"/>
              </w:rPr>
              <w:t>min</w:t>
            </w:r>
          </w:p>
        </w:tc>
        <w:tc>
          <w:tcPr>
            <w:tcW w:w="869" w:type="dxa"/>
            <w:tcBorders>
              <w:top w:val="single" w:sz="4" w:space="0" w:color="000000"/>
            </w:tcBorders>
          </w:tcPr>
          <w:p w14:paraId="36498323" w14:textId="77777777" w:rsidR="009D416F" w:rsidRDefault="00000000">
            <w:pPr>
              <w:pStyle w:val="TableParagraph"/>
              <w:spacing w:before="72"/>
              <w:ind w:left="7" w:right="1"/>
              <w:rPr>
                <w:sz w:val="16"/>
              </w:rPr>
            </w:pPr>
            <w:r>
              <w:rPr>
                <w:spacing w:val="-4"/>
                <w:sz w:val="16"/>
              </w:rPr>
              <w:t>+80%</w:t>
            </w:r>
          </w:p>
        </w:tc>
      </w:tr>
      <w:tr w:rsidR="009D416F" w14:paraId="3D3A4F79" w14:textId="77777777">
        <w:trPr>
          <w:trHeight w:val="412"/>
        </w:trPr>
        <w:tc>
          <w:tcPr>
            <w:tcW w:w="1482" w:type="dxa"/>
          </w:tcPr>
          <w:p w14:paraId="40078B0A" w14:textId="77777777" w:rsidR="009D416F" w:rsidRDefault="00000000">
            <w:pPr>
              <w:pStyle w:val="TableParagraph"/>
              <w:spacing w:before="23" w:line="232" w:lineRule="auto"/>
              <w:ind w:left="119"/>
              <w:jc w:val="left"/>
              <w:rPr>
                <w:sz w:val="16"/>
              </w:rPr>
            </w:pPr>
            <w:r>
              <w:rPr>
                <w:spacing w:val="-2"/>
                <w:sz w:val="16"/>
              </w:rPr>
              <w:t>Weekly</w:t>
            </w:r>
            <w:r>
              <w:rPr>
                <w:spacing w:val="-5"/>
                <w:sz w:val="16"/>
              </w:rPr>
              <w:t xml:space="preserve"> </w:t>
            </w:r>
            <w:r>
              <w:rPr>
                <w:spacing w:val="-2"/>
                <w:sz w:val="16"/>
              </w:rPr>
              <w:t>Code</w:t>
            </w:r>
            <w:r>
              <w:rPr>
                <w:spacing w:val="40"/>
                <w:sz w:val="16"/>
              </w:rPr>
              <w:t xml:space="preserve"> </w:t>
            </w:r>
            <w:r>
              <w:rPr>
                <w:spacing w:val="-2"/>
                <w:sz w:val="16"/>
              </w:rPr>
              <w:t>Attempts</w:t>
            </w:r>
          </w:p>
        </w:tc>
        <w:tc>
          <w:tcPr>
            <w:tcW w:w="1134" w:type="dxa"/>
          </w:tcPr>
          <w:p w14:paraId="7C6DC763" w14:textId="77777777" w:rsidR="009D416F" w:rsidRDefault="00000000">
            <w:pPr>
              <w:pStyle w:val="TableParagraph"/>
              <w:ind w:left="20"/>
              <w:rPr>
                <w:sz w:val="16"/>
              </w:rPr>
            </w:pPr>
            <w:r>
              <w:rPr>
                <w:spacing w:val="-10"/>
                <w:sz w:val="16"/>
              </w:rPr>
              <w:t>5</w:t>
            </w:r>
          </w:p>
        </w:tc>
        <w:tc>
          <w:tcPr>
            <w:tcW w:w="986" w:type="dxa"/>
          </w:tcPr>
          <w:p w14:paraId="1A87091E" w14:textId="77777777" w:rsidR="009D416F" w:rsidRDefault="00000000">
            <w:pPr>
              <w:pStyle w:val="TableParagraph"/>
              <w:ind w:right="31"/>
              <w:rPr>
                <w:sz w:val="16"/>
              </w:rPr>
            </w:pPr>
            <w:r>
              <w:rPr>
                <w:spacing w:val="-5"/>
                <w:sz w:val="16"/>
              </w:rPr>
              <w:t>12</w:t>
            </w:r>
          </w:p>
        </w:tc>
        <w:tc>
          <w:tcPr>
            <w:tcW w:w="869" w:type="dxa"/>
          </w:tcPr>
          <w:p w14:paraId="497589F5" w14:textId="77777777" w:rsidR="009D416F" w:rsidRDefault="00000000">
            <w:pPr>
              <w:pStyle w:val="TableParagraph"/>
              <w:ind w:left="7"/>
              <w:rPr>
                <w:sz w:val="16"/>
              </w:rPr>
            </w:pPr>
            <w:r>
              <w:rPr>
                <w:spacing w:val="-2"/>
                <w:sz w:val="16"/>
              </w:rPr>
              <w:t>+140%</w:t>
            </w:r>
          </w:p>
        </w:tc>
      </w:tr>
      <w:tr w:rsidR="009D416F" w14:paraId="0BFD130A" w14:textId="77777777">
        <w:trPr>
          <w:trHeight w:val="233"/>
        </w:trPr>
        <w:tc>
          <w:tcPr>
            <w:tcW w:w="1482" w:type="dxa"/>
          </w:tcPr>
          <w:p w14:paraId="0107BC23" w14:textId="77777777" w:rsidR="009D416F" w:rsidRDefault="00000000">
            <w:pPr>
              <w:pStyle w:val="TableParagraph"/>
              <w:ind w:left="119"/>
              <w:jc w:val="left"/>
              <w:rPr>
                <w:sz w:val="16"/>
              </w:rPr>
            </w:pPr>
            <w:r>
              <w:rPr>
                <w:sz w:val="16"/>
              </w:rPr>
              <w:t>Quiz</w:t>
            </w:r>
            <w:r>
              <w:rPr>
                <w:spacing w:val="10"/>
                <w:sz w:val="16"/>
              </w:rPr>
              <w:t xml:space="preserve"> </w:t>
            </w:r>
            <w:r>
              <w:rPr>
                <w:sz w:val="16"/>
              </w:rPr>
              <w:t>Pass</w:t>
            </w:r>
            <w:r>
              <w:rPr>
                <w:spacing w:val="11"/>
                <w:sz w:val="16"/>
              </w:rPr>
              <w:t xml:space="preserve"> </w:t>
            </w:r>
            <w:r>
              <w:rPr>
                <w:spacing w:val="-4"/>
                <w:sz w:val="16"/>
              </w:rPr>
              <w:t>Rate</w:t>
            </w:r>
          </w:p>
        </w:tc>
        <w:tc>
          <w:tcPr>
            <w:tcW w:w="1134" w:type="dxa"/>
          </w:tcPr>
          <w:p w14:paraId="20C942C3" w14:textId="77777777" w:rsidR="009D416F" w:rsidRDefault="00000000">
            <w:pPr>
              <w:pStyle w:val="TableParagraph"/>
              <w:ind w:left="20"/>
              <w:rPr>
                <w:sz w:val="16"/>
              </w:rPr>
            </w:pPr>
            <w:r>
              <w:rPr>
                <w:spacing w:val="-5"/>
                <w:sz w:val="16"/>
              </w:rPr>
              <w:t>63%</w:t>
            </w:r>
          </w:p>
        </w:tc>
        <w:tc>
          <w:tcPr>
            <w:tcW w:w="986" w:type="dxa"/>
          </w:tcPr>
          <w:p w14:paraId="64130795" w14:textId="77777777" w:rsidR="009D416F" w:rsidRDefault="00000000">
            <w:pPr>
              <w:pStyle w:val="TableParagraph"/>
              <w:ind w:right="31"/>
              <w:rPr>
                <w:sz w:val="16"/>
              </w:rPr>
            </w:pPr>
            <w:r>
              <w:rPr>
                <w:spacing w:val="-5"/>
                <w:sz w:val="16"/>
              </w:rPr>
              <w:t>86%</w:t>
            </w:r>
          </w:p>
        </w:tc>
        <w:tc>
          <w:tcPr>
            <w:tcW w:w="869" w:type="dxa"/>
          </w:tcPr>
          <w:p w14:paraId="4916D52E" w14:textId="77777777" w:rsidR="009D416F" w:rsidRDefault="00000000">
            <w:pPr>
              <w:pStyle w:val="TableParagraph"/>
              <w:ind w:left="7" w:right="1"/>
              <w:rPr>
                <w:sz w:val="16"/>
              </w:rPr>
            </w:pPr>
            <w:r>
              <w:rPr>
                <w:spacing w:val="-4"/>
                <w:sz w:val="16"/>
              </w:rPr>
              <w:t>+23%</w:t>
            </w:r>
          </w:p>
        </w:tc>
      </w:tr>
      <w:tr w:rsidR="009D416F" w14:paraId="5E00F109" w14:textId="77777777">
        <w:trPr>
          <w:trHeight w:val="271"/>
        </w:trPr>
        <w:tc>
          <w:tcPr>
            <w:tcW w:w="1482" w:type="dxa"/>
            <w:tcBorders>
              <w:bottom w:val="single" w:sz="8" w:space="0" w:color="000000"/>
            </w:tcBorders>
          </w:tcPr>
          <w:p w14:paraId="06D02B7F" w14:textId="77777777" w:rsidR="009D416F" w:rsidRDefault="00000000">
            <w:pPr>
              <w:pStyle w:val="TableParagraph"/>
              <w:ind w:left="119"/>
              <w:jc w:val="left"/>
              <w:rPr>
                <w:sz w:val="16"/>
              </w:rPr>
            </w:pPr>
            <w:r>
              <w:rPr>
                <w:sz w:val="16"/>
              </w:rPr>
              <w:t>Completion</w:t>
            </w:r>
            <w:r>
              <w:rPr>
                <w:spacing w:val="7"/>
                <w:sz w:val="16"/>
              </w:rPr>
              <w:t xml:space="preserve"> </w:t>
            </w:r>
            <w:r>
              <w:rPr>
                <w:spacing w:val="-4"/>
                <w:sz w:val="16"/>
              </w:rPr>
              <w:t>Rate</w:t>
            </w:r>
          </w:p>
        </w:tc>
        <w:tc>
          <w:tcPr>
            <w:tcW w:w="1134" w:type="dxa"/>
            <w:tcBorders>
              <w:bottom w:val="single" w:sz="8" w:space="0" w:color="000000"/>
            </w:tcBorders>
          </w:tcPr>
          <w:p w14:paraId="7B2157D6" w14:textId="77777777" w:rsidR="009D416F" w:rsidRDefault="00000000">
            <w:pPr>
              <w:pStyle w:val="TableParagraph"/>
              <w:ind w:left="20"/>
              <w:rPr>
                <w:sz w:val="16"/>
              </w:rPr>
            </w:pPr>
            <w:r>
              <w:rPr>
                <w:spacing w:val="-5"/>
                <w:sz w:val="16"/>
              </w:rPr>
              <w:t>40%</w:t>
            </w:r>
          </w:p>
        </w:tc>
        <w:tc>
          <w:tcPr>
            <w:tcW w:w="986" w:type="dxa"/>
            <w:tcBorders>
              <w:bottom w:val="single" w:sz="8" w:space="0" w:color="000000"/>
            </w:tcBorders>
          </w:tcPr>
          <w:p w14:paraId="4933AF7E" w14:textId="77777777" w:rsidR="009D416F" w:rsidRDefault="00000000">
            <w:pPr>
              <w:pStyle w:val="TableParagraph"/>
              <w:ind w:right="31"/>
              <w:rPr>
                <w:sz w:val="16"/>
              </w:rPr>
            </w:pPr>
            <w:r>
              <w:rPr>
                <w:spacing w:val="-5"/>
                <w:sz w:val="16"/>
              </w:rPr>
              <w:t>72%</w:t>
            </w:r>
          </w:p>
        </w:tc>
        <w:tc>
          <w:tcPr>
            <w:tcW w:w="869" w:type="dxa"/>
            <w:tcBorders>
              <w:bottom w:val="single" w:sz="8" w:space="0" w:color="000000"/>
            </w:tcBorders>
          </w:tcPr>
          <w:p w14:paraId="5EE04D43" w14:textId="77777777" w:rsidR="009D416F" w:rsidRDefault="00000000">
            <w:pPr>
              <w:pStyle w:val="TableParagraph"/>
              <w:ind w:left="7" w:right="1"/>
              <w:rPr>
                <w:sz w:val="16"/>
              </w:rPr>
            </w:pPr>
            <w:r>
              <w:rPr>
                <w:spacing w:val="-4"/>
                <w:sz w:val="16"/>
              </w:rPr>
              <w:t>+32%</w:t>
            </w:r>
          </w:p>
        </w:tc>
      </w:tr>
    </w:tbl>
    <w:p w14:paraId="652BBD1C" w14:textId="77777777" w:rsidR="009D416F" w:rsidRDefault="009D416F">
      <w:pPr>
        <w:pStyle w:val="BodyText"/>
        <w:rPr>
          <w:sz w:val="12"/>
        </w:rPr>
      </w:pPr>
    </w:p>
    <w:p w14:paraId="5A02C904" w14:textId="77777777" w:rsidR="009D416F" w:rsidRDefault="009D416F">
      <w:pPr>
        <w:pStyle w:val="BodyText"/>
        <w:rPr>
          <w:sz w:val="12"/>
        </w:rPr>
      </w:pPr>
    </w:p>
    <w:p w14:paraId="37E6833C" w14:textId="77777777" w:rsidR="009D416F" w:rsidRDefault="009D416F">
      <w:pPr>
        <w:pStyle w:val="BodyText"/>
        <w:spacing w:before="9"/>
        <w:rPr>
          <w:sz w:val="12"/>
        </w:rPr>
      </w:pPr>
    </w:p>
    <w:p w14:paraId="2145540A" w14:textId="77777777" w:rsidR="009D416F" w:rsidRPr="00D452F1" w:rsidRDefault="00000000">
      <w:pPr>
        <w:pStyle w:val="ListParagraph"/>
        <w:numPr>
          <w:ilvl w:val="0"/>
          <w:numId w:val="7"/>
        </w:numPr>
        <w:tabs>
          <w:tab w:val="left" w:pos="2364"/>
        </w:tabs>
        <w:spacing w:before="1"/>
        <w:ind w:left="2364" w:hanging="266"/>
        <w:jc w:val="left"/>
        <w:rPr>
          <w:sz w:val="20"/>
        </w:rPr>
      </w:pPr>
      <w:bookmarkStart w:id="7" w:name="Discussion"/>
      <w:bookmarkEnd w:id="7"/>
      <w:r>
        <w:rPr>
          <w:smallCaps/>
          <w:spacing w:val="-2"/>
          <w:sz w:val="20"/>
        </w:rPr>
        <w:t>Discussion</w:t>
      </w:r>
    </w:p>
    <w:p w14:paraId="422878DF" w14:textId="77777777" w:rsidR="00D452F1" w:rsidRPr="00D452F1" w:rsidRDefault="00D452F1" w:rsidP="00D452F1">
      <w:pPr>
        <w:tabs>
          <w:tab w:val="left" w:pos="2364"/>
        </w:tabs>
        <w:spacing w:before="1"/>
        <w:ind w:left="2098"/>
        <w:rPr>
          <w:sz w:val="20"/>
        </w:rPr>
      </w:pPr>
    </w:p>
    <w:p w14:paraId="1D30FD9E" w14:textId="77777777" w:rsidR="00D452F1" w:rsidRDefault="00606A8E" w:rsidP="00606A8E">
      <w:pPr>
        <w:pStyle w:val="ListParagraph"/>
        <w:tabs>
          <w:tab w:val="left" w:pos="330"/>
        </w:tabs>
        <w:spacing w:before="11" w:line="249" w:lineRule="auto"/>
        <w:ind w:left="220" w:right="257" w:firstLine="0"/>
        <w:rPr>
          <w:sz w:val="20"/>
          <w:szCs w:val="20"/>
        </w:rPr>
      </w:pPr>
      <w:r w:rsidRPr="00606A8E">
        <w:rPr>
          <w:sz w:val="20"/>
          <w:szCs w:val="20"/>
        </w:rPr>
        <w:t xml:space="preserve">It has been shown by the empirical data that the major barrier to digital education is not the content deficit but a vacuum of structured guidance. The increase in the time spent studying per day (25 minutes to 45 minutes) attests to the fact that when choice overload is eliminated, learners will get much more involved. A very important differentiator is the Mastery-Based Progression model. Whereas the conventional platforms enable passive video scrolling, the 60 percent mark transforms the learning process into a sequence of valuable challenges, which causes a positive feedback loop in which confidence increases in tandem with the competency, which is evident in the change in the satisfaction score (3.2 to 4.5). The increase in coding attempts (5 to 12/week) proves proximity is important. By embedding the IDE into the roadmap, the activation energy needed to open external tools is removed, indicating that the future of technical education is in single ecosystems in which theory and practice are in a single, continuous flow [11]. A. Future Work. Dynamic Difficulty Scaling: Instead of just assuming that the appropriate difficulty is 60 percent, the model can be made to dynamically adjust the difficulty level, using the Item Response Theory based on past performance. Cross-Device Synchronization: Shifting to the secure, decentralized database of multi-device learning. Peer-AI Hybrid Mentoring: Combining community forum data with </w:t>
      </w:r>
    </w:p>
    <w:p w14:paraId="38045B1D" w14:textId="77777777" w:rsidR="00D452F1" w:rsidRDefault="00D452F1" w:rsidP="00606A8E">
      <w:pPr>
        <w:pStyle w:val="ListParagraph"/>
        <w:tabs>
          <w:tab w:val="left" w:pos="330"/>
        </w:tabs>
        <w:spacing w:before="11" w:line="249" w:lineRule="auto"/>
        <w:ind w:left="220" w:right="257" w:firstLine="0"/>
        <w:rPr>
          <w:sz w:val="20"/>
          <w:szCs w:val="20"/>
        </w:rPr>
      </w:pPr>
    </w:p>
    <w:p w14:paraId="54519C6E" w14:textId="77777777" w:rsidR="00D452F1" w:rsidRDefault="00D452F1" w:rsidP="00606A8E">
      <w:pPr>
        <w:pStyle w:val="ListParagraph"/>
        <w:tabs>
          <w:tab w:val="left" w:pos="330"/>
        </w:tabs>
        <w:spacing w:before="11" w:line="249" w:lineRule="auto"/>
        <w:ind w:left="220" w:right="257" w:firstLine="0"/>
        <w:rPr>
          <w:sz w:val="20"/>
          <w:szCs w:val="20"/>
        </w:rPr>
      </w:pPr>
    </w:p>
    <w:p w14:paraId="1544B88A" w14:textId="6188B341" w:rsidR="00606A8E" w:rsidRDefault="00606A8E" w:rsidP="00606A8E">
      <w:pPr>
        <w:pStyle w:val="ListParagraph"/>
        <w:tabs>
          <w:tab w:val="left" w:pos="330"/>
        </w:tabs>
        <w:spacing w:before="11" w:line="249" w:lineRule="auto"/>
        <w:ind w:left="220" w:right="257" w:firstLine="0"/>
        <w:rPr>
          <w:sz w:val="20"/>
          <w:szCs w:val="20"/>
        </w:rPr>
      </w:pPr>
      <w:r w:rsidRPr="00606A8E">
        <w:rPr>
          <w:sz w:val="20"/>
          <w:szCs w:val="20"/>
        </w:rPr>
        <w:t xml:space="preserve">the AI Mentor to give the community </w:t>
      </w:r>
      <w:r w:rsidR="00D452F1" w:rsidRPr="00606A8E">
        <w:rPr>
          <w:sz w:val="20"/>
          <w:szCs w:val="20"/>
        </w:rPr>
        <w:t>peer</w:t>
      </w:r>
      <w:r w:rsidRPr="00606A8E">
        <w:rPr>
          <w:sz w:val="20"/>
          <w:szCs w:val="20"/>
        </w:rPr>
        <w:t>-vetted technical support.</w:t>
      </w:r>
    </w:p>
    <w:p w14:paraId="2945F6C3" w14:textId="77777777" w:rsidR="00606A8E" w:rsidRDefault="00606A8E" w:rsidP="00606A8E">
      <w:pPr>
        <w:pStyle w:val="ListParagraph"/>
        <w:tabs>
          <w:tab w:val="left" w:pos="330"/>
        </w:tabs>
        <w:spacing w:before="11" w:line="249" w:lineRule="auto"/>
        <w:ind w:left="220" w:right="257" w:firstLine="0"/>
        <w:rPr>
          <w:sz w:val="20"/>
        </w:rPr>
      </w:pPr>
    </w:p>
    <w:p w14:paraId="6092C6D0" w14:textId="77777777" w:rsidR="009D416F" w:rsidRDefault="00000000">
      <w:pPr>
        <w:pStyle w:val="ListParagraph"/>
        <w:numPr>
          <w:ilvl w:val="0"/>
          <w:numId w:val="7"/>
        </w:numPr>
        <w:tabs>
          <w:tab w:val="left" w:pos="2310"/>
        </w:tabs>
        <w:spacing w:before="154"/>
        <w:ind w:left="2310" w:hanging="367"/>
        <w:jc w:val="left"/>
        <w:rPr>
          <w:sz w:val="20"/>
        </w:rPr>
      </w:pPr>
      <w:bookmarkStart w:id="8" w:name="Conclusion"/>
      <w:bookmarkEnd w:id="8"/>
      <w:r>
        <w:rPr>
          <w:smallCaps/>
          <w:spacing w:val="-2"/>
          <w:sz w:val="20"/>
        </w:rPr>
        <w:t>Conclusion</w:t>
      </w:r>
    </w:p>
    <w:p w14:paraId="407865EC" w14:textId="15FBE51E" w:rsidR="00606A8E" w:rsidRDefault="00606A8E" w:rsidP="009E5CFD">
      <w:pPr>
        <w:pStyle w:val="BodyText"/>
        <w:spacing w:before="2" w:line="249" w:lineRule="auto"/>
        <w:ind w:left="199" w:right="89"/>
        <w:jc w:val="both"/>
      </w:pPr>
      <w:r w:rsidRPr="00606A8E">
        <w:t>This study shows that the model of online learning which was universal is no longer needed in the generative intelligence age. With a synthesis of Next.js 15 and Gemini 2.5- Flash, we left the realm of statical delivery of curriculum and developed an active, dynamic pedagogical structure. Our technology provides the interface between the theoretical and the practical mastery through the integration of the customized road maps, AI mentorship, and gamified developmental tracking. The outcomes such as higher retention rates, higher test scores and better course retention give a clear blueprint of autonomous educational agents. By making AI designers shape the path of a student instead of just responding to questions of students, this process that is usually described as lonely and confusing can be turned into a systematic and successful mastery process, and thus high-level tutoring becomes available to anyone with the internet connection.</w:t>
      </w:r>
    </w:p>
    <w:p w14:paraId="262EC52B" w14:textId="77777777" w:rsidR="009D416F" w:rsidRDefault="00000000">
      <w:pPr>
        <w:pStyle w:val="BodyText"/>
        <w:spacing w:before="153"/>
        <w:ind w:right="58"/>
        <w:jc w:val="center"/>
      </w:pPr>
      <w:r>
        <w:rPr>
          <w:smallCaps/>
          <w:spacing w:val="-2"/>
        </w:rPr>
        <w:t>References</w:t>
      </w:r>
    </w:p>
    <w:p w14:paraId="37F6706E" w14:textId="77777777" w:rsidR="009E5CFD" w:rsidRDefault="009E5CFD">
      <w:pPr>
        <w:pStyle w:val="ListParagraph"/>
        <w:numPr>
          <w:ilvl w:val="0"/>
          <w:numId w:val="1"/>
        </w:numPr>
        <w:tabs>
          <w:tab w:val="left" w:pos="562"/>
          <w:tab w:val="left" w:pos="564"/>
        </w:tabs>
        <w:spacing w:before="4" w:line="232" w:lineRule="auto"/>
        <w:ind w:right="257"/>
        <w:jc w:val="both"/>
        <w:rPr>
          <w:sz w:val="16"/>
        </w:rPr>
      </w:pPr>
      <w:r w:rsidRPr="009E5CFD">
        <w:rPr>
          <w:sz w:val="16"/>
        </w:rPr>
        <w:t>R. Sajja, Y. Sermet, M. Cikmaz, D. Cwiertny, and I. Demir, Intelligent assistant using artificial intelligence in personalized and adaptive learning in the higher education context, arXiv preprint, Sep. 2023.</w:t>
      </w:r>
    </w:p>
    <w:p w14:paraId="4C01DF80" w14:textId="77777777" w:rsidR="009E5CFD" w:rsidRDefault="009E5CFD">
      <w:pPr>
        <w:pStyle w:val="ListParagraph"/>
        <w:numPr>
          <w:ilvl w:val="0"/>
          <w:numId w:val="1"/>
        </w:numPr>
        <w:tabs>
          <w:tab w:val="left" w:pos="562"/>
          <w:tab w:val="left" w:pos="564"/>
        </w:tabs>
        <w:spacing w:before="5" w:line="232" w:lineRule="auto"/>
        <w:ind w:right="257"/>
        <w:jc w:val="both"/>
        <w:rPr>
          <w:sz w:val="16"/>
        </w:rPr>
      </w:pPr>
      <w:r w:rsidRPr="009E5CFD">
        <w:rPr>
          <w:sz w:val="16"/>
        </w:rPr>
        <w:t>Gligorea, M. Cioca, R. Oancea, A.-T. Gorski, H. Gorski, and P. Tu- dorache, " Adaptive learning with the assistance of artificial intelligence in e-learning: A literature review,"</w:t>
      </w:r>
    </w:p>
    <w:p w14:paraId="2F8E670C" w14:textId="77777777" w:rsidR="009E5CFD" w:rsidRDefault="009E5CFD">
      <w:pPr>
        <w:pStyle w:val="ListParagraph"/>
        <w:numPr>
          <w:ilvl w:val="0"/>
          <w:numId w:val="1"/>
        </w:numPr>
        <w:tabs>
          <w:tab w:val="left" w:pos="562"/>
          <w:tab w:val="left" w:pos="564"/>
        </w:tabs>
        <w:spacing w:before="4" w:line="232" w:lineRule="auto"/>
        <w:ind w:right="257"/>
        <w:jc w:val="both"/>
        <w:rPr>
          <w:sz w:val="16"/>
        </w:rPr>
      </w:pPr>
      <w:r w:rsidRPr="009E5CFD">
        <w:rPr>
          <w:sz w:val="16"/>
        </w:rPr>
        <w:t>S. Bennani, A. Maalel, and H. Ben Ghezala, Adaptive gamification in E-learning: A literature review and future challenges, Computer Applications in Engineering Education, vol. 29, no. 2, 2021</w:t>
      </w:r>
    </w:p>
    <w:p w14:paraId="33AC50CF" w14:textId="77777777" w:rsidR="009E5CFD" w:rsidRDefault="009E5CFD">
      <w:pPr>
        <w:pStyle w:val="ListParagraph"/>
        <w:numPr>
          <w:ilvl w:val="0"/>
          <w:numId w:val="1"/>
        </w:numPr>
        <w:tabs>
          <w:tab w:val="left" w:pos="562"/>
          <w:tab w:val="left" w:pos="564"/>
        </w:tabs>
        <w:spacing w:before="4" w:line="232" w:lineRule="auto"/>
        <w:ind w:right="257"/>
        <w:jc w:val="both"/>
        <w:rPr>
          <w:sz w:val="16"/>
        </w:rPr>
      </w:pPr>
      <w:r w:rsidRPr="009E5CFD">
        <w:rPr>
          <w:sz w:val="16"/>
        </w:rPr>
        <w:t>H. Hariyanto, F. X. D. Kristianingsih and R. Maharani, Artificial intelligence in adaptive education: a systematic review of strategies of personalized learning, Discover Education, Oct. 2025.</w:t>
      </w:r>
    </w:p>
    <w:p w14:paraId="5A4990E7" w14:textId="77777777" w:rsidR="009E5CFD" w:rsidRDefault="009E5CFD">
      <w:pPr>
        <w:pStyle w:val="ListParagraph"/>
        <w:numPr>
          <w:ilvl w:val="0"/>
          <w:numId w:val="1"/>
        </w:numPr>
        <w:tabs>
          <w:tab w:val="left" w:pos="562"/>
          <w:tab w:val="left" w:pos="564"/>
        </w:tabs>
        <w:spacing w:before="3" w:line="232" w:lineRule="auto"/>
        <w:ind w:right="257"/>
        <w:jc w:val="both"/>
        <w:rPr>
          <w:sz w:val="16"/>
        </w:rPr>
      </w:pPr>
      <w:r w:rsidRPr="009E5CFD">
        <w:rPr>
          <w:sz w:val="16"/>
        </w:rPr>
        <w:t>T. Kabudi, I. Pappas, and D. Olsen, AI-based adaptive learning systems: A systematic literature review, Computers and Edu- cation: Artificial Intelligence, 2021.</w:t>
      </w:r>
    </w:p>
    <w:p w14:paraId="1F7B23FE" w14:textId="77777777" w:rsidR="00987FFB" w:rsidRDefault="00987FFB">
      <w:pPr>
        <w:pStyle w:val="ListParagraph"/>
        <w:numPr>
          <w:ilvl w:val="0"/>
          <w:numId w:val="1"/>
        </w:numPr>
        <w:tabs>
          <w:tab w:val="left" w:pos="562"/>
          <w:tab w:val="left" w:pos="564"/>
        </w:tabs>
        <w:spacing w:before="4" w:line="232" w:lineRule="auto"/>
        <w:ind w:right="257"/>
        <w:jc w:val="both"/>
        <w:rPr>
          <w:sz w:val="16"/>
        </w:rPr>
      </w:pPr>
      <w:r w:rsidRPr="00987FFB">
        <w:rPr>
          <w:sz w:val="16"/>
        </w:rPr>
        <w:t>R. Thakur, D. Khandelwal and S. Tiwari, AnveshanaAI: A platform adaptive AI/ML learning system based on automated question generation and interactive measurement arXiv preprint, Sep. 2025.</w:t>
      </w:r>
    </w:p>
    <w:p w14:paraId="741CE157" w14:textId="7EEC351A" w:rsidR="009D416F" w:rsidRDefault="00987FFB">
      <w:pPr>
        <w:pStyle w:val="ListParagraph"/>
        <w:numPr>
          <w:ilvl w:val="0"/>
          <w:numId w:val="1"/>
        </w:numPr>
        <w:tabs>
          <w:tab w:val="left" w:pos="562"/>
          <w:tab w:val="left" w:pos="564"/>
        </w:tabs>
        <w:spacing w:before="4" w:line="232" w:lineRule="auto"/>
        <w:ind w:right="257"/>
        <w:jc w:val="both"/>
        <w:rPr>
          <w:sz w:val="16"/>
        </w:rPr>
      </w:pPr>
      <w:r w:rsidRPr="00987FFB">
        <w:rPr>
          <w:sz w:val="16"/>
        </w:rPr>
        <w:t>D. St-Hilaire et al., Comparison of online learning platforms, basing on their learning outcomes: arXiv preprint, Apr. 2021. HOG and convolution neural network based facial emotion recognition</w:t>
      </w:r>
      <w:r>
        <w:rPr>
          <w:sz w:val="16"/>
        </w:rPr>
        <w:t>.</w:t>
      </w:r>
    </w:p>
    <w:p w14:paraId="7C23475C" w14:textId="77777777" w:rsidR="00987FFB" w:rsidRDefault="00987FFB">
      <w:pPr>
        <w:pStyle w:val="ListParagraph"/>
        <w:numPr>
          <w:ilvl w:val="0"/>
          <w:numId w:val="1"/>
        </w:numPr>
        <w:tabs>
          <w:tab w:val="left" w:pos="562"/>
          <w:tab w:val="left" w:pos="564"/>
        </w:tabs>
        <w:spacing w:before="4" w:line="232" w:lineRule="auto"/>
        <w:ind w:right="257"/>
        <w:jc w:val="both"/>
        <w:rPr>
          <w:sz w:val="16"/>
        </w:rPr>
      </w:pPr>
      <w:r w:rsidRPr="00987FFB">
        <w:rPr>
          <w:sz w:val="16"/>
        </w:rPr>
        <w:t>W. Holmes, M. Bialik and C. Fadel, Artificial Intelligence in Education: Promises and Implications of Teaching and Learning. Boston: Center of Curriculum Redesign, 2019.</w:t>
      </w:r>
    </w:p>
    <w:p w14:paraId="2A25E2F4" w14:textId="4A9CCAF7" w:rsidR="009D416F" w:rsidRDefault="00000000">
      <w:pPr>
        <w:pStyle w:val="ListParagraph"/>
        <w:numPr>
          <w:ilvl w:val="0"/>
          <w:numId w:val="1"/>
        </w:numPr>
        <w:tabs>
          <w:tab w:val="left" w:pos="562"/>
          <w:tab w:val="left" w:pos="564"/>
        </w:tabs>
        <w:spacing w:before="4" w:line="232" w:lineRule="auto"/>
        <w:ind w:right="257"/>
        <w:jc w:val="both"/>
        <w:rPr>
          <w:sz w:val="16"/>
        </w:rPr>
      </w:pPr>
      <w:r>
        <w:rPr>
          <w:sz w:val="16"/>
        </w:rPr>
        <w:t xml:space="preserve">D. St-Hilaire </w:t>
      </w:r>
      <w:r>
        <w:rPr>
          <w:i/>
          <w:sz w:val="16"/>
        </w:rPr>
        <w:t>et al.</w:t>
      </w:r>
      <w:r>
        <w:rPr>
          <w:sz w:val="16"/>
        </w:rPr>
        <w:t>, “Comparative study of learning outcomes for online</w:t>
      </w:r>
      <w:r>
        <w:rPr>
          <w:spacing w:val="40"/>
          <w:sz w:val="16"/>
        </w:rPr>
        <w:t xml:space="preserve"> </w:t>
      </w:r>
      <w:r>
        <w:rPr>
          <w:sz w:val="16"/>
        </w:rPr>
        <w:t xml:space="preserve">learning platforms,” </w:t>
      </w:r>
      <w:r>
        <w:rPr>
          <w:i/>
          <w:sz w:val="16"/>
        </w:rPr>
        <w:t>arXiv preprint</w:t>
      </w:r>
      <w:r>
        <w:rPr>
          <w:sz w:val="16"/>
        </w:rPr>
        <w:t>, Apr. 2021.</w:t>
      </w:r>
    </w:p>
    <w:p w14:paraId="3BDD208B" w14:textId="77777777" w:rsidR="00987FFB" w:rsidRDefault="00987FFB">
      <w:pPr>
        <w:pStyle w:val="ListParagraph"/>
        <w:numPr>
          <w:ilvl w:val="0"/>
          <w:numId w:val="1"/>
        </w:numPr>
        <w:tabs>
          <w:tab w:val="left" w:pos="562"/>
          <w:tab w:val="left" w:pos="564"/>
        </w:tabs>
        <w:spacing w:before="4" w:line="232" w:lineRule="auto"/>
        <w:ind w:right="257" w:hanging="366"/>
        <w:jc w:val="both"/>
        <w:rPr>
          <w:sz w:val="16"/>
        </w:rPr>
      </w:pPr>
      <w:r w:rsidRPr="00987FFB">
        <w:rPr>
          <w:sz w:val="16"/>
        </w:rPr>
        <w:t>V. Kolluru, "Adaptive learning systems: How to use AI to offer individual education SSRN Electronic Journal, 2018.</w:t>
      </w:r>
    </w:p>
    <w:p w14:paraId="72F434BD" w14:textId="77777777" w:rsidR="00987FFB" w:rsidRDefault="00987FFB">
      <w:pPr>
        <w:pStyle w:val="ListParagraph"/>
        <w:numPr>
          <w:ilvl w:val="0"/>
          <w:numId w:val="1"/>
        </w:numPr>
        <w:tabs>
          <w:tab w:val="left" w:pos="562"/>
          <w:tab w:val="left" w:pos="564"/>
        </w:tabs>
        <w:spacing w:before="4" w:line="232" w:lineRule="auto"/>
        <w:ind w:right="257" w:hanging="366"/>
        <w:jc w:val="both"/>
        <w:rPr>
          <w:sz w:val="16"/>
        </w:rPr>
      </w:pPr>
      <w:r w:rsidRPr="00987FFB">
        <w:rPr>
          <w:sz w:val="16"/>
        </w:rPr>
        <w:t>S. Pang, E. Nol, and K. Heng, Generative AI as a language learning personal tutor: The benefits and challenges of it, 2025, discusses the advantages and obstacles of it.</w:t>
      </w:r>
    </w:p>
    <w:p w14:paraId="54ED11B4" w14:textId="77777777" w:rsidR="00987FFB" w:rsidRDefault="00987FFB">
      <w:pPr>
        <w:pStyle w:val="ListParagraph"/>
        <w:numPr>
          <w:ilvl w:val="0"/>
          <w:numId w:val="1"/>
        </w:numPr>
        <w:tabs>
          <w:tab w:val="left" w:pos="562"/>
          <w:tab w:val="left" w:pos="564"/>
        </w:tabs>
        <w:spacing w:before="3" w:line="232" w:lineRule="auto"/>
        <w:ind w:right="257" w:hanging="366"/>
        <w:jc w:val="both"/>
        <w:rPr>
          <w:sz w:val="16"/>
        </w:rPr>
      </w:pPr>
      <w:r w:rsidRPr="00987FFB">
        <w:rPr>
          <w:sz w:val="16"/>
        </w:rPr>
        <w:t>A. A. Kardan et al., "Intelligent tutoring systems and adaptive learning systems," in Proc. Int. Conferencing Educational Technology, 2015.</w:t>
      </w:r>
    </w:p>
    <w:p w14:paraId="7327CE83" w14:textId="77777777" w:rsidR="00987FFB" w:rsidRDefault="00987FFB">
      <w:pPr>
        <w:pStyle w:val="ListParagraph"/>
        <w:numPr>
          <w:ilvl w:val="0"/>
          <w:numId w:val="1"/>
        </w:numPr>
        <w:tabs>
          <w:tab w:val="left" w:pos="562"/>
          <w:tab w:val="left" w:pos="564"/>
        </w:tabs>
        <w:spacing w:before="3" w:line="232" w:lineRule="auto"/>
        <w:ind w:right="257" w:hanging="366"/>
        <w:jc w:val="both"/>
        <w:rPr>
          <w:sz w:val="16"/>
        </w:rPr>
      </w:pPr>
      <w:r w:rsidRPr="00987FFB">
        <w:rPr>
          <w:sz w:val="16"/>
        </w:rPr>
        <w:t>S. Deterding, D. Dixon, R. Khaled, and L. Nacke, " From game design to gamefulness: Defining gamification," in Proc. 15th Int. Research papers Conference papers Academic MindTrek Conf., 2011, pp. 9-15.</w:t>
      </w:r>
    </w:p>
    <w:p w14:paraId="3346C189" w14:textId="648F93D9" w:rsidR="009D416F" w:rsidRDefault="00000000">
      <w:pPr>
        <w:pStyle w:val="ListParagraph"/>
        <w:numPr>
          <w:ilvl w:val="0"/>
          <w:numId w:val="1"/>
        </w:numPr>
        <w:tabs>
          <w:tab w:val="left" w:pos="562"/>
          <w:tab w:val="left" w:pos="564"/>
        </w:tabs>
        <w:spacing w:before="3" w:line="232" w:lineRule="auto"/>
        <w:ind w:right="257" w:hanging="366"/>
        <w:jc w:val="both"/>
        <w:rPr>
          <w:sz w:val="16"/>
        </w:rPr>
      </w:pPr>
      <w:r>
        <w:rPr>
          <w:sz w:val="16"/>
        </w:rPr>
        <w:t>A.</w:t>
      </w:r>
      <w:r>
        <w:rPr>
          <w:spacing w:val="-4"/>
          <w:sz w:val="16"/>
        </w:rPr>
        <w:t xml:space="preserve"> </w:t>
      </w:r>
      <w:r>
        <w:rPr>
          <w:sz w:val="16"/>
        </w:rPr>
        <w:t>A.</w:t>
      </w:r>
      <w:r>
        <w:rPr>
          <w:spacing w:val="-4"/>
          <w:sz w:val="16"/>
        </w:rPr>
        <w:t xml:space="preserve"> </w:t>
      </w:r>
      <w:r>
        <w:rPr>
          <w:sz w:val="16"/>
        </w:rPr>
        <w:t>Kardan</w:t>
      </w:r>
      <w:r>
        <w:rPr>
          <w:spacing w:val="-4"/>
          <w:sz w:val="16"/>
        </w:rPr>
        <w:t xml:space="preserve"> </w:t>
      </w:r>
      <w:r>
        <w:rPr>
          <w:i/>
          <w:sz w:val="16"/>
        </w:rPr>
        <w:t>et</w:t>
      </w:r>
      <w:r>
        <w:rPr>
          <w:i/>
          <w:spacing w:val="-4"/>
          <w:sz w:val="16"/>
        </w:rPr>
        <w:t xml:space="preserve"> </w:t>
      </w:r>
      <w:r>
        <w:rPr>
          <w:i/>
          <w:sz w:val="16"/>
        </w:rPr>
        <w:t>al.</w:t>
      </w:r>
      <w:r>
        <w:rPr>
          <w:sz w:val="16"/>
        </w:rPr>
        <w:t>,</w:t>
      </w:r>
      <w:r>
        <w:rPr>
          <w:spacing w:val="-4"/>
          <w:sz w:val="16"/>
        </w:rPr>
        <w:t xml:space="preserve"> </w:t>
      </w:r>
      <w:r>
        <w:rPr>
          <w:sz w:val="16"/>
        </w:rPr>
        <w:t>“Intelligent</w:t>
      </w:r>
      <w:r>
        <w:rPr>
          <w:spacing w:val="-4"/>
          <w:sz w:val="16"/>
        </w:rPr>
        <w:t xml:space="preserve"> </w:t>
      </w:r>
      <w:r>
        <w:rPr>
          <w:sz w:val="16"/>
        </w:rPr>
        <w:t>tutoring</w:t>
      </w:r>
      <w:r>
        <w:rPr>
          <w:spacing w:val="-4"/>
          <w:sz w:val="16"/>
        </w:rPr>
        <w:t xml:space="preserve"> </w:t>
      </w:r>
      <w:r>
        <w:rPr>
          <w:sz w:val="16"/>
        </w:rPr>
        <w:t>and</w:t>
      </w:r>
      <w:r>
        <w:rPr>
          <w:spacing w:val="-4"/>
          <w:sz w:val="16"/>
        </w:rPr>
        <w:t xml:space="preserve"> </w:t>
      </w:r>
      <w:r>
        <w:rPr>
          <w:sz w:val="16"/>
        </w:rPr>
        <w:t>adaptive</w:t>
      </w:r>
      <w:r>
        <w:rPr>
          <w:spacing w:val="-4"/>
          <w:sz w:val="16"/>
        </w:rPr>
        <w:t xml:space="preserve"> </w:t>
      </w:r>
      <w:r>
        <w:rPr>
          <w:sz w:val="16"/>
        </w:rPr>
        <w:t>learning</w:t>
      </w:r>
      <w:r>
        <w:rPr>
          <w:spacing w:val="-4"/>
          <w:sz w:val="16"/>
        </w:rPr>
        <w:t xml:space="preserve"> </w:t>
      </w:r>
      <w:r>
        <w:rPr>
          <w:sz w:val="16"/>
        </w:rPr>
        <w:t>systems,”</w:t>
      </w:r>
      <w:r>
        <w:rPr>
          <w:spacing w:val="40"/>
          <w:sz w:val="16"/>
        </w:rPr>
        <w:t xml:space="preserve"> </w:t>
      </w:r>
      <w:bookmarkStart w:id="9" w:name="_bookmark5"/>
      <w:bookmarkEnd w:id="9"/>
      <w:r>
        <w:rPr>
          <w:sz w:val="16"/>
        </w:rPr>
        <w:t xml:space="preserve">in </w:t>
      </w:r>
      <w:r>
        <w:rPr>
          <w:i/>
          <w:sz w:val="16"/>
        </w:rPr>
        <w:t>Proc. Int. Conf. on Educational Technology</w:t>
      </w:r>
      <w:r>
        <w:rPr>
          <w:sz w:val="16"/>
        </w:rPr>
        <w:t>, 2015.</w:t>
      </w:r>
    </w:p>
    <w:p w14:paraId="3C7B6762" w14:textId="77777777" w:rsidR="009D416F" w:rsidRDefault="00000000">
      <w:pPr>
        <w:pStyle w:val="ListParagraph"/>
        <w:numPr>
          <w:ilvl w:val="0"/>
          <w:numId w:val="1"/>
        </w:numPr>
        <w:tabs>
          <w:tab w:val="left" w:pos="563"/>
        </w:tabs>
        <w:spacing w:line="181" w:lineRule="exact"/>
        <w:ind w:left="563" w:hanging="364"/>
        <w:jc w:val="both"/>
        <w:rPr>
          <w:sz w:val="16"/>
        </w:rPr>
      </w:pPr>
      <w:bookmarkStart w:id="10" w:name="_bookmark6"/>
      <w:bookmarkEnd w:id="10"/>
      <w:r>
        <w:rPr>
          <w:sz w:val="16"/>
        </w:rPr>
        <w:t>S.</w:t>
      </w:r>
      <w:r>
        <w:rPr>
          <w:spacing w:val="10"/>
          <w:sz w:val="16"/>
        </w:rPr>
        <w:t xml:space="preserve"> </w:t>
      </w:r>
      <w:r>
        <w:rPr>
          <w:sz w:val="16"/>
        </w:rPr>
        <w:t>Khan</w:t>
      </w:r>
      <w:r>
        <w:rPr>
          <w:spacing w:val="10"/>
          <w:sz w:val="16"/>
        </w:rPr>
        <w:t xml:space="preserve"> </w:t>
      </w:r>
      <w:r>
        <w:rPr>
          <w:i/>
          <w:sz w:val="16"/>
        </w:rPr>
        <w:t>et</w:t>
      </w:r>
      <w:r>
        <w:rPr>
          <w:i/>
          <w:spacing w:val="10"/>
          <w:sz w:val="16"/>
        </w:rPr>
        <w:t xml:space="preserve"> </w:t>
      </w:r>
      <w:r>
        <w:rPr>
          <w:i/>
          <w:sz w:val="16"/>
        </w:rPr>
        <w:t>al.</w:t>
      </w:r>
      <w:r>
        <w:rPr>
          <w:sz w:val="16"/>
        </w:rPr>
        <w:t>,</w:t>
      </w:r>
      <w:r>
        <w:rPr>
          <w:spacing w:val="10"/>
          <w:sz w:val="16"/>
        </w:rPr>
        <w:t xml:space="preserve"> </w:t>
      </w:r>
      <w:r>
        <w:rPr>
          <w:sz w:val="16"/>
        </w:rPr>
        <w:t>“Harnessing</w:t>
      </w:r>
      <w:r>
        <w:rPr>
          <w:spacing w:val="10"/>
          <w:sz w:val="16"/>
        </w:rPr>
        <w:t xml:space="preserve"> </w:t>
      </w:r>
      <w:r>
        <w:rPr>
          <w:sz w:val="16"/>
        </w:rPr>
        <w:t>LLMs</w:t>
      </w:r>
      <w:r>
        <w:rPr>
          <w:spacing w:val="10"/>
          <w:sz w:val="16"/>
        </w:rPr>
        <w:t xml:space="preserve"> </w:t>
      </w:r>
      <w:r>
        <w:rPr>
          <w:sz w:val="16"/>
        </w:rPr>
        <w:t>for</w:t>
      </w:r>
      <w:r>
        <w:rPr>
          <w:spacing w:val="10"/>
          <w:sz w:val="16"/>
        </w:rPr>
        <w:t xml:space="preserve"> </w:t>
      </w:r>
      <w:r>
        <w:rPr>
          <w:sz w:val="16"/>
        </w:rPr>
        <w:t>personalized</w:t>
      </w:r>
      <w:r>
        <w:rPr>
          <w:spacing w:val="10"/>
          <w:sz w:val="16"/>
        </w:rPr>
        <w:t xml:space="preserve"> </w:t>
      </w:r>
      <w:r>
        <w:rPr>
          <w:sz w:val="16"/>
        </w:rPr>
        <w:t>AI</w:t>
      </w:r>
      <w:r>
        <w:rPr>
          <w:spacing w:val="10"/>
          <w:sz w:val="16"/>
        </w:rPr>
        <w:t xml:space="preserve"> </w:t>
      </w:r>
      <w:r>
        <w:rPr>
          <w:sz w:val="16"/>
        </w:rPr>
        <w:t>tutoring,”</w:t>
      </w:r>
      <w:r>
        <w:rPr>
          <w:spacing w:val="10"/>
          <w:sz w:val="16"/>
        </w:rPr>
        <w:t xml:space="preserve"> </w:t>
      </w:r>
      <w:r>
        <w:rPr>
          <w:spacing w:val="-2"/>
          <w:sz w:val="16"/>
        </w:rPr>
        <w:t>2023.</w:t>
      </w:r>
    </w:p>
    <w:p w14:paraId="7863E740" w14:textId="73BF40B2" w:rsidR="009D416F" w:rsidRPr="0072373B" w:rsidRDefault="00000000" w:rsidP="0072373B">
      <w:pPr>
        <w:pStyle w:val="ListParagraph"/>
        <w:numPr>
          <w:ilvl w:val="0"/>
          <w:numId w:val="1"/>
        </w:numPr>
        <w:tabs>
          <w:tab w:val="left" w:pos="562"/>
          <w:tab w:val="left" w:pos="564"/>
        </w:tabs>
        <w:spacing w:before="3" w:line="232" w:lineRule="auto"/>
        <w:ind w:right="257" w:hanging="366"/>
        <w:jc w:val="both"/>
        <w:rPr>
          <w:sz w:val="16"/>
        </w:rPr>
        <w:sectPr w:rsidR="009D416F" w:rsidRPr="0072373B">
          <w:pgSz w:w="12240" w:h="15840"/>
          <w:pgMar w:top="900" w:right="720" w:bottom="280" w:left="720" w:header="720" w:footer="720" w:gutter="0"/>
          <w:cols w:num="2" w:space="720" w:equalWidth="0">
            <w:col w:w="5281" w:space="40"/>
            <w:col w:w="5479"/>
          </w:cols>
        </w:sectPr>
      </w:pPr>
      <w:r>
        <w:rPr>
          <w:sz w:val="16"/>
        </w:rPr>
        <w:t xml:space="preserve">F. Rustam </w:t>
      </w:r>
      <w:r>
        <w:rPr>
          <w:i/>
          <w:sz w:val="16"/>
        </w:rPr>
        <w:t>et al.</w:t>
      </w:r>
      <w:r>
        <w:rPr>
          <w:sz w:val="16"/>
        </w:rPr>
        <w:t>, “Micro-task generation in e-learning via generative</w:t>
      </w:r>
      <w:r>
        <w:rPr>
          <w:spacing w:val="40"/>
          <w:sz w:val="16"/>
        </w:rPr>
        <w:t xml:space="preserve"> </w:t>
      </w:r>
      <w:r>
        <w:rPr>
          <w:sz w:val="16"/>
        </w:rPr>
        <w:t>AI,” 2024.</w:t>
      </w:r>
    </w:p>
    <w:p w14:paraId="0AE3762D" w14:textId="592A59E5" w:rsidR="009D416F" w:rsidRPr="0072373B" w:rsidRDefault="009D416F" w:rsidP="0072373B">
      <w:pPr>
        <w:tabs>
          <w:tab w:val="left" w:pos="622"/>
          <w:tab w:val="left" w:pos="624"/>
        </w:tabs>
        <w:spacing w:before="1" w:line="232" w:lineRule="auto"/>
        <w:ind w:right="5517"/>
        <w:rPr>
          <w:sz w:val="16"/>
        </w:rPr>
      </w:pPr>
      <w:bookmarkStart w:id="11" w:name="_bookmark7"/>
      <w:bookmarkEnd w:id="11"/>
    </w:p>
    <w:sectPr w:rsidR="009D416F" w:rsidRPr="0072373B">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BD1"/>
    <w:multiLevelType w:val="hybridMultilevel"/>
    <w:tmpl w:val="33F235D0"/>
    <w:lvl w:ilvl="0" w:tplc="DC8A1F9A">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274E4F0">
      <w:numFmt w:val="bullet"/>
      <w:lvlText w:val="•"/>
      <w:lvlJc w:val="left"/>
      <w:pPr>
        <w:ind w:left="1051" w:hanging="286"/>
      </w:pPr>
      <w:rPr>
        <w:rFonts w:hint="default"/>
        <w:lang w:val="en-US" w:eastAsia="en-US" w:bidi="ar-SA"/>
      </w:rPr>
    </w:lvl>
    <w:lvl w:ilvl="2" w:tplc="52444A0A">
      <w:numFmt w:val="bullet"/>
      <w:lvlText w:val="•"/>
      <w:lvlJc w:val="left"/>
      <w:pPr>
        <w:ind w:left="1543" w:hanging="286"/>
      </w:pPr>
      <w:rPr>
        <w:rFonts w:hint="default"/>
        <w:lang w:val="en-US" w:eastAsia="en-US" w:bidi="ar-SA"/>
      </w:rPr>
    </w:lvl>
    <w:lvl w:ilvl="3" w:tplc="EC6C80AE">
      <w:numFmt w:val="bullet"/>
      <w:lvlText w:val="•"/>
      <w:lvlJc w:val="left"/>
      <w:pPr>
        <w:ind w:left="2035" w:hanging="286"/>
      </w:pPr>
      <w:rPr>
        <w:rFonts w:hint="default"/>
        <w:lang w:val="en-US" w:eastAsia="en-US" w:bidi="ar-SA"/>
      </w:rPr>
    </w:lvl>
    <w:lvl w:ilvl="4" w:tplc="06FAFBD6">
      <w:numFmt w:val="bullet"/>
      <w:lvlText w:val="•"/>
      <w:lvlJc w:val="left"/>
      <w:pPr>
        <w:ind w:left="2527" w:hanging="286"/>
      </w:pPr>
      <w:rPr>
        <w:rFonts w:hint="default"/>
        <w:lang w:val="en-US" w:eastAsia="en-US" w:bidi="ar-SA"/>
      </w:rPr>
    </w:lvl>
    <w:lvl w:ilvl="5" w:tplc="DDBE490A">
      <w:numFmt w:val="bullet"/>
      <w:lvlText w:val="•"/>
      <w:lvlJc w:val="left"/>
      <w:pPr>
        <w:ind w:left="3019" w:hanging="286"/>
      </w:pPr>
      <w:rPr>
        <w:rFonts w:hint="default"/>
        <w:lang w:val="en-US" w:eastAsia="en-US" w:bidi="ar-SA"/>
      </w:rPr>
    </w:lvl>
    <w:lvl w:ilvl="6" w:tplc="97729174">
      <w:numFmt w:val="bullet"/>
      <w:lvlText w:val="•"/>
      <w:lvlJc w:val="left"/>
      <w:pPr>
        <w:ind w:left="3511" w:hanging="286"/>
      </w:pPr>
      <w:rPr>
        <w:rFonts w:hint="default"/>
        <w:lang w:val="en-US" w:eastAsia="en-US" w:bidi="ar-SA"/>
      </w:rPr>
    </w:lvl>
    <w:lvl w:ilvl="7" w:tplc="AA90DBC8">
      <w:numFmt w:val="bullet"/>
      <w:lvlText w:val="•"/>
      <w:lvlJc w:val="left"/>
      <w:pPr>
        <w:ind w:left="4003" w:hanging="286"/>
      </w:pPr>
      <w:rPr>
        <w:rFonts w:hint="default"/>
        <w:lang w:val="en-US" w:eastAsia="en-US" w:bidi="ar-SA"/>
      </w:rPr>
    </w:lvl>
    <w:lvl w:ilvl="8" w:tplc="3BE4E42E">
      <w:numFmt w:val="bullet"/>
      <w:lvlText w:val="•"/>
      <w:lvlJc w:val="left"/>
      <w:pPr>
        <w:ind w:left="4495" w:hanging="286"/>
      </w:pPr>
      <w:rPr>
        <w:rFonts w:hint="default"/>
        <w:lang w:val="en-US" w:eastAsia="en-US" w:bidi="ar-SA"/>
      </w:rPr>
    </w:lvl>
  </w:abstractNum>
  <w:abstractNum w:abstractNumId="1" w15:restartNumberingAfterBreak="0">
    <w:nsid w:val="143A322F"/>
    <w:multiLevelType w:val="hybridMultilevel"/>
    <w:tmpl w:val="E43670B8"/>
    <w:lvl w:ilvl="0" w:tplc="D158D822">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82EC19E">
      <w:numFmt w:val="bullet"/>
      <w:lvlText w:val="•"/>
      <w:lvlJc w:val="left"/>
      <w:pPr>
        <w:ind w:left="2538" w:hanging="236"/>
      </w:pPr>
      <w:rPr>
        <w:rFonts w:hint="default"/>
        <w:lang w:val="en-US" w:eastAsia="en-US" w:bidi="ar-SA"/>
      </w:rPr>
    </w:lvl>
    <w:lvl w:ilvl="2" w:tplc="3C12FA4A">
      <w:numFmt w:val="bullet"/>
      <w:lvlText w:val="•"/>
      <w:lvlJc w:val="left"/>
      <w:pPr>
        <w:ind w:left="2856" w:hanging="236"/>
      </w:pPr>
      <w:rPr>
        <w:rFonts w:hint="default"/>
        <w:lang w:val="en-US" w:eastAsia="en-US" w:bidi="ar-SA"/>
      </w:rPr>
    </w:lvl>
    <w:lvl w:ilvl="3" w:tplc="A1EA0AA2">
      <w:numFmt w:val="bullet"/>
      <w:lvlText w:val="•"/>
      <w:lvlJc w:val="left"/>
      <w:pPr>
        <w:ind w:left="3174" w:hanging="236"/>
      </w:pPr>
      <w:rPr>
        <w:rFonts w:hint="default"/>
        <w:lang w:val="en-US" w:eastAsia="en-US" w:bidi="ar-SA"/>
      </w:rPr>
    </w:lvl>
    <w:lvl w:ilvl="4" w:tplc="2E060910">
      <w:numFmt w:val="bullet"/>
      <w:lvlText w:val="•"/>
      <w:lvlJc w:val="left"/>
      <w:pPr>
        <w:ind w:left="3492" w:hanging="236"/>
      </w:pPr>
      <w:rPr>
        <w:rFonts w:hint="default"/>
        <w:lang w:val="en-US" w:eastAsia="en-US" w:bidi="ar-SA"/>
      </w:rPr>
    </w:lvl>
    <w:lvl w:ilvl="5" w:tplc="0BEA7D10">
      <w:numFmt w:val="bullet"/>
      <w:lvlText w:val="•"/>
      <w:lvlJc w:val="left"/>
      <w:pPr>
        <w:ind w:left="3810" w:hanging="236"/>
      </w:pPr>
      <w:rPr>
        <w:rFonts w:hint="default"/>
        <w:lang w:val="en-US" w:eastAsia="en-US" w:bidi="ar-SA"/>
      </w:rPr>
    </w:lvl>
    <w:lvl w:ilvl="6" w:tplc="47EA5B56">
      <w:numFmt w:val="bullet"/>
      <w:lvlText w:val="•"/>
      <w:lvlJc w:val="left"/>
      <w:pPr>
        <w:ind w:left="4128" w:hanging="236"/>
      </w:pPr>
      <w:rPr>
        <w:rFonts w:hint="default"/>
        <w:lang w:val="en-US" w:eastAsia="en-US" w:bidi="ar-SA"/>
      </w:rPr>
    </w:lvl>
    <w:lvl w:ilvl="7" w:tplc="7196E0F6">
      <w:numFmt w:val="bullet"/>
      <w:lvlText w:val="•"/>
      <w:lvlJc w:val="left"/>
      <w:pPr>
        <w:ind w:left="4446" w:hanging="236"/>
      </w:pPr>
      <w:rPr>
        <w:rFonts w:hint="default"/>
        <w:lang w:val="en-US" w:eastAsia="en-US" w:bidi="ar-SA"/>
      </w:rPr>
    </w:lvl>
    <w:lvl w:ilvl="8" w:tplc="E578D346">
      <w:numFmt w:val="bullet"/>
      <w:lvlText w:val="•"/>
      <w:lvlJc w:val="left"/>
      <w:pPr>
        <w:ind w:left="4764" w:hanging="236"/>
      </w:pPr>
      <w:rPr>
        <w:rFonts w:hint="default"/>
        <w:lang w:val="en-US" w:eastAsia="en-US" w:bidi="ar-SA"/>
      </w:rPr>
    </w:lvl>
  </w:abstractNum>
  <w:abstractNum w:abstractNumId="2" w15:restartNumberingAfterBreak="0">
    <w:nsid w:val="1B2806DD"/>
    <w:multiLevelType w:val="hybridMultilevel"/>
    <w:tmpl w:val="E340A308"/>
    <w:lvl w:ilvl="0" w:tplc="E0280E0E">
      <w:start w:val="1"/>
      <w:numFmt w:val="decimal"/>
      <w:lvlText w:val="%1)"/>
      <w:lvlJc w:val="left"/>
      <w:pPr>
        <w:ind w:left="56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0A8BC4C">
      <w:start w:val="1"/>
      <w:numFmt w:val="upperLetter"/>
      <w:lvlText w:val="%2."/>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2" w:tplc="3C94628E">
      <w:numFmt w:val="bullet"/>
      <w:lvlText w:val="•"/>
      <w:lvlJc w:val="left"/>
      <w:pPr>
        <w:ind w:left="480" w:hanging="272"/>
      </w:pPr>
      <w:rPr>
        <w:rFonts w:hint="default"/>
        <w:lang w:val="en-US" w:eastAsia="en-US" w:bidi="ar-SA"/>
      </w:rPr>
    </w:lvl>
    <w:lvl w:ilvl="3" w:tplc="5B3EEC7C">
      <w:numFmt w:val="bullet"/>
      <w:lvlText w:val="•"/>
      <w:lvlJc w:val="left"/>
      <w:pPr>
        <w:ind w:left="400" w:hanging="272"/>
      </w:pPr>
      <w:rPr>
        <w:rFonts w:hint="default"/>
        <w:lang w:val="en-US" w:eastAsia="en-US" w:bidi="ar-SA"/>
      </w:rPr>
    </w:lvl>
    <w:lvl w:ilvl="4" w:tplc="EE20D6EC">
      <w:numFmt w:val="bullet"/>
      <w:lvlText w:val="•"/>
      <w:lvlJc w:val="left"/>
      <w:pPr>
        <w:ind w:left="320" w:hanging="272"/>
      </w:pPr>
      <w:rPr>
        <w:rFonts w:hint="default"/>
        <w:lang w:val="en-US" w:eastAsia="en-US" w:bidi="ar-SA"/>
      </w:rPr>
    </w:lvl>
    <w:lvl w:ilvl="5" w:tplc="BB808BD8">
      <w:numFmt w:val="bullet"/>
      <w:lvlText w:val="•"/>
      <w:lvlJc w:val="left"/>
      <w:pPr>
        <w:ind w:left="240" w:hanging="272"/>
      </w:pPr>
      <w:rPr>
        <w:rFonts w:hint="default"/>
        <w:lang w:val="en-US" w:eastAsia="en-US" w:bidi="ar-SA"/>
      </w:rPr>
    </w:lvl>
    <w:lvl w:ilvl="6" w:tplc="8780D472">
      <w:numFmt w:val="bullet"/>
      <w:lvlText w:val="•"/>
      <w:lvlJc w:val="left"/>
      <w:pPr>
        <w:ind w:left="160" w:hanging="272"/>
      </w:pPr>
      <w:rPr>
        <w:rFonts w:hint="default"/>
        <w:lang w:val="en-US" w:eastAsia="en-US" w:bidi="ar-SA"/>
      </w:rPr>
    </w:lvl>
    <w:lvl w:ilvl="7" w:tplc="CFFECBDA">
      <w:numFmt w:val="bullet"/>
      <w:lvlText w:val="•"/>
      <w:lvlJc w:val="left"/>
      <w:pPr>
        <w:ind w:left="80" w:hanging="272"/>
      </w:pPr>
      <w:rPr>
        <w:rFonts w:hint="default"/>
        <w:lang w:val="en-US" w:eastAsia="en-US" w:bidi="ar-SA"/>
      </w:rPr>
    </w:lvl>
    <w:lvl w:ilvl="8" w:tplc="E488B7DC">
      <w:numFmt w:val="bullet"/>
      <w:lvlText w:val="•"/>
      <w:lvlJc w:val="left"/>
      <w:pPr>
        <w:ind w:left="0" w:hanging="272"/>
      </w:pPr>
      <w:rPr>
        <w:rFonts w:hint="default"/>
        <w:lang w:val="en-US" w:eastAsia="en-US" w:bidi="ar-SA"/>
      </w:rPr>
    </w:lvl>
  </w:abstractNum>
  <w:abstractNum w:abstractNumId="3" w15:restartNumberingAfterBreak="0">
    <w:nsid w:val="2EC90B73"/>
    <w:multiLevelType w:val="hybridMultilevel"/>
    <w:tmpl w:val="0590B88C"/>
    <w:lvl w:ilvl="0" w:tplc="7438F546">
      <w:start w:val="1"/>
      <w:numFmt w:val="upperLetter"/>
      <w:lvlText w:val="%1."/>
      <w:lvlJc w:val="left"/>
      <w:pPr>
        <w:ind w:left="559" w:hanging="360"/>
      </w:pPr>
      <w:rPr>
        <w:rFonts w:hint="default"/>
      </w:rPr>
    </w:lvl>
    <w:lvl w:ilvl="1" w:tplc="40090019" w:tentative="1">
      <w:start w:val="1"/>
      <w:numFmt w:val="lowerLetter"/>
      <w:lvlText w:val="%2."/>
      <w:lvlJc w:val="left"/>
      <w:pPr>
        <w:ind w:left="1279" w:hanging="360"/>
      </w:pPr>
    </w:lvl>
    <w:lvl w:ilvl="2" w:tplc="4009001B" w:tentative="1">
      <w:start w:val="1"/>
      <w:numFmt w:val="lowerRoman"/>
      <w:lvlText w:val="%3."/>
      <w:lvlJc w:val="right"/>
      <w:pPr>
        <w:ind w:left="1999" w:hanging="180"/>
      </w:pPr>
    </w:lvl>
    <w:lvl w:ilvl="3" w:tplc="4009000F" w:tentative="1">
      <w:start w:val="1"/>
      <w:numFmt w:val="decimal"/>
      <w:lvlText w:val="%4."/>
      <w:lvlJc w:val="left"/>
      <w:pPr>
        <w:ind w:left="2719" w:hanging="360"/>
      </w:pPr>
    </w:lvl>
    <w:lvl w:ilvl="4" w:tplc="40090019" w:tentative="1">
      <w:start w:val="1"/>
      <w:numFmt w:val="lowerLetter"/>
      <w:lvlText w:val="%5."/>
      <w:lvlJc w:val="left"/>
      <w:pPr>
        <w:ind w:left="3439" w:hanging="360"/>
      </w:pPr>
    </w:lvl>
    <w:lvl w:ilvl="5" w:tplc="4009001B" w:tentative="1">
      <w:start w:val="1"/>
      <w:numFmt w:val="lowerRoman"/>
      <w:lvlText w:val="%6."/>
      <w:lvlJc w:val="right"/>
      <w:pPr>
        <w:ind w:left="4159" w:hanging="180"/>
      </w:pPr>
    </w:lvl>
    <w:lvl w:ilvl="6" w:tplc="4009000F" w:tentative="1">
      <w:start w:val="1"/>
      <w:numFmt w:val="decimal"/>
      <w:lvlText w:val="%7."/>
      <w:lvlJc w:val="left"/>
      <w:pPr>
        <w:ind w:left="4879" w:hanging="360"/>
      </w:pPr>
    </w:lvl>
    <w:lvl w:ilvl="7" w:tplc="40090019" w:tentative="1">
      <w:start w:val="1"/>
      <w:numFmt w:val="lowerLetter"/>
      <w:lvlText w:val="%8."/>
      <w:lvlJc w:val="left"/>
      <w:pPr>
        <w:ind w:left="5599" w:hanging="360"/>
      </w:pPr>
    </w:lvl>
    <w:lvl w:ilvl="8" w:tplc="4009001B" w:tentative="1">
      <w:start w:val="1"/>
      <w:numFmt w:val="lowerRoman"/>
      <w:lvlText w:val="%9."/>
      <w:lvlJc w:val="right"/>
      <w:pPr>
        <w:ind w:left="6319" w:hanging="180"/>
      </w:pPr>
    </w:lvl>
  </w:abstractNum>
  <w:abstractNum w:abstractNumId="4" w15:restartNumberingAfterBreak="0">
    <w:nsid w:val="30DC340F"/>
    <w:multiLevelType w:val="hybridMultilevel"/>
    <w:tmpl w:val="BF081A48"/>
    <w:lvl w:ilvl="0" w:tplc="7B0C0B10">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E5E4171A">
      <w:numFmt w:val="bullet"/>
      <w:lvlText w:val="•"/>
      <w:lvlJc w:val="left"/>
      <w:pPr>
        <w:ind w:left="1122" w:hanging="202"/>
      </w:pPr>
      <w:rPr>
        <w:rFonts w:hint="default"/>
        <w:lang w:val="en-US" w:eastAsia="en-US" w:bidi="ar-SA"/>
      </w:rPr>
    </w:lvl>
    <w:lvl w:ilvl="2" w:tplc="7F5EC384">
      <w:numFmt w:val="bullet"/>
      <w:lvlText w:val="•"/>
      <w:lvlJc w:val="left"/>
      <w:pPr>
        <w:ind w:left="1584" w:hanging="202"/>
      </w:pPr>
      <w:rPr>
        <w:rFonts w:hint="default"/>
        <w:lang w:val="en-US" w:eastAsia="en-US" w:bidi="ar-SA"/>
      </w:rPr>
    </w:lvl>
    <w:lvl w:ilvl="3" w:tplc="4D6200E2">
      <w:numFmt w:val="bullet"/>
      <w:lvlText w:val="•"/>
      <w:lvlJc w:val="left"/>
      <w:pPr>
        <w:ind w:left="2046" w:hanging="202"/>
      </w:pPr>
      <w:rPr>
        <w:rFonts w:hint="default"/>
        <w:lang w:val="en-US" w:eastAsia="en-US" w:bidi="ar-SA"/>
      </w:rPr>
    </w:lvl>
    <w:lvl w:ilvl="4" w:tplc="2C4CCCA8">
      <w:numFmt w:val="bullet"/>
      <w:lvlText w:val="•"/>
      <w:lvlJc w:val="left"/>
      <w:pPr>
        <w:ind w:left="2508" w:hanging="202"/>
      </w:pPr>
      <w:rPr>
        <w:rFonts w:hint="default"/>
        <w:lang w:val="en-US" w:eastAsia="en-US" w:bidi="ar-SA"/>
      </w:rPr>
    </w:lvl>
    <w:lvl w:ilvl="5" w:tplc="EB162862">
      <w:numFmt w:val="bullet"/>
      <w:lvlText w:val="•"/>
      <w:lvlJc w:val="left"/>
      <w:pPr>
        <w:ind w:left="2970" w:hanging="202"/>
      </w:pPr>
      <w:rPr>
        <w:rFonts w:hint="default"/>
        <w:lang w:val="en-US" w:eastAsia="en-US" w:bidi="ar-SA"/>
      </w:rPr>
    </w:lvl>
    <w:lvl w:ilvl="6" w:tplc="824C38C4">
      <w:numFmt w:val="bullet"/>
      <w:lvlText w:val="•"/>
      <w:lvlJc w:val="left"/>
      <w:pPr>
        <w:ind w:left="3432" w:hanging="202"/>
      </w:pPr>
      <w:rPr>
        <w:rFonts w:hint="default"/>
        <w:lang w:val="en-US" w:eastAsia="en-US" w:bidi="ar-SA"/>
      </w:rPr>
    </w:lvl>
    <w:lvl w:ilvl="7" w:tplc="1C8ECA54">
      <w:numFmt w:val="bullet"/>
      <w:lvlText w:val="•"/>
      <w:lvlJc w:val="left"/>
      <w:pPr>
        <w:ind w:left="3894" w:hanging="202"/>
      </w:pPr>
      <w:rPr>
        <w:rFonts w:hint="default"/>
        <w:lang w:val="en-US" w:eastAsia="en-US" w:bidi="ar-SA"/>
      </w:rPr>
    </w:lvl>
    <w:lvl w:ilvl="8" w:tplc="6CAA5600">
      <w:numFmt w:val="bullet"/>
      <w:lvlText w:val="•"/>
      <w:lvlJc w:val="left"/>
      <w:pPr>
        <w:ind w:left="4356" w:hanging="202"/>
      </w:pPr>
      <w:rPr>
        <w:rFonts w:hint="default"/>
        <w:lang w:val="en-US" w:eastAsia="en-US" w:bidi="ar-SA"/>
      </w:rPr>
    </w:lvl>
  </w:abstractNum>
  <w:abstractNum w:abstractNumId="5" w15:restartNumberingAfterBreak="0">
    <w:nsid w:val="632F4436"/>
    <w:multiLevelType w:val="hybridMultilevel"/>
    <w:tmpl w:val="2CB8F76A"/>
    <w:lvl w:ilvl="0" w:tplc="6756B320">
      <w:start w:val="1"/>
      <w:numFmt w:val="upperLetter"/>
      <w:lvlText w:val="%1."/>
      <w:lvlJc w:val="left"/>
      <w:pPr>
        <w:ind w:left="272"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2B49834">
      <w:start w:val="1"/>
      <w:numFmt w:val="decimal"/>
      <w:lvlText w:val="%2)"/>
      <w:lvlJc w:val="left"/>
      <w:pPr>
        <w:ind w:left="1"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96BEA254">
      <w:numFmt w:val="bullet"/>
      <w:lvlText w:val="•"/>
      <w:lvlJc w:val="left"/>
      <w:pPr>
        <w:ind w:left="282" w:hanging="266"/>
      </w:pPr>
      <w:rPr>
        <w:rFonts w:hint="default"/>
        <w:lang w:val="en-US" w:eastAsia="en-US" w:bidi="ar-SA"/>
      </w:rPr>
    </w:lvl>
    <w:lvl w:ilvl="3" w:tplc="12989E7E">
      <w:numFmt w:val="bullet"/>
      <w:lvlText w:val="•"/>
      <w:lvlJc w:val="left"/>
      <w:pPr>
        <w:ind w:left="217" w:hanging="266"/>
      </w:pPr>
      <w:rPr>
        <w:rFonts w:hint="default"/>
        <w:lang w:val="en-US" w:eastAsia="en-US" w:bidi="ar-SA"/>
      </w:rPr>
    </w:lvl>
    <w:lvl w:ilvl="4" w:tplc="DCA2D694">
      <w:numFmt w:val="bullet"/>
      <w:lvlText w:val="•"/>
      <w:lvlJc w:val="left"/>
      <w:pPr>
        <w:ind w:left="152" w:hanging="266"/>
      </w:pPr>
      <w:rPr>
        <w:rFonts w:hint="default"/>
        <w:lang w:val="en-US" w:eastAsia="en-US" w:bidi="ar-SA"/>
      </w:rPr>
    </w:lvl>
    <w:lvl w:ilvl="5" w:tplc="8F2626BE">
      <w:numFmt w:val="bullet"/>
      <w:lvlText w:val="•"/>
      <w:lvlJc w:val="left"/>
      <w:pPr>
        <w:ind w:left="87" w:hanging="266"/>
      </w:pPr>
      <w:rPr>
        <w:rFonts w:hint="default"/>
        <w:lang w:val="en-US" w:eastAsia="en-US" w:bidi="ar-SA"/>
      </w:rPr>
    </w:lvl>
    <w:lvl w:ilvl="6" w:tplc="8B4A1D20">
      <w:numFmt w:val="bullet"/>
      <w:lvlText w:val="•"/>
      <w:lvlJc w:val="left"/>
      <w:pPr>
        <w:ind w:left="22" w:hanging="266"/>
      </w:pPr>
      <w:rPr>
        <w:rFonts w:hint="default"/>
        <w:lang w:val="en-US" w:eastAsia="en-US" w:bidi="ar-SA"/>
      </w:rPr>
    </w:lvl>
    <w:lvl w:ilvl="7" w:tplc="98C40F40">
      <w:numFmt w:val="bullet"/>
      <w:lvlText w:val="•"/>
      <w:lvlJc w:val="left"/>
      <w:pPr>
        <w:ind w:left="-43" w:hanging="266"/>
      </w:pPr>
      <w:rPr>
        <w:rFonts w:hint="default"/>
        <w:lang w:val="en-US" w:eastAsia="en-US" w:bidi="ar-SA"/>
      </w:rPr>
    </w:lvl>
    <w:lvl w:ilvl="8" w:tplc="84AEAC7E">
      <w:numFmt w:val="bullet"/>
      <w:lvlText w:val="•"/>
      <w:lvlJc w:val="left"/>
      <w:pPr>
        <w:ind w:left="-108" w:hanging="266"/>
      </w:pPr>
      <w:rPr>
        <w:rFonts w:hint="default"/>
        <w:lang w:val="en-US" w:eastAsia="en-US" w:bidi="ar-SA"/>
      </w:rPr>
    </w:lvl>
  </w:abstractNum>
  <w:abstractNum w:abstractNumId="6" w15:restartNumberingAfterBreak="0">
    <w:nsid w:val="7170351F"/>
    <w:multiLevelType w:val="hybridMultilevel"/>
    <w:tmpl w:val="6B66C63E"/>
    <w:lvl w:ilvl="0" w:tplc="DDB64F8E">
      <w:start w:val="1"/>
      <w:numFmt w:val="upperLetter"/>
      <w:lvlText w:val="%1."/>
      <w:lvlJc w:val="left"/>
      <w:pPr>
        <w:ind w:left="382"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FDCC394">
      <w:start w:val="1"/>
      <w:numFmt w:val="decimal"/>
      <w:lvlText w:val="%2)"/>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BE9E5E1A">
      <w:numFmt w:val="bullet"/>
      <w:lvlText w:val="•"/>
      <w:lvlJc w:val="left"/>
      <w:pPr>
        <w:ind w:left="740" w:hanging="286"/>
      </w:pPr>
      <w:rPr>
        <w:rFonts w:hint="default"/>
        <w:lang w:val="en-US" w:eastAsia="en-US" w:bidi="ar-SA"/>
      </w:rPr>
    </w:lvl>
    <w:lvl w:ilvl="3" w:tplc="6C1CCE7C">
      <w:numFmt w:val="bullet"/>
      <w:lvlText w:val="•"/>
      <w:lvlJc w:val="left"/>
      <w:pPr>
        <w:ind w:left="642" w:hanging="286"/>
      </w:pPr>
      <w:rPr>
        <w:rFonts w:hint="default"/>
        <w:lang w:val="en-US" w:eastAsia="en-US" w:bidi="ar-SA"/>
      </w:rPr>
    </w:lvl>
    <w:lvl w:ilvl="4" w:tplc="E9504FF8">
      <w:numFmt w:val="bullet"/>
      <w:lvlText w:val="•"/>
      <w:lvlJc w:val="left"/>
      <w:pPr>
        <w:ind w:left="544" w:hanging="286"/>
      </w:pPr>
      <w:rPr>
        <w:rFonts w:hint="default"/>
        <w:lang w:val="en-US" w:eastAsia="en-US" w:bidi="ar-SA"/>
      </w:rPr>
    </w:lvl>
    <w:lvl w:ilvl="5" w:tplc="6B566134">
      <w:numFmt w:val="bullet"/>
      <w:lvlText w:val="•"/>
      <w:lvlJc w:val="left"/>
      <w:pPr>
        <w:ind w:left="447" w:hanging="286"/>
      </w:pPr>
      <w:rPr>
        <w:rFonts w:hint="default"/>
        <w:lang w:val="en-US" w:eastAsia="en-US" w:bidi="ar-SA"/>
      </w:rPr>
    </w:lvl>
    <w:lvl w:ilvl="6" w:tplc="6A164BF4">
      <w:numFmt w:val="bullet"/>
      <w:lvlText w:val="•"/>
      <w:lvlJc w:val="left"/>
      <w:pPr>
        <w:ind w:left="349" w:hanging="286"/>
      </w:pPr>
      <w:rPr>
        <w:rFonts w:hint="default"/>
        <w:lang w:val="en-US" w:eastAsia="en-US" w:bidi="ar-SA"/>
      </w:rPr>
    </w:lvl>
    <w:lvl w:ilvl="7" w:tplc="6400E348">
      <w:numFmt w:val="bullet"/>
      <w:lvlText w:val="•"/>
      <w:lvlJc w:val="left"/>
      <w:pPr>
        <w:ind w:left="252" w:hanging="286"/>
      </w:pPr>
      <w:rPr>
        <w:rFonts w:hint="default"/>
        <w:lang w:val="en-US" w:eastAsia="en-US" w:bidi="ar-SA"/>
      </w:rPr>
    </w:lvl>
    <w:lvl w:ilvl="8" w:tplc="C1EAA328">
      <w:numFmt w:val="bullet"/>
      <w:lvlText w:val="•"/>
      <w:lvlJc w:val="left"/>
      <w:pPr>
        <w:ind w:left="154" w:hanging="286"/>
      </w:pPr>
      <w:rPr>
        <w:rFonts w:hint="default"/>
        <w:lang w:val="en-US" w:eastAsia="en-US" w:bidi="ar-SA"/>
      </w:rPr>
    </w:lvl>
  </w:abstractNum>
  <w:abstractNum w:abstractNumId="7" w15:restartNumberingAfterBreak="0">
    <w:nsid w:val="7E3F7E4C"/>
    <w:multiLevelType w:val="hybridMultilevel"/>
    <w:tmpl w:val="F52C44C6"/>
    <w:lvl w:ilvl="0" w:tplc="D742A854">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1" w:tplc="1C5EC442">
      <w:numFmt w:val="bullet"/>
      <w:lvlText w:val="•"/>
      <w:lvlJc w:val="left"/>
      <w:pPr>
        <w:ind w:left="1122" w:hanging="202"/>
      </w:pPr>
      <w:rPr>
        <w:rFonts w:hint="default"/>
        <w:lang w:val="en-US" w:eastAsia="en-US" w:bidi="ar-SA"/>
      </w:rPr>
    </w:lvl>
    <w:lvl w:ilvl="2" w:tplc="B68E1C80">
      <w:numFmt w:val="bullet"/>
      <w:lvlText w:val="•"/>
      <w:lvlJc w:val="left"/>
      <w:pPr>
        <w:ind w:left="1584" w:hanging="202"/>
      </w:pPr>
      <w:rPr>
        <w:rFonts w:hint="default"/>
        <w:lang w:val="en-US" w:eastAsia="en-US" w:bidi="ar-SA"/>
      </w:rPr>
    </w:lvl>
    <w:lvl w:ilvl="3" w:tplc="C894804E">
      <w:numFmt w:val="bullet"/>
      <w:lvlText w:val="•"/>
      <w:lvlJc w:val="left"/>
      <w:pPr>
        <w:ind w:left="2046" w:hanging="202"/>
      </w:pPr>
      <w:rPr>
        <w:rFonts w:hint="default"/>
        <w:lang w:val="en-US" w:eastAsia="en-US" w:bidi="ar-SA"/>
      </w:rPr>
    </w:lvl>
    <w:lvl w:ilvl="4" w:tplc="9EFA716A">
      <w:numFmt w:val="bullet"/>
      <w:lvlText w:val="•"/>
      <w:lvlJc w:val="left"/>
      <w:pPr>
        <w:ind w:left="2508" w:hanging="202"/>
      </w:pPr>
      <w:rPr>
        <w:rFonts w:hint="default"/>
        <w:lang w:val="en-US" w:eastAsia="en-US" w:bidi="ar-SA"/>
      </w:rPr>
    </w:lvl>
    <w:lvl w:ilvl="5" w:tplc="5C0009BC">
      <w:numFmt w:val="bullet"/>
      <w:lvlText w:val="•"/>
      <w:lvlJc w:val="left"/>
      <w:pPr>
        <w:ind w:left="2970" w:hanging="202"/>
      </w:pPr>
      <w:rPr>
        <w:rFonts w:hint="default"/>
        <w:lang w:val="en-US" w:eastAsia="en-US" w:bidi="ar-SA"/>
      </w:rPr>
    </w:lvl>
    <w:lvl w:ilvl="6" w:tplc="EC9A6DDA">
      <w:numFmt w:val="bullet"/>
      <w:lvlText w:val="•"/>
      <w:lvlJc w:val="left"/>
      <w:pPr>
        <w:ind w:left="3432" w:hanging="202"/>
      </w:pPr>
      <w:rPr>
        <w:rFonts w:hint="default"/>
        <w:lang w:val="en-US" w:eastAsia="en-US" w:bidi="ar-SA"/>
      </w:rPr>
    </w:lvl>
    <w:lvl w:ilvl="7" w:tplc="D35E7476">
      <w:numFmt w:val="bullet"/>
      <w:lvlText w:val="•"/>
      <w:lvlJc w:val="left"/>
      <w:pPr>
        <w:ind w:left="3894" w:hanging="202"/>
      </w:pPr>
      <w:rPr>
        <w:rFonts w:hint="default"/>
        <w:lang w:val="en-US" w:eastAsia="en-US" w:bidi="ar-SA"/>
      </w:rPr>
    </w:lvl>
    <w:lvl w:ilvl="8" w:tplc="5FEE8D60">
      <w:numFmt w:val="bullet"/>
      <w:lvlText w:val="•"/>
      <w:lvlJc w:val="left"/>
      <w:pPr>
        <w:ind w:left="4356" w:hanging="202"/>
      </w:pPr>
      <w:rPr>
        <w:rFonts w:hint="default"/>
        <w:lang w:val="en-US" w:eastAsia="en-US" w:bidi="ar-SA"/>
      </w:rPr>
    </w:lvl>
  </w:abstractNum>
  <w:num w:numId="1" w16cid:durableId="1253389827">
    <w:abstractNumId w:val="0"/>
  </w:num>
  <w:num w:numId="2" w16cid:durableId="952251238">
    <w:abstractNumId w:val="4"/>
  </w:num>
  <w:num w:numId="3" w16cid:durableId="28115078">
    <w:abstractNumId w:val="5"/>
  </w:num>
  <w:num w:numId="4" w16cid:durableId="1301113001">
    <w:abstractNumId w:val="7"/>
  </w:num>
  <w:num w:numId="5" w16cid:durableId="1279724090">
    <w:abstractNumId w:val="6"/>
  </w:num>
  <w:num w:numId="6" w16cid:durableId="2106487403">
    <w:abstractNumId w:val="2"/>
  </w:num>
  <w:num w:numId="7" w16cid:durableId="1525553871">
    <w:abstractNumId w:val="1"/>
  </w:num>
  <w:num w:numId="8" w16cid:durableId="1109399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16F"/>
    <w:rsid w:val="00396149"/>
    <w:rsid w:val="003F0461"/>
    <w:rsid w:val="0048553E"/>
    <w:rsid w:val="0059673A"/>
    <w:rsid w:val="00606A8E"/>
    <w:rsid w:val="006B0608"/>
    <w:rsid w:val="006D3312"/>
    <w:rsid w:val="0072373B"/>
    <w:rsid w:val="00797D3C"/>
    <w:rsid w:val="007C3EA1"/>
    <w:rsid w:val="0083466A"/>
    <w:rsid w:val="00886D13"/>
    <w:rsid w:val="008C5D2F"/>
    <w:rsid w:val="00923C09"/>
    <w:rsid w:val="00987FFB"/>
    <w:rsid w:val="009D416F"/>
    <w:rsid w:val="009E22EB"/>
    <w:rsid w:val="009E5CFD"/>
    <w:rsid w:val="00AC2D1E"/>
    <w:rsid w:val="00C65F10"/>
    <w:rsid w:val="00C9334F"/>
    <w:rsid w:val="00CE1FC4"/>
    <w:rsid w:val="00D143A9"/>
    <w:rsid w:val="00D27DD5"/>
    <w:rsid w:val="00D452F1"/>
    <w:rsid w:val="00DC2334"/>
    <w:rsid w:val="00DE22FF"/>
    <w:rsid w:val="00DF2091"/>
    <w:rsid w:val="00DF31EA"/>
    <w:rsid w:val="00EF40E6"/>
    <w:rsid w:val="00F1429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17ED8"/>
  <w15:docId w15:val="{991DA47F-F29D-4DD7-9440-A3EDC3E0A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76"/>
      <w:jc w:val="center"/>
    </w:pPr>
    <w:rPr>
      <w:sz w:val="48"/>
      <w:szCs w:val="48"/>
    </w:rPr>
  </w:style>
  <w:style w:type="paragraph" w:styleId="ListParagraph">
    <w:name w:val="List Paragraph"/>
    <w:basedOn w:val="Normal"/>
    <w:uiPriority w:val="1"/>
    <w:qFormat/>
    <w:pPr>
      <w:ind w:left="564" w:hanging="286"/>
      <w:jc w:val="both"/>
    </w:pPr>
  </w:style>
  <w:style w:type="paragraph" w:customStyle="1" w:styleId="TableParagraph">
    <w:name w:val="Table Paragraph"/>
    <w:basedOn w:val="Normal"/>
    <w:uiPriority w:val="1"/>
    <w:qFormat/>
    <w:pPr>
      <w:spacing w:before="18"/>
      <w:jc w:val="center"/>
    </w:pPr>
  </w:style>
  <w:style w:type="character" w:styleId="Hyperlink">
    <w:name w:val="Hyperlink"/>
    <w:basedOn w:val="DefaultParagraphFont"/>
    <w:uiPriority w:val="99"/>
    <w:unhideWhenUsed/>
    <w:rsid w:val="00D27DD5"/>
    <w:rPr>
      <w:color w:val="0000FF" w:themeColor="hyperlink"/>
      <w:u w:val="single"/>
    </w:rPr>
  </w:style>
  <w:style w:type="character" w:styleId="UnresolvedMention">
    <w:name w:val="Unresolved Mention"/>
    <w:basedOn w:val="DefaultParagraphFont"/>
    <w:uiPriority w:val="99"/>
    <w:semiHidden/>
    <w:unhideWhenUsed/>
    <w:rsid w:val="00D27DD5"/>
    <w:rPr>
      <w:color w:val="605E5C"/>
      <w:shd w:val="clear" w:color="auto" w:fill="E1DFDD"/>
    </w:rPr>
  </w:style>
  <w:style w:type="character" w:customStyle="1" w:styleId="Heading1Char">
    <w:name w:val="Heading 1 Char"/>
    <w:basedOn w:val="DefaultParagraphFont"/>
    <w:link w:val="Heading1"/>
    <w:uiPriority w:val="9"/>
    <w:rsid w:val="00C9334F"/>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9334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1E2E8-ECEB-4CD2-8A24-5581C861A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1</Pages>
  <Words>3031</Words>
  <Characters>17279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 lopinti</dc:creator>
  <cp:lastModifiedBy>Neelapu venkata naidu</cp:lastModifiedBy>
  <cp:revision>12</cp:revision>
  <dcterms:created xsi:type="dcterms:W3CDTF">2026-03-24T08:51:00Z</dcterms:created>
  <dcterms:modified xsi:type="dcterms:W3CDTF">2026-04-29T07:34:00Z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LaTeX with hyperref</vt:lpwstr>
  </property>
  <property fmtid="{D5CDD505-2E9C-101B-9397-08002B2CF9AE}" pid="4" name="LastSaved">
    <vt:filetime>2026-03-23T00:00:00Z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