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p>
    <w:p>
      <w:pPr>
        <w:jc w:val="center"/>
      </w:pPr>
      <w:r>
        <w:rPr>
          <w:rFonts w:ascii="Arial" w:cs="Arial" w:eastAsia="Arial" w:hAnsi="Arial"/>
          <w:b/>
          <w:bCs/>
          <w:color w:val="1E3A5F"/>
          <w:sz w:val="80"/>
          <w:szCs w:val="80"/>
        </w:rPr>
        <w:t xml:space="preserve">InterviewPro</w:t>
      </w:r>
    </w:p>
    <w:p>
      <w:pPr>
        <w:spacing w:after="300"/>
        <w:jc w:val="center"/>
      </w:pPr>
      <w:r>
        <w:rPr>
          <w:rFonts w:ascii="Arial" w:cs="Arial" w:eastAsia="Arial" w:hAnsi="Arial"/>
          <w:b/>
          <w:bCs/>
          <w:color w:val="0D9488"/>
          <w:sz w:val="52"/>
          <w:szCs w:val="52"/>
        </w:rPr>
        <w:t xml:space="preserve">Project Document</w:t>
      </w:r>
    </w:p>
    <w:p>
      <w:pPr>
        <w:spacing w:after="600"/>
        <w:jc w:val="center"/>
      </w:pPr>
      <w:r>
        <w:rPr>
          <w:rFonts w:ascii="Arial" w:cs="Arial" w:eastAsia="Arial" w:hAnsi="Arial"/>
          <w:color w:val="374151"/>
          <w:sz w:val="26"/>
          <w:szCs w:val="26"/>
        </w:rPr>
        <w:t xml:space="preserve">InterviewPro v2 — Complete Technical &amp; Product Reference</w:t>
      </w:r>
    </w:p>
    <w:p>
      <w:pPr>
        <w:jc w:val="center"/>
      </w:pPr>
      <w:r>
        <w:rPr>
          <w:rFonts w:ascii="Arial" w:cs="Arial" w:eastAsia="Arial" w:hAnsi="Arial"/>
          <w:color w:val="D1D5DB"/>
          <w:sz w:val="20"/>
          <w:szCs w:val="20"/>
        </w:rPr>
        <w:t xml:space="preserve">v2.0  ·  February 24, 2026</w:t>
      </w:r>
    </w:p>
    <w:p>
      <w:r>
        <w:br w:type="page"/>
      </w:r>
    </w:p>
    <w:p>
      <w:pPr>
        <w:pStyle w:val="Heading1"/>
      </w:pPr>
      <w:r>
        <w:t xml:space="preserve">Document Index</w:t>
      </w:r>
    </w:p>
    <w:p>
      <w:pPr>
        <w:spacing w:after="100"/>
      </w:pPr>
      <w:r>
        <w:rPr>
          <w:rFonts w:ascii="Arial" w:cs="Arial" w:eastAsia="Arial" w:hAnsi="Arial"/>
          <w:color w:val="374151"/>
          <w:sz w:val="22"/>
          <w:szCs w:val="22"/>
        </w:rPr>
        <w:t xml:space="preserve">This project document is the master reference for InterviewPro. It provides a complete picture of the product, from business objectives through technical implementation. The following companion documents provide deeper detail on specific areas: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3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Covers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Technical Architecture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01_Technical_Architecture.docx</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System design, tech stack, component diagram, deployment architecture, security model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API Reference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02_API_Reference.docx</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All REST endpoints and Socket.io events with payloads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Developer Setup Guide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03_Developer_Setup_Guide.docx</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Local development, Docker Compose, environment variables, troubleshooting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User Guide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04_User_Guide.docx</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Step-by-step workflows for Admin, HR, Interviewer, Candidate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Database Schema Reference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05_Database_Schema_Reference.docx</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MongoDB collections, Mongoose fields, indexes, relationships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Email Notification Reference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06_Email_Notification_Reference.docx</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All 6 email templates, triggers, recipients, SMTP configuration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Security &amp; Authentication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07_Security_and_Authentication.docx</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JWT lifecycle, role enforcement layers, code execution isolation, production checklist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Testing &amp; QA Checklist</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08_Testing_and_QA_Checklist.docx</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120+ manual test cases across all features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Docker Compose Guide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Docker_Compose_Guide.docx</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Detailed service orchestration and volume management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Piston Setup Guide</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Piston_Setup_Guide.docx</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Language runtime installation and execution engine configuration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GitHub README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README.md</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Open-source project overview, quick start, architecture diagram</w:t>
            </w:r>
          </w:p>
        </w:tc>
      </w:tr>
    </w:tbl>
    <w:p>
      <w:pPr>
        <w:spacing w:after="80"/>
      </w:pPr>
    </w:p>
    <w:p>
      <w:r>
        <w:br w:type="page"/>
      </w:r>
    </w:p>
    <w:p>
      <w:pPr>
        <w:pStyle w:val="Heading1"/>
      </w:pPr>
      <w:r>
        <w:t xml:space="preserve">1. Executive Summary</w:t>
      </w:r>
    </w:p>
    <w:p>
      <w:pPr>
        <w:spacing w:after="100"/>
      </w:pPr>
      <w:r>
        <w:rPr>
          <w:rFonts w:ascii="Arial" w:cs="Arial" w:eastAsia="Arial" w:hAnsi="Arial"/>
          <w:color w:val="374151"/>
          <w:sz w:val="22"/>
          <w:szCs w:val="22"/>
        </w:rPr>
        <w:t xml:space="preserve">InterviewPro is a self-hosted, full-stack technical interview platform designed for engineering teams that want full control over their interview tooling without paying per-seat SaaS fees or depending on third-party authentication providers.</w:t>
      </w:r>
    </w:p>
    <w:p>
      <w:pPr>
        <w:spacing w:after="80"/>
      </w:pPr>
    </w:p>
    <w:p>
      <w:pPr>
        <w:spacing w:after="100"/>
      </w:pPr>
      <w:r>
        <w:rPr>
          <w:rFonts w:ascii="Arial" w:cs="Arial" w:eastAsia="Arial" w:hAnsi="Arial"/>
          <w:color w:val="374151"/>
          <w:sz w:val="22"/>
          <w:szCs w:val="22"/>
        </w:rPr>
        <w:t xml:space="preserve">The platform enables HR teams to schedule structured coding interviews where interviewers and candidates share a collaborative code editor, run code together, conduct WebRTC video calls, and exchange messages — all in a single browser tab. Interview results, feedback, and a complete audit log of every in-room event are stored in MongoDB and accessible to HR and Admin teams after the interview concludes.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Version</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v2.0</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Architecture</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Full-stack monorepo — React frontend + Node.js/Express backend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Deployment</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Single-command Docker Compose stack (5 containers)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Authentication</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Self-contained JWT — no Clerk, no Auth0, no external identity provider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Background Jobs</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Node.js setTimeout — no Inngest, no BullMQ, no Redis required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Video</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Stream Video SDK (WebRTC) — free tier available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Code Execution</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Piston (open-source, self-hosted) — no per-execution billing</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Email</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Nodemailer — SMTP relay, works with Gmail, SendGrid, AWS SES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Supported Languages</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JavaScript, TypeScript, Python, Java, C++, Go, Rust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License</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MIT</w:t>
            </w:r>
          </w:p>
        </w:tc>
      </w:tr>
    </w:tbl>
    <w:p>
      <w:pPr>
        <w:spacing w:after="80"/>
      </w:pPr>
    </w:p>
    <w:p>
      <w:r>
        <w:br w:type="page"/>
      </w:r>
    </w:p>
    <w:p>
      <w:pPr>
        <w:pStyle w:val="Heading1"/>
      </w:pPr>
      <w:r>
        <w:t xml:space="preserve">2. Project Objectives</w:t>
      </w:r>
    </w:p>
    <w:p>
      <w:pPr>
        <w:pStyle w:val="Heading2"/>
      </w:pPr>
      <w:r>
        <w:t xml:space="preserve">2.1 Business Objectives</w:t>
      </w:r>
    </w:p>
    <w:p>
      <w:pPr>
        <w:pStyle w:val="ListParagraph"/>
        <w:numPr>
          <w:ilvl w:val="0"/>
          <w:numId w:val="2"/>
        </w:numPr>
        <w:spacing w:after="60"/>
      </w:pPr>
      <w:r>
        <w:rPr>
          <w:rFonts w:ascii="Arial" w:cs="Arial" w:eastAsia="Arial" w:hAnsi="Arial"/>
          <w:color w:val="374151"/>
          <w:sz w:val="22"/>
          <w:szCs w:val="22"/>
        </w:rPr>
        <w:t xml:space="preserve">Eliminate per-seat SaaS costs for technical interview tooling by providing a fully self-hosted alternative.</w:t>
      </w:r>
    </w:p>
    <w:p>
      <w:pPr>
        <w:pStyle w:val="ListParagraph"/>
        <w:numPr>
          <w:ilvl w:val="0"/>
          <w:numId w:val="2"/>
        </w:numPr>
        <w:spacing w:after="60"/>
      </w:pPr>
      <w:r>
        <w:rPr>
          <w:rFonts w:ascii="Arial" w:cs="Arial" w:eastAsia="Arial" w:hAnsi="Arial"/>
          <w:color w:val="374151"/>
          <w:sz w:val="22"/>
          <w:szCs w:val="22"/>
        </w:rPr>
        <w:t xml:space="preserve">Give HR teams a structured scheduling and feedback workflow with automated email notifications at every stage.</w:t>
      </w:r>
    </w:p>
    <w:p>
      <w:pPr>
        <w:pStyle w:val="ListParagraph"/>
        <w:numPr>
          <w:ilvl w:val="0"/>
          <w:numId w:val="2"/>
        </w:numPr>
        <w:spacing w:after="60"/>
      </w:pPr>
      <w:r>
        <w:rPr>
          <w:rFonts w:ascii="Arial" w:cs="Arial" w:eastAsia="Arial" w:hAnsi="Arial"/>
          <w:color w:val="374151"/>
          <w:sz w:val="22"/>
          <w:szCs w:val="22"/>
        </w:rPr>
        <w:t xml:space="preserve">Provide interviewers and candidates with a professional, low-friction interview environment requiring no software installation and no candidate account setup beyond initial login.</w:t>
      </w:r>
    </w:p>
    <w:p>
      <w:pPr>
        <w:pStyle w:val="ListParagraph"/>
        <w:numPr>
          <w:ilvl w:val="0"/>
          <w:numId w:val="2"/>
        </w:numPr>
        <w:spacing w:after="60"/>
      </w:pPr>
      <w:r>
        <w:rPr>
          <w:rFonts w:ascii="Arial" w:cs="Arial" w:eastAsia="Arial" w:hAnsi="Arial"/>
          <w:color w:val="374151"/>
          <w:sz w:val="22"/>
          <w:szCs w:val="22"/>
        </w:rPr>
        <w:t xml:space="preserve">Enable post-interview auditing with a complete, tamper-proof activity log of every in-room event.</w:t>
      </w:r>
    </w:p>
    <w:p>
      <w:pPr>
        <w:spacing w:after="80"/>
      </w:pPr>
    </w:p>
    <w:p>
      <w:pPr>
        <w:pStyle w:val="Heading2"/>
      </w:pPr>
      <w:r>
        <w:t xml:space="preserve">2.2 Technical Objectives</w:t>
      </w:r>
    </w:p>
    <w:p>
      <w:pPr>
        <w:pStyle w:val="ListParagraph"/>
        <w:numPr>
          <w:ilvl w:val="0"/>
          <w:numId w:val="2"/>
        </w:numPr>
        <w:spacing w:after="60"/>
      </w:pPr>
      <w:r>
        <w:rPr>
          <w:rFonts w:ascii="Arial" w:cs="Arial" w:eastAsia="Arial" w:hAnsi="Arial"/>
          <w:color w:val="374151"/>
          <w:sz w:val="22"/>
          <w:szCs w:val="22"/>
        </w:rPr>
        <w:t xml:space="preserve">Build a real-time collaborative editor where both participants see every keystroke within 50 ms.</w:t>
      </w:r>
    </w:p>
    <w:p>
      <w:pPr>
        <w:pStyle w:val="ListParagraph"/>
        <w:numPr>
          <w:ilvl w:val="0"/>
          <w:numId w:val="2"/>
        </w:numPr>
        <w:spacing w:after="60"/>
      </w:pPr>
      <w:r>
        <w:rPr>
          <w:rFonts w:ascii="Arial" w:cs="Arial" w:eastAsia="Arial" w:hAnsi="Arial"/>
          <w:color w:val="374151"/>
          <w:sz w:val="22"/>
          <w:szCs w:val="22"/>
        </w:rPr>
        <w:t xml:space="preserve">Implement shared code execution so both participants see identical output simultaneously — no screen sharing required.</w:t>
      </w:r>
    </w:p>
    <w:p>
      <w:pPr>
        <w:pStyle w:val="ListParagraph"/>
        <w:numPr>
          <w:ilvl w:val="0"/>
          <w:numId w:val="2"/>
        </w:numPr>
        <w:spacing w:after="60"/>
      </w:pPr>
      <w:r>
        <w:rPr>
          <w:rFonts w:ascii="Arial" w:cs="Arial" w:eastAsia="Arial" w:hAnsi="Arial"/>
          <w:color w:val="374151"/>
          <w:sz w:val="22"/>
          <w:szCs w:val="22"/>
        </w:rPr>
        <w:t xml:space="preserve">Detect and log candidate tab switches as an integrity measure, without false positives from normal interviewer behaviour.</w:t>
      </w:r>
    </w:p>
    <w:p>
      <w:pPr>
        <w:pStyle w:val="ListParagraph"/>
        <w:numPr>
          <w:ilvl w:val="0"/>
          <w:numId w:val="2"/>
        </w:numPr>
        <w:spacing w:after="60"/>
      </w:pPr>
      <w:r>
        <w:rPr>
          <w:rFonts w:ascii="Arial" w:cs="Arial" w:eastAsia="Arial" w:hAnsi="Arial"/>
          <w:color w:val="374151"/>
          <w:sz w:val="22"/>
          <w:szCs w:val="22"/>
        </w:rPr>
        <w:t xml:space="preserve">Make the lobby/admit flow resilient to race conditions where the candidate arrives before the interviewer.</w:t>
      </w:r>
    </w:p>
    <w:p>
      <w:pPr>
        <w:pStyle w:val="ListParagraph"/>
        <w:numPr>
          <w:ilvl w:val="0"/>
          <w:numId w:val="2"/>
        </w:numPr>
        <w:spacing w:after="60"/>
      </w:pPr>
      <w:r>
        <w:rPr>
          <w:rFonts w:ascii="Arial" w:cs="Arial" w:eastAsia="Arial" w:hAnsi="Arial"/>
          <w:color w:val="374151"/>
          <w:sz w:val="22"/>
          <w:szCs w:val="22"/>
        </w:rPr>
        <w:t xml:space="preserve">Remove all external service dependencies that required per-event billing or third-party accounts for core flows (Clerk removed, Inngest removed).</w:t>
      </w:r>
    </w:p>
    <w:p>
      <w:pPr>
        <w:spacing w:after="80"/>
      </w:pPr>
    </w:p>
    <w:p>
      <w:r>
        <w:br w:type="page"/>
      </w:r>
    </w:p>
    <w:p>
      <w:pPr>
        <w:pStyle w:val="Heading1"/>
      </w:pPr>
      <w:r>
        <w:t xml:space="preserve">3. System Architecture</w:t>
      </w:r>
    </w:p>
    <w:p>
      <w:pPr>
        <w:pStyle w:val="Heading2"/>
      </w:pPr>
      <w:r>
        <w:t xml:space="preserve">3.1 High-Level Overview</w:t>
      </w:r>
    </w:p>
    <w:p>
      <w:pPr>
        <w:spacing w:after="100"/>
      </w:pPr>
      <w:r>
        <w:rPr>
          <w:rFonts w:ascii="Arial" w:cs="Arial" w:eastAsia="Arial" w:hAnsi="Arial"/>
          <w:color w:val="374151"/>
          <w:sz w:val="22"/>
          <w:szCs w:val="22"/>
        </w:rPr>
        <w:t xml:space="preserve">The platform consists of five Docker containers on a shared bridge network. Nginx acts as the entry point, serving the React bundle and proxying API and Socket.io traffic to the Express server. MongoDB stores all persistent data. Piston executes user-submitted code in isolated Linux namespace sandboxes.</w:t>
      </w:r>
    </w:p>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  Architecture diagram: See 01_Technical_Architecture.docx Section 3 for the full layered component diagram.</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800"/>
        <w:gridCol w:w="372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interview_client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 18 + Vite → Nginx Alpine</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80</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Serves built React SPA; proxies /api and /socket.io to Express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interview_server</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Node.js 20 + Express + Socket.io 4</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5000</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REST API, Socket.io server, JWT auth, email dispatch, auto-cancel timers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interview_mongodb</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MongoDB 7</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27017</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Primary data store: users, interviews, activity logs, notification logs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piston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Piston (engineer-man)</w:t>
            </w:r>
          </w:p>
        </w:tc>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2000</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Sandboxed multi-language code execution engine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piston_installer</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Alpine Linux (one-shot)</w:t>
            </w:r>
          </w:p>
        </w:tc>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Installs language runtimes into the piston_packages named volume on first run</w:t>
            </w:r>
          </w:p>
        </w:tc>
      </w:tr>
    </w:tbl>
    <w:p>
      <w:pPr>
        <w:spacing w:after="80"/>
      </w:pPr>
    </w:p>
    <w:p>
      <w:pPr>
        <w:pStyle w:val="Heading2"/>
      </w:pPr>
      <w:r>
        <w:t xml:space="preserve">3.2 Technology Stack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2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Frontend Framework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 18 + Vite</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Fastest HMR for development; stable, well-supported ecosystem</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Styling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Tailwind CSS</w:t>
            </w:r>
          </w:p>
        </w:tc>
        <w:tc>
          <w:tcPr>
            <w:tcW w:type="dxa" w:w="5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Utility-first; consistent design system without a CSS bundle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Code Editor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Monaco Editor</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Same engine as VS Code; rich language support, stable API</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Video</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Stream Video React SDK</w:t>
            </w:r>
          </w:p>
        </w:tc>
        <w:tc>
          <w:tcPr>
            <w:tcW w:type="dxa" w:w="5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Managed WebRTC with reliable ICE negotiation; free tier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Panel Resize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react-resizable-panels</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Declarative, accessible resize handles with percentage-based sizing</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Backend Runtime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Node.js 20 + Express</w:t>
            </w:r>
          </w:p>
        </w:tc>
        <w:tc>
          <w:tcPr>
            <w:tcW w:type="dxa" w:w="5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Non-blocking I/O ideal for Socket.io event loops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Real-time Transport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Socket.io 4</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Automatic WebSocket fallback; namespaced rooms; built-in auth middleware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Database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MongoDB 7 + Mongoose</w:t>
            </w:r>
          </w:p>
        </w:tc>
        <w:tc>
          <w:tcPr>
            <w:tcW w:type="dxa" w:w="5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Flexible schema suits the evolving interview lifecycle model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jsonwebtoken + bcrypt</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Stateless; no session store needed; battle-tested</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Email</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Nodemailer</w:t>
            </w:r>
          </w:p>
        </w:tc>
        <w:tc>
          <w:tcPr>
            <w:tcW w:type="dxa" w:w="5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Zero-dependency SMTP client; supports all major providers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Code Execution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Piston</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Open-source; self-hosted; no per-execution cost; Linux namespace isolation</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Reverse Proxy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Nginx Alpine</w:t>
            </w:r>
          </w:p>
        </w:tc>
        <w:tc>
          <w:tcPr>
            <w:tcW w:type="dxa" w:w="5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Minimal image; handles WebSocket upgrade for Socket.io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Containers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Docker Compose v2</w:t>
            </w:r>
          </w:p>
        </w:tc>
        <w:tc>
          <w:tcPr>
            <w:tcW w:type="dxa" w:w="5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Single-command full-stack deployment; named volumes for data persistence</w:t>
            </w:r>
          </w:p>
        </w:tc>
      </w:tr>
    </w:tbl>
    <w:p>
      <w:pPr>
        <w:spacing w:after="80"/>
      </w:pPr>
    </w:p>
    <w:p>
      <w:r>
        <w:br w:type="page"/>
      </w:r>
    </w:p>
    <w:p>
      <w:pPr>
        <w:pStyle w:val="Heading1"/>
      </w:pPr>
      <w:r>
        <w:t xml:space="preserve">4. Feature Specifications</w:t>
      </w:r>
    </w:p>
    <w:p>
      <w:pPr>
        <w:pStyle w:val="Heading2"/>
      </w:pPr>
      <w:r>
        <w:t xml:space="preserve">4.1 User &amp; Role Management</w:t>
      </w:r>
    </w:p>
    <w:p>
      <w:pPr>
        <w:spacing w:after="100"/>
      </w:pPr>
      <w:r>
        <w:rPr>
          <w:rFonts w:ascii="Arial" w:cs="Arial" w:eastAsia="Arial" w:hAnsi="Arial"/>
          <w:color w:val="374151"/>
          <w:sz w:val="22"/>
          <w:szCs w:val="22"/>
        </w:rPr>
        <w:t xml:space="preserve">The platform supports four roles with strictly separated permissions enforced at the REST middleware, controller object, Socket.io event, and React route guard layers simultaneously.</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72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Created By</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c>
          <w:tcPr>
            <w:tcW w:type="dxa" w:w="3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admin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Self (first account) or admin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/admin</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Create any user; view all interviews; cancel any interview; view all activity logs</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Admin or HR</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/hr</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Create interviewer/candidate accounts; schedule interviews; cancel interviews; view results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HR or Admin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/interviewer</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Start sessions; admit candidates; run/share code; submit feedback; report no-show</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candidate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HR or Admin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/candidate</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Join lobby; enter interview room; collaborate on code; participate in video call</w:t>
            </w:r>
          </w:p>
        </w:tc>
      </w:tr>
    </w:tbl>
    <w:p>
      <w:pPr>
        <w:spacing w:after="80"/>
      </w:pPr>
    </w:p>
    <w:p>
      <w:pPr>
        <w:pStyle w:val="Heading2"/>
      </w:pPr>
      <w:r>
        <w:t xml:space="preserve">4.2 Interview Scheduling</w:t>
      </w:r>
    </w:p>
    <w:p>
      <w:pPr>
        <w:spacing w:after="100"/>
      </w:pPr>
      <w:r>
        <w:rPr>
          <w:rFonts w:ascii="Arial" w:cs="Arial" w:eastAsia="Arial" w:hAnsi="Arial"/>
          <w:color w:val="374151"/>
          <w:sz w:val="22"/>
          <w:szCs w:val="22"/>
        </w:rPr>
        <w:t xml:space="preserve">HR creates an interview record linking one interviewer and one candidate. The system validates that the interviewer has no conflicting active interview within the same time window before creating the record.</w:t>
      </w:r>
    </w:p>
    <w:p>
      <w:pPr>
        <w:spacing w:after="80"/>
      </w:pPr>
    </w:p>
    <w:p>
      <w:pPr>
        <w:pStyle w:val="ListParagraph"/>
        <w:numPr>
          <w:ilvl w:val="0"/>
          <w:numId w:val="2"/>
        </w:numPr>
        <w:spacing w:after="60"/>
      </w:pPr>
      <w:r>
        <w:rPr>
          <w:rFonts w:ascii="Arial" w:cs="Arial" w:eastAsia="Arial" w:hAnsi="Arial"/>
          <w:color w:val="374151"/>
          <w:sz w:val="22"/>
          <w:szCs w:val="22"/>
        </w:rPr>
        <w:t xml:space="preserve">Conflict detection: checks ±60 minutes around scheduledAt for SCHEDULED or IN_PROGRESS interviews assigned to the same interviewer.</w:t>
      </w:r>
    </w:p>
    <w:p>
      <w:pPr>
        <w:pStyle w:val="ListParagraph"/>
        <w:numPr>
          <w:ilvl w:val="0"/>
          <w:numId w:val="2"/>
        </w:numPr>
        <w:spacing w:after="60"/>
      </w:pPr>
      <w:r>
        <w:rPr>
          <w:rFonts w:ascii="Arial" w:cs="Arial" w:eastAsia="Arial" w:hAnsi="Arial"/>
          <w:color w:val="374151"/>
          <w:sz w:val="22"/>
          <w:szCs w:val="22"/>
        </w:rPr>
        <w:t xml:space="preserve">On creation: confirmation emails sent in parallel to interviewer and candidate via Promise.allSettled.</w:t>
      </w:r>
    </w:p>
    <w:p>
      <w:pPr>
        <w:pStyle w:val="ListParagraph"/>
        <w:numPr>
          <w:ilvl w:val="0"/>
          <w:numId w:val="2"/>
        </w:numPr>
        <w:spacing w:after="60"/>
      </w:pPr>
      <w:r>
        <w:rPr>
          <w:rFonts w:ascii="Arial" w:cs="Arial" w:eastAsia="Arial" w:hAnsi="Arial"/>
          <w:color w:val="374151"/>
          <w:sz w:val="22"/>
          <w:szCs w:val="22"/>
        </w:rPr>
        <w:t xml:space="preserve">A 6-hour auto-cancel setTimeout is started immediately on interview creation.</w:t>
      </w:r>
    </w:p>
    <w:p>
      <w:pPr>
        <w:pStyle w:val="ListParagraph"/>
        <w:numPr>
          <w:ilvl w:val="0"/>
          <w:numId w:val="2"/>
        </w:numPr>
        <w:spacing w:after="60"/>
      </w:pPr>
      <w:r>
        <w:rPr>
          <w:rFonts w:ascii="Arial" w:cs="Arial" w:eastAsia="Arial" w:hAnsi="Arial"/>
          <w:color w:val="374151"/>
          <w:sz w:val="22"/>
          <w:szCs w:val="22"/>
        </w:rPr>
        <w:t xml:space="preserve">Duration configurable: 15–480 minutes (default 60).</w:t>
      </w:r>
    </w:p>
    <w:p>
      <w:pPr>
        <w:spacing w:after="80"/>
      </w:pPr>
    </w:p>
    <w:p>
      <w:pPr>
        <w:pStyle w:val="Heading2"/>
      </w:pPr>
      <w:r>
        <w:t xml:space="preserve">4.3 Session Lifecycle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72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 Transition</w:t>
            </w:r>
          </w:p>
        </w:tc>
        <w:tc>
          <w:tcPr>
            <w:tcW w:type="dxa" w:w="3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Side Effects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Scheduled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HR creates interview</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SCHEDULED</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Confirmation emails sent; auto-cancel timer started</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Starting</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Interviewer clicks Start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 IN_PROGRESS</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roomToken generated; "Session Started" email with join link sent to candidate; startedAt recorded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Lobby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Candidate clicks join link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 change)</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candidateInLobby = true in DB; lobby:candidate-waiting emitted to interviewer via Socket.io</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Admission</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Interviewer clicks Admit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 change)</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candidateAdmitted = true; lobby:admitted emitted to candidate; candidate navigates to /room/:id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 Room</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Both participants in /room/:id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 change)</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Real-time code sync, shared output, video, chat, tab monitoring all active</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Completed</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Interviewer submits feedback</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 COMPLETED</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endedAt recorded; auto-cancel timer cleared; result notification email sent to candidate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Cancelled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HR/Admin cancels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CANCELLED</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cancelledAt recorded; auto-cancel timer cleared; cancellation emails sent to both</w:t>
            </w:r>
          </w:p>
        </w:tc>
      </w:tr>
      <w:tr>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No-Show</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Party reports after 60+ min wait</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 CANCELLED</w:t>
            </w:r>
          </w:p>
        </w:tc>
        <w:tc>
          <w:tcPr>
            <w:tcW w:type="dxa" w:w="3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result = NO_SHOW; noShowReason set; no-show emails sent to both parties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Auto-Cancel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6-hour setTimeout fires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CANCELLED</w:t>
            </w:r>
          </w:p>
        </w:tc>
        <w:tc>
          <w:tcPr>
            <w:tcW w:type="dxa" w:w="3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noShowReason = auto_timeout; cancellation emails; interview:auto-cancelled socket event to room</w:t>
            </w:r>
          </w:p>
        </w:tc>
      </w:tr>
    </w:tbl>
    <w:p>
      <w:pPr>
        <w:spacing w:after="80"/>
      </w:pPr>
    </w:p>
    <w:p>
      <w:pPr>
        <w:pStyle w:val="Heading2"/>
      </w:pPr>
      <w:r>
        <w:t xml:space="preserve">4.4 Collaborative Code Editor</w:t>
      </w:r>
    </w:p>
    <w:p>
      <w:pPr>
        <w:spacing w:after="100"/>
      </w:pPr>
      <w:r>
        <w:rPr>
          <w:rFonts w:ascii="Arial" w:cs="Arial" w:eastAsia="Arial" w:hAnsi="Arial"/>
          <w:color w:val="374151"/>
          <w:sz w:val="22"/>
          <w:szCs w:val="22"/>
        </w:rPr>
        <w:t xml:space="preserve">Both participants share a single Monaco Editor instance over Socket.io. The editor state is the canonical source of truth stored in the in-memory activeRooms Map on the server.</w:t>
      </w:r>
    </w:p>
    <w:p>
      <w:pPr>
        <w:spacing w:after="80"/>
      </w:pPr>
    </w:p>
    <w:p>
      <w:pPr>
        <w:pStyle w:val="ListParagraph"/>
        <w:numPr>
          <w:ilvl w:val="0"/>
          <w:numId w:val="2"/>
        </w:numPr>
        <w:spacing w:after="60"/>
      </w:pPr>
      <w:r>
        <w:rPr>
          <w:rFonts w:ascii="Arial" w:cs="Arial" w:eastAsia="Arial" w:hAnsi="Arial"/>
          <w:color w:val="374151"/>
          <w:sz w:val="22"/>
          <w:szCs w:val="22"/>
        </w:rPr>
        <w:t xml:space="preserve">Keystroke sync: code:update is debounced 200 ms client-side before emitting. Server relays to the other participant via socket.to(interviewId).emit.</w:t>
      </w:r>
    </w:p>
    <w:p>
      <w:pPr>
        <w:pStyle w:val="ListParagraph"/>
        <w:numPr>
          <w:ilvl w:val="0"/>
          <w:numId w:val="2"/>
        </w:numPr>
        <w:spacing w:after="60"/>
      </w:pPr>
      <w:r>
        <w:rPr>
          <w:rFonts w:ascii="Arial" w:cs="Arial" w:eastAsia="Arial" w:hAnsi="Arial"/>
          <w:color w:val="374151"/>
          <w:sz w:val="22"/>
          <w:szCs w:val="22"/>
        </w:rPr>
        <w:t xml:space="preserve">Language sync: language:change emits to server; server stores and broadcasts language:changed to the other participant. Both editors switch simultaneously.</w:t>
      </w:r>
    </w:p>
    <w:p>
      <w:pPr>
        <w:pStyle w:val="ListParagraph"/>
        <w:numPr>
          <w:ilvl w:val="0"/>
          <w:numId w:val="2"/>
        </w:numPr>
        <w:spacing w:after="60"/>
      </w:pPr>
      <w:r>
        <w:rPr>
          <w:rFonts w:ascii="Arial" w:cs="Arial" w:eastAsia="Arial" w:hAnsi="Arial"/>
          <w:color w:val="374151"/>
          <w:sz w:val="22"/>
          <w:szCs w:val="22"/>
        </w:rPr>
        <w:t xml:space="preserve">Late joiner: room:joined includes the current code, language, and last execution output — a joiner never sees a blank screen.</w:t>
      </w:r>
    </w:p>
    <w:p>
      <w:pPr>
        <w:pStyle w:val="ListParagraph"/>
        <w:numPr>
          <w:ilvl w:val="0"/>
          <w:numId w:val="2"/>
        </w:numPr>
        <w:spacing w:after="60"/>
      </w:pPr>
      <w:r>
        <w:rPr>
          <w:rFonts w:ascii="Arial" w:cs="Arial" w:eastAsia="Arial" w:hAnsi="Arial"/>
          <w:color w:val="374151"/>
          <w:sz w:val="22"/>
          <w:szCs w:val="22"/>
        </w:rPr>
        <w:t xml:space="preserve">Cursor ghost: cursor:move broadcasts line and column; the remote participant sees a teal line highlight and "Name @ L5:C12" label.</w:t>
      </w:r>
    </w:p>
    <w:p>
      <w:pPr>
        <w:pStyle w:val="ListParagraph"/>
        <w:numPr>
          <w:ilvl w:val="0"/>
          <w:numId w:val="2"/>
        </w:numPr>
        <w:spacing w:after="60"/>
      </w:pPr>
      <w:r>
        <w:rPr>
          <w:rFonts w:ascii="Arial" w:cs="Arial" w:eastAsia="Arial" w:hAnsi="Arial"/>
          <w:color w:val="374151"/>
          <w:sz w:val="22"/>
          <w:szCs w:val="22"/>
        </w:rPr>
        <w:t xml:space="preserve">Supported languages: JavaScript, TypeScript, Python, Java, C++, Go, Rust.</w:t>
      </w:r>
    </w:p>
    <w:p>
      <w:pPr>
        <w:spacing w:after="80"/>
      </w:pPr>
    </w:p>
    <w:p>
      <w:pPr>
        <w:pStyle w:val="Heading2"/>
      </w:pPr>
      <w:r>
        <w:t xml:space="preserve">4.5 Shared Code Execution</w:t>
      </w:r>
    </w:p>
    <w:p>
      <w:pPr>
        <w:spacing w:after="100"/>
      </w:pPr>
      <w:r>
        <w:rPr>
          <w:rFonts w:ascii="Arial" w:cs="Arial" w:eastAsia="Arial" w:hAnsi="Arial"/>
          <w:color w:val="374151"/>
          <w:sz w:val="22"/>
          <w:szCs w:val="22"/>
        </w:rPr>
        <w:t xml:space="preserve">Code execution uses a two-event protocol to guarantee both participants see identical output simultaneously, regardless of which user triggered the run.</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4820"/>
      </w:tblGrid>
      <w:tr>
        <w:trPr>
          <w:tblHeader/>
        </w:trPr>
        <w:tc>
          <w:tcPr>
            <w:tcW w:type="dxa" w:w="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 / Action</w:t>
            </w:r>
          </w:p>
        </w:tc>
        <w:tc>
          <w:tcPr>
            <w:tcW w:type="dxa" w:w="48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Sees It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1</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User clicks Run → emits code:run-start</w:t>
            </w:r>
          </w:p>
        </w:tc>
        <w:tc>
          <w:tcPr>
            <w:tcW w:type="dxa" w:w="4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Runner only (local state update)</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2</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Server receives → broadcasts code:running with startedBy</w:t>
            </w:r>
          </w:p>
        </w:tc>
        <w:tc>
          <w:tcPr>
            <w:tcW w:type="dxa" w:w="48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ENTIRE ROOM via io.to(interviewId)</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3</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Both participants show spinner: "[Name] is running code..."</w:t>
            </w:r>
          </w:p>
        </w:tc>
        <w:tc>
          <w:tcPr>
            <w:tcW w:type="dxa" w:w="4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Both</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4</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Runner calls POST /api/code/run (proxied to Piston)</w:t>
            </w:r>
          </w:p>
        </w:tc>
        <w:tc>
          <w:tcPr>
            <w:tcW w:type="dxa" w:w="48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Runner only (HTTP request)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5</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Runner emits code:run-result with output, stderr, exitCode, language, runtime</w:t>
            </w:r>
          </w:p>
        </w:tc>
        <w:tc>
          <w:tcPr>
            <w:tcW w:type="dxa" w:w="4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Server receives</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6</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Server stores result in room.output → broadcasts code:run-result</w:t>
            </w:r>
          </w:p>
        </w:tc>
        <w:tc>
          <w:tcPr>
            <w:tcW w:type="dxa" w:w="48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ENTIRE ROOM via io.to(interviewId)</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7</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Both participants render output panel simultaneously</w:t>
            </w:r>
          </w:p>
        </w:tc>
        <w:tc>
          <w:tcPr>
            <w:tcW w:type="dxa" w:w="48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Both</w:t>
            </w:r>
          </w:p>
        </w:tc>
      </w:tr>
      <w:tr>
        <w:tc>
          <w:tcPr>
            <w:tcW w:type="dxa" w:w="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8</w:t>
            </w:r>
          </w:p>
        </w:tc>
        <w:tc>
          <w:tcPr>
            <w:tcW w:type="dxa" w:w="4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Late joiner: output included in room:joined payload</w:t>
            </w:r>
          </w:p>
        </w:tc>
        <w:tc>
          <w:tcPr>
            <w:tcW w:type="dxa" w:w="48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New joiner on connect</w:t>
            </w:r>
          </w:p>
        </w:tc>
      </w:tr>
    </w:tbl>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  Key distinction: io.to(interviewId) vs socket.to(interviewId). socket.to excludes the sender. io.to broadcasts to all including the sender. Using io.to for code:running and code:run-result is what makes the output appear on both screens simultaneously.</w:t>
      </w:r>
    </w:p>
    <w:p>
      <w:pPr>
        <w:spacing w:after="80"/>
      </w:pPr>
    </w:p>
    <w:p>
      <w:pPr>
        <w:pStyle w:val="Heading2"/>
      </w:pPr>
      <w:r>
        <w:t xml:space="preserve">4.6 Lobby &amp; Admit Flow</w:t>
      </w:r>
    </w:p>
    <w:p>
      <w:pPr>
        <w:spacing w:after="100"/>
      </w:pPr>
      <w:r>
        <w:rPr>
          <w:rFonts w:ascii="Arial" w:cs="Arial" w:eastAsia="Arial" w:hAnsi="Arial"/>
          <w:color w:val="374151"/>
          <w:sz w:val="22"/>
          <w:szCs w:val="22"/>
        </w:rPr>
        <w:t xml:space="preserve">The lobby is a waiting room gate between the candidate receiving the join link and actually entering the interview room. It prevents candidates from entering before the interviewer is ready, and gives the interviewer control over when the session begins.</w:t>
      </w:r>
    </w:p>
    <w:p>
      <w:pPr>
        <w:spacing w:after="80"/>
      </w:pPr>
    </w:p>
    <w:p>
      <w:pPr>
        <w:pStyle w:val="ListParagraph"/>
        <w:numPr>
          <w:ilvl w:val="0"/>
          <w:numId w:val="3"/>
        </w:numPr>
        <w:spacing w:after="60"/>
      </w:pPr>
      <w:r>
        <w:rPr>
          <w:rFonts w:ascii="Arial" w:cs="Arial" w:eastAsia="Arial" w:hAnsi="Arial"/>
          <w:color w:val="374151"/>
          <w:sz w:val="22"/>
          <w:szCs w:val="22"/>
        </w:rPr>
        <w:t xml:space="preserve">Candidate navigates to /lobby/:id with roomToken in query string.</w:t>
      </w:r>
    </w:p>
    <w:p>
      <w:pPr>
        <w:pStyle w:val="ListParagraph"/>
        <w:numPr>
          <w:ilvl w:val="0"/>
          <w:numId w:val="3"/>
        </w:numPr>
        <w:spacing w:after="60"/>
      </w:pPr>
      <w:r>
        <w:rPr>
          <w:rFonts w:ascii="Arial" w:cs="Arial" w:eastAsia="Arial" w:hAnsi="Arial"/>
          <w:color w:val="374151"/>
          <w:sz w:val="22"/>
          <w:szCs w:val="22"/>
        </w:rPr>
        <w:t xml:space="preserve">Client calls POST /api/interviews/:id/lobby to verify roomToken and set candidateInLobby = true.</w:t>
      </w:r>
    </w:p>
    <w:p>
      <w:pPr>
        <w:pStyle w:val="ListParagraph"/>
        <w:numPr>
          <w:ilvl w:val="0"/>
          <w:numId w:val="3"/>
        </w:numPr>
        <w:spacing w:after="60"/>
      </w:pPr>
      <w:r>
        <w:rPr>
          <w:rFonts w:ascii="Arial" w:cs="Arial" w:eastAsia="Arial" w:hAnsi="Arial"/>
          <w:color w:val="374151"/>
          <w:sz w:val="22"/>
          <w:szCs w:val="22"/>
        </w:rPr>
        <w:t xml:space="preserve">Client emits lobby:enter via Socket.io → server emits lobby:candidate-waiting to interviewer's personal room (lobby-iv-{interviewerId}).</w:t>
      </w:r>
    </w:p>
    <w:p>
      <w:pPr>
        <w:pStyle w:val="ListParagraph"/>
        <w:numPr>
          <w:ilvl w:val="0"/>
          <w:numId w:val="3"/>
        </w:numPr>
        <w:spacing w:after="60"/>
      </w:pPr>
      <w:r>
        <w:rPr>
          <w:rFonts w:ascii="Arial" w:cs="Arial" w:eastAsia="Arial" w:hAnsi="Arial"/>
          <w:color w:val="374151"/>
          <w:sz w:val="22"/>
          <w:szCs w:val="22"/>
        </w:rPr>
        <w:t xml:space="preserve">Interviewer's UI shows toast and Admit button in the top navigation bar.</w:t>
      </w:r>
    </w:p>
    <w:p>
      <w:pPr>
        <w:pStyle w:val="ListParagraph"/>
        <w:numPr>
          <w:ilvl w:val="0"/>
          <w:numId w:val="3"/>
        </w:numPr>
        <w:spacing w:after="60"/>
      </w:pPr>
      <w:r>
        <w:rPr>
          <w:rFonts w:ascii="Arial" w:cs="Arial" w:eastAsia="Arial" w:hAnsi="Arial"/>
          <w:color w:val="374151"/>
          <w:sz w:val="22"/>
          <w:szCs w:val="22"/>
        </w:rPr>
        <w:t xml:space="preserve">Interviewer clicks Admit → POST /api/interviews/:id/admit → server sets candidateAdmitted = true → emits lobby:admitted to candidate's personal socket room.</w:t>
      </w:r>
    </w:p>
    <w:p>
      <w:pPr>
        <w:pStyle w:val="ListParagraph"/>
        <w:numPr>
          <w:ilvl w:val="0"/>
          <w:numId w:val="3"/>
        </w:numPr>
        <w:spacing w:after="60"/>
      </w:pPr>
      <w:r>
        <w:rPr>
          <w:rFonts w:ascii="Arial" w:cs="Arial" w:eastAsia="Arial" w:hAnsi="Arial"/>
          <w:color w:val="374151"/>
          <w:sz w:val="22"/>
          <w:szCs w:val="22"/>
        </w:rPr>
        <w:t xml:space="preserve">Candidate's browser receives lobby:admitted → React Router navigates to /room/:id.</w:t>
      </w:r>
    </w:p>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  Race condition handling: If the candidate enters the lobby before the interviewer's socket is connected, lobby:subscribe (emitted inside socket.on("connect")) triggers a DB query for candidateInLobby = true AND candidateAdmitted = false and replays lobby:candidate-waiting directly to the new socket. The replayed payload includes replayed: true for optional UI differentiation.</w:t>
      </w:r>
    </w:p>
    <w:p>
      <w:pPr>
        <w:spacing w:after="80"/>
      </w:pPr>
    </w:p>
    <w:p>
      <w:pPr>
        <w:pStyle w:val="Heading2"/>
      </w:pPr>
      <w:r>
        <w:t xml:space="preserve">4.7 Tab Switch Detection</w:t>
      </w:r>
    </w:p>
    <w:p>
      <w:pPr>
        <w:spacing w:after="100"/>
      </w:pPr>
      <w:r>
        <w:rPr>
          <w:rFonts w:ascii="Arial" w:cs="Arial" w:eastAsia="Arial" w:hAnsi="Arial"/>
          <w:color w:val="374151"/>
          <w:sz w:val="22"/>
          <w:szCs w:val="22"/>
        </w:rPr>
        <w:t xml:space="preserve">The platform monitors whether the candidate remains on the interview tab using the Page Visibility API and window blur/focus events. This is a unidirectional integrity measure — only candidate events are tracked.</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2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53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Client emission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Only candidates emit</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if (!interview || isInterviewer) return; at top of visibility useEffect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Server guard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Role check in handler</w:t>
            </w:r>
          </w:p>
        </w:tc>
        <w:tc>
          <w:tcPr>
            <w:tcW w:type="dxa" w:w="5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if (socket.user.role !== "candidate") return; in tab:hidden and tab:visible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Detection method 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Page Visibility API</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visibilitychange event — fires on browser tab switches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Detection method 2</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window blur/focus</w:t>
            </w:r>
          </w:p>
        </w:tc>
        <w:tc>
          <w:tcPr>
            <w:tcW w:type="dxa" w:w="5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blur event debounced 300 ms — fires on OS application switches; debounce prevents false trigger on DevTools open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Broadcast target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Entire room</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io.to(interviewId) — both interviewer and candidate see the alert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Persistence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ActivityLog</w:t>
            </w:r>
          </w:p>
        </w:tc>
        <w:tc>
          <w:tcPr>
            <w:tcW w:type="dxa" w:w="5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tab_hidden and tab_visible events written to MongoDB for post-interview audit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UI effect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TabSwitchAlert component + toast</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Amber banner + toast on tab hidden; teal toast on tab visible</w:t>
            </w:r>
          </w:p>
        </w:tc>
      </w:tr>
    </w:tbl>
    <w:p>
      <w:pPr>
        <w:spacing w:after="80"/>
      </w:pPr>
    </w:p>
    <w:p>
      <w:pPr>
        <w:pStyle w:val="Heading2"/>
      </w:pPr>
      <w:r>
        <w:t xml:space="preserve">4.8 Email Notifications</w:t>
      </w:r>
    </w:p>
    <w:p>
      <w:pPr>
        <w:spacing w:after="100"/>
      </w:pPr>
      <w:r>
        <w:rPr>
          <w:rFonts w:ascii="Arial" w:cs="Arial" w:eastAsia="Arial" w:hAnsi="Arial"/>
          <w:color w:val="374151"/>
          <w:sz w:val="22"/>
          <w:szCs w:val="22"/>
        </w:rPr>
        <w:t xml:space="preserve">Six automated transactional emails cover the full interview lifecycle. All emails use Nodemailer with a shared HTML base template. Email dispatch is always fire-and-forget with .catch() so delivery failures never block API responses.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1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Recipient(s)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User Registered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Account created</w:t>
            </w:r>
          </w:p>
        </w:tc>
        <w:tc>
          <w:tcPr>
            <w:tcW w:type="dxa" w:w="4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New user (credentials + login link)</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Schedule Notification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 created</w:t>
            </w:r>
          </w:p>
        </w:tc>
        <w:tc>
          <w:tcPr>
            <w:tcW w:type="dxa" w:w="4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Interviewer + Candidate (parallel)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Session Started</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Interviewer starts session</w:t>
            </w:r>
          </w:p>
        </w:tc>
        <w:tc>
          <w:tcPr>
            <w:tcW w:type="dxa" w:w="4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Candidate only (join URL with roomToken)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Result Notification</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Feedback submitted</w:t>
            </w:r>
          </w:p>
        </w:tc>
        <w:tc>
          <w:tcPr>
            <w:tcW w:type="dxa" w:w="4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Candidate only (HIRED/REJECTED + feedback)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Cancellation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HR/Admin cancels OR 6h auto-cancel</w:t>
            </w:r>
          </w:p>
        </w:tc>
        <w:tc>
          <w:tcPr>
            <w:tcW w:type="dxa" w:w="4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All assigned parties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No-Show</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No-show reported</w:t>
            </w:r>
          </w:p>
        </w:tc>
        <w:tc>
          <w:tcPr>
            <w:tcW w:type="dxa" w:w="4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Reporter + Absent party (different content per recipient)</w:t>
            </w:r>
          </w:p>
        </w:tc>
      </w:tr>
    </w:tbl>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  Full email template documentation: See 06_Email_Notification_Reference.docx for complete template parameters, content descriptions, and SMTP configuration guidance.</w:t>
      </w:r>
    </w:p>
    <w:p>
      <w:pPr>
        <w:spacing w:after="80"/>
      </w:pPr>
    </w:p>
    <w:p>
      <w:r>
        <w:br w:type="page"/>
      </w:r>
    </w:p>
    <w:p>
      <w:pPr>
        <w:pStyle w:val="Heading1"/>
      </w:pPr>
      <w:r>
        <w:t xml:space="preserve">5. Data Architecture</w:t>
      </w:r>
    </w:p>
    <w:p>
      <w:pPr>
        <w:pStyle w:val="Heading2"/>
      </w:pPr>
      <w:r>
        <w:t xml:space="preserve">5.1 MongoDB Collections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72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users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Platform users across all roles</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_id, name, email, password (bcrypt), role, isActive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Full interview lifecycle record</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_id, title, interviewer, candidate, createdBy, scheduledAt, duration, status, result, feedback, technicalNotes, rating, candidateInLobby, candidateAdmitted, roomToken (hidden), noShowFeedback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activitylogs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Append-only audit trail of all room events</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_id, interview, actor, actorName, actorRole, event, meta, occurredAt</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notificationlogs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Email delivery tracking</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_id, user, interview, type, recipient, subject, status (PENDING/SENT/FAILED), errorMessage</w:t>
            </w:r>
          </w:p>
        </w:tc>
      </w:tr>
    </w:tbl>
    <w:p>
      <w:pPr>
        <w:spacing w:after="80"/>
      </w:pPr>
    </w:p>
    <w:p>
      <w:pPr>
        <w:pStyle w:val="Heading2"/>
      </w:pPr>
      <w:r>
        <w:t xml:space="preserve">5.2 In-Memory Room State</w:t>
      </w:r>
    </w:p>
    <w:p>
      <w:pPr>
        <w:spacing w:after="100"/>
      </w:pPr>
      <w:r>
        <w:rPr>
          <w:rFonts w:ascii="Arial" w:cs="Arial" w:eastAsia="Arial" w:hAnsi="Arial"/>
          <w:color w:val="374151"/>
          <w:sz w:val="22"/>
          <w:szCs w:val="22"/>
        </w:rPr>
        <w:t xml:space="preserve">Active interview rooms are held in a JavaScript Map on the server process. This is ephemeral — it is lost on server restart — and intentionally so. The in-memory state exists only to serve real-time collaboration needs: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52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Lifecycle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code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string</w:t>
            </w:r>
          </w:p>
        </w:tc>
        <w:tc>
          <w:tcPr>
            <w:tcW w:type="dxa" w:w="6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Updated on every code:update event; 200 ms debounced from client</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language</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string</w:t>
            </w:r>
          </w:p>
        </w:tc>
        <w:tc>
          <w:tcPr>
            <w:tcW w:type="dxa" w:w="6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Updated on every language:change event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output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object</w:t>
            </w:r>
          </w:p>
        </w:tc>
        <w:tc>
          <w:tcPr>
            <w:tcW w:type="dxa" w:w="6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Replaced on every code:run-result event; sent to late joiners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participants</w:t>
            </w:r>
          </w:p>
        </w:tc>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object</w:t>
            </w:r>
          </w:p>
        </w:tc>
        <w:tc>
          <w:tcPr>
            <w:tcW w:type="dxa" w:w="6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Added on room:join, removed on disconnect; cleared 30s after last participant leaves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messages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array</w:t>
            </w:r>
          </w:p>
        </w:tc>
        <w:tc>
          <w:tcPr>
            <w:tcW w:type="dxa" w:w="6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Appended on chat:message; capped at 200 entries (FIFO); last 50 sent to late joiners</w:t>
            </w:r>
          </w:p>
        </w:tc>
      </w:tr>
    </w:tbl>
    <w:p>
      <w:pPr>
        <w:spacing w:after="80"/>
      </w:pPr>
    </w:p>
    <w:p>
      <w:pPr>
        <w:pBdr>
          <w:left w:val="single" w:color="D97706" w:sz="12" w:space="12"/>
        </w:pBdr>
        <w:shd w:fill="FFFBEB" w:val="clear"/>
        <w:spacing w:before="80" w:after="80"/>
        <w:ind w:left="360" w:right="360"/>
      </w:pPr>
      <w:r>
        <w:rPr>
          <w:rFonts w:ascii="Arial" w:cs="Arial" w:eastAsia="Arial" w:hAnsi="Arial"/>
          <w:color w:val="1F2937"/>
          <w:sz w:val="20"/>
          <w:szCs w:val="20"/>
        </w:rPr>
        <w:t xml:space="preserve">⚠️  Production note: For horizontal scaling or server restart resilience, consider persisting room state to Redis using the Socket.io Redis adapter. The current implementation is correct for single-server deployments.</w:t>
      </w:r>
    </w:p>
    <w:p>
      <w:pPr>
        <w:spacing w:after="80"/>
      </w:pPr>
    </w:p>
    <w:p>
      <w:r>
        <w:br w:type="page"/>
      </w:r>
    </w:p>
    <w:p>
      <w:pPr>
        <w:pStyle w:val="Heading1"/>
      </w:pPr>
      <w:r>
        <w:t xml:space="preserve">6. Security Architecture</w:t>
      </w:r>
    </w:p>
    <w:p>
      <w:pPr>
        <w:pStyle w:val="Heading2"/>
      </w:pPr>
      <w:r>
        <w:t xml:space="preserve">6.1 Authentication Layers</w:t>
      </w:r>
    </w:p>
    <w:p>
      <w:pPr>
        <w:spacing w:after="100"/>
      </w:pPr>
      <w:r>
        <w:rPr>
          <w:rFonts w:ascii="Arial" w:cs="Arial" w:eastAsia="Arial" w:hAnsi="Arial"/>
          <w:color w:val="374151"/>
          <w:sz w:val="22"/>
          <w:szCs w:val="22"/>
        </w:rPr>
        <w:t xml:space="preserve">Security is enforced at four independent layers. A request or socket event must pass all applicable layers for access to be granted:</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2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3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Enforces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1. JWT Verification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requireAuth middleware / Socket.io auth middleware</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User is authenticated; token is valid and not expired; user exists and isActive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2. Role Check</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requireRole() middleware / event-level role checks</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User's role is in the allowed set for this route or event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3. Object Ownership</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Controller-level _id comparison</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User is the specific person assigned to this interview (not just any interviewer)</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4. State Validation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Interview.status and interview.candidateAdmitted checks</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Action is permitted at the current stage of the interview lifecycle</w:t>
            </w:r>
          </w:p>
        </w:tc>
      </w:tr>
    </w:tbl>
    <w:p>
      <w:pPr>
        <w:spacing w:after="80"/>
      </w:pPr>
    </w:p>
    <w:p>
      <w:pPr>
        <w:pStyle w:val="Heading2"/>
      </w:pPr>
      <w:r>
        <w:t xml:space="preserve">6.2 Token Types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92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Secret</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Auth JWT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JWT_SECRET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id, email, role }</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Every REST request and Socket.io connection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Room Token</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JWT_ROOM_SECRET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 interviewId, userId, role }</w:t>
            </w:r>
          </w:p>
        </w:tc>
        <w:tc>
          <w:tcPr>
            <w:tcW w:type="dxa" w:w="2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Candidate join URL; /lobby REST endpoint; Socket.io room join</w:t>
            </w:r>
          </w:p>
        </w:tc>
      </w:tr>
    </w:tbl>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  Full security documentation: See 07_Security_and_Authentication.docx for the complete JWT lifecycle, role enforcement tables, code execution isolation details, and production security checklist.</w:t>
      </w:r>
    </w:p>
    <w:p>
      <w:pPr>
        <w:spacing w:after="80"/>
      </w:pPr>
    </w:p>
    <w:p>
      <w:r>
        <w:br w:type="page"/>
      </w:r>
    </w:p>
    <w:p>
      <w:pPr>
        <w:pStyle w:val="Heading1"/>
      </w:pPr>
      <w:r>
        <w:t xml:space="preserve">7. Real-Time Event Architecture</w:t>
      </w:r>
    </w:p>
    <w:p>
      <w:pPr>
        <w:pStyle w:val="Heading2"/>
      </w:pPr>
      <w:r>
        <w:t xml:space="preserve">7.1 Socket.io Room Structure</w:t>
      </w:r>
    </w:p>
    <w:p>
      <w:pPr>
        <w:spacing w:after="100"/>
      </w:pPr>
      <w:r>
        <w:rPr>
          <w:rFonts w:ascii="Arial" w:cs="Arial" w:eastAsia="Arial" w:hAnsi="Arial"/>
          <w:color w:val="374151"/>
          <w:sz w:val="22"/>
          <w:szCs w:val="22"/>
        </w:rPr>
        <w:t xml:space="preserve">Three types of Socket.io rooms are used concurrently per interview:</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7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Room Name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Joined By</w:t>
            </w:r>
          </w:p>
        </w:tc>
        <w:tc>
          <w:tcPr>
            <w:tcW w:type="dxa" w:w="4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Events Received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interviewId (e.g. "abc123")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Interviewer + Candidate after admission</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code:updated, code:running, code:run-result, language:changed, chat:message, participant:tab-switch, activity:entry, interview:auto-cancelled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user-{userId}</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Any user — emitted via subscribe:personal</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lobby:admitted (candidate), lobby:candidate-waiting (replays), interview:auto-cancelled (personal alerts)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lobby-iv-{interviewerId}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Interviewer — emitted via lobby:subscribe</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lobby:candidate-waiting (new candidate entered lobby)</w:t>
            </w:r>
          </w:p>
        </w:tc>
      </w:tr>
    </w:tbl>
    <w:p>
      <w:pPr>
        <w:spacing w:after="80"/>
      </w:pPr>
    </w:p>
    <w:p>
      <w:pPr>
        <w:pStyle w:val="Heading2"/>
      </w:pPr>
      <w:r>
        <w:t xml:space="preserve">7.2 Broadcast Targets — io.to vs socket.to</w:t>
      </w:r>
    </w:p>
    <w:p>
      <w:pPr>
        <w:spacing w:after="100"/>
      </w:pPr>
      <w:r>
        <w:rPr>
          <w:rFonts w:ascii="Arial" w:cs="Arial" w:eastAsia="Arial" w:hAnsi="Arial"/>
          <w:color w:val="374151"/>
          <w:sz w:val="22"/>
          <w:szCs w:val="22"/>
        </w:rPr>
        <w:t xml:space="preserve">The choice of io.to vs socket.to is critical for shared output correctness: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72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Includes Sender?</w:t>
            </w:r>
          </w:p>
        </w:tc>
        <w:tc>
          <w:tcPr>
            <w:tcW w:type="dxa" w:w="57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io.to(room)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Yes</w:t>
            </w:r>
          </w:p>
        </w:tc>
        <w:tc>
          <w:tcPr>
            <w:tcW w:type="dxa" w:w="5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code:running, code:run-result, participant:tab-switch, chat:message, activity:entry — events that MUST appear on all screens including the sender's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socket.to(room)</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w:t>
            </w:r>
          </w:p>
        </w:tc>
        <w:tc>
          <w:tcPr>
            <w:tcW w:type="dxa" w:w="5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code:updated, language:changed, cursor:moved, room:participant-joined — events that are a response to the sender's own action and should not echo back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socket.emit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N/A</w:t>
            </w:r>
          </w:p>
        </w:tc>
        <w:tc>
          <w:tcPr>
            <w:tcW w:type="dxa" w:w="5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room:joined, activity:history, lobby:entered, error — events sent only to the individual socket that triggered them</w:t>
            </w:r>
          </w:p>
        </w:tc>
      </w:tr>
    </w:tbl>
    <w:p>
      <w:pPr>
        <w:spacing w:after="80"/>
      </w:pPr>
    </w:p>
    <w:p>
      <w:r>
        <w:br w:type="page"/>
      </w:r>
    </w:p>
    <w:p>
      <w:pPr>
        <w:pStyle w:val="Heading1"/>
      </w:pPr>
      <w:r>
        <w:t xml:space="preserve">8. Interview Room UI Architecture</w:t>
      </w:r>
    </w:p>
    <w:p>
      <w:pPr>
        <w:pStyle w:val="Heading2"/>
      </w:pPr>
      <w:r>
        <w:t xml:space="preserve">8.1 Layout Structure</w:t>
      </w:r>
    </w:p>
    <w:p>
      <w:pPr>
        <w:spacing w:after="100"/>
      </w:pPr>
      <w:r>
        <w:rPr>
          <w:rFonts w:ascii="Arial" w:cs="Arial" w:eastAsia="Arial" w:hAnsi="Arial"/>
          <w:color w:val="374151"/>
          <w:sz w:val="22"/>
          <w:szCs w:val="22"/>
        </w:rPr>
        <w:t xml:space="preserve">The interview room is a full-screen flex layout with no sidebar. The main content area uses react-resizable-panels with direction="horizontal" so the separator moves the boundary between editor and video panels without distorting heights.</w:t>
      </w:r>
    </w:p>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400"/>
        <w:gridCol w:w="2520"/>
      </w:tblGrid>
      <w:tr>
        <w:trPr>
          <w:tblHeader/>
        </w:trPr>
        <w:tc>
          <w:tcPr>
            <w:tcW w:type="dxa" w:w="1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25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Sizing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Left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CodeEditor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Monaco editor (top 60%), output panel (bottom 40%)</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minSize=30%, defaultSize=60%</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Separator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Separator</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Draggable divider</w:t>
            </w:r>
          </w:p>
        </w:tc>
        <w:tc>
          <w:tcPr>
            <w:tcW w:type="dxa" w:w="2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cursor-col-resize, bg-gray-800 hover teal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Right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StreamLayoutWithChat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Video zone (flex-1 min-h-0), chat zone (fixed 260px)</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minSize=20%, defaultSize=40%</w:t>
            </w:r>
          </w:p>
        </w:tc>
      </w:tr>
    </w:tbl>
    <w:p>
      <w:pPr>
        <w:spacing w:after="80"/>
      </w:pPr>
    </w:p>
    <w:p>
      <w:pPr>
        <w:pStyle w:val="Heading2"/>
      </w:pPr>
      <w:r>
        <w:t xml:space="preserve">8.2 Key Layout Fixes Applied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32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43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Video layout jumps on resize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aspect-video CSS (aspect-ratio: 16/9) recalculates height from width on every resize event</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Removed aspect-video; applied flex-1 min-h-0 on video zone; Stream SDK injected divs forced to h-full via global CSS override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Socket never initializes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interview missing from useEffect dep array; effect bails with if (!interview) return on first render</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Added interview to dependency array [id, roomToken, isInterviewer, interview]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lobby:subscribe race condition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Emitted synchronously after getSocket() before connection handshake completes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Moved inside socket.on("connect", ...) callback</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No-show timer stops immediately</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room:joined unconditionally called setOtherPartyJoined(true)</w:t>
            </w:r>
          </w:p>
        </w:tc>
        <w:tc>
          <w:tcPr>
            <w:tcW w:type="dxa" w:w="43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Only mark other party joined if returned participants list contains someone other than the current user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Tab alerts for interviewer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Visibility useEffect ran for all roles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Added if (!interview || isInterviewer) return; at top of useEffect</w:t>
            </w:r>
          </w:p>
        </w:tc>
      </w:tr>
    </w:tbl>
    <w:p>
      <w:pPr>
        <w:spacing w:after="80"/>
      </w:pPr>
    </w:p>
    <w:p>
      <w:r>
        <w:br w:type="page"/>
      </w:r>
    </w:p>
    <w:p>
      <w:pPr>
        <w:pStyle w:val="Heading1"/>
      </w:pPr>
      <w:r>
        <w:t xml:space="preserve">9. Deployment</w:t>
      </w:r>
    </w:p>
    <w:p>
      <w:pPr>
        <w:pStyle w:val="Heading2"/>
      </w:pPr>
      <w:r>
        <w:t xml:space="preserve">9.1 Quick Start</w:t>
      </w:r>
    </w:p>
    <w:p>
      <w:pPr>
        <w:spacing w:after="100"/>
      </w:pPr>
      <w:r>
        <w:rPr>
          <w:rFonts w:ascii="Arial" w:cs="Arial" w:eastAsia="Arial" w:hAnsi="Arial"/>
          <w:color w:val="374151"/>
          <w:sz w:val="22"/>
          <w:szCs w:val="22"/>
        </w:rPr>
        <w:t xml:space="preserve">The entire stack deploys with a single command after configuring the .env file:</w:t>
      </w:r>
    </w:p>
    <w:p>
      <w:pPr>
        <w:spacing w:after="80"/>
      </w:pPr>
    </w:p>
    <w:p>
      <w:pPr>
        <w:shd w:fill="0F172A" w:val="clear"/>
        <w:spacing w:before="80" w:after="80"/>
        <w:ind w:left="360"/>
      </w:pPr>
      <w:r>
        <w:rPr>
          <w:rFonts w:ascii="Courier New" w:cs="Courier New" w:eastAsia="Courier New" w:hAnsi="Courier New"/>
          <w:color w:val="0D9488"/>
          <w:sz w:val="18"/>
          <w:szCs w:val="18"/>
        </w:rPr>
        <w:t xml:space="preserve">docker compose up --build</w:t>
      </w:r>
    </w:p>
    <w:p>
      <w:pPr>
        <w:spacing w:after="80"/>
      </w:pPr>
    </w:p>
    <w:p>
      <w:pPr>
        <w:spacing w:after="100"/>
      </w:pPr>
      <w:r>
        <w:rPr>
          <w:rFonts w:ascii="Arial" w:cs="Arial" w:eastAsia="Arial" w:hAnsi="Arial"/>
          <w:color w:val="374151"/>
          <w:sz w:val="22"/>
          <w:szCs w:val="22"/>
        </w:rPr>
        <w:t xml:space="preserve">On first run, the piston-installer container automatically downloads and installs all 7 language runtimes (2–5 minutes). Subsequent starts are instant — runtimes are cached in the piston_packages named Docker volume.</w:t>
      </w:r>
    </w:p>
    <w:p>
      <w:pPr>
        <w:spacing w:after="80"/>
      </w:pPr>
    </w:p>
    <w:p>
      <w:pPr>
        <w:pStyle w:val="Heading2"/>
      </w:pPr>
      <w:r>
        <w:t xml:space="preserve">9.2 Environment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12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 Group</w:t>
            </w:r>
          </w:p>
        </w:tc>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Variables</w:t>
            </w:r>
          </w:p>
        </w:tc>
        <w:tc>
          <w:tcPr>
            <w:tcW w:type="dxa" w:w="4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Authentication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JWT_SECRET, JWT_ROOM_SECRET, JWT_EXPIRES_IN</w:t>
            </w:r>
          </w:p>
        </w:tc>
        <w:tc>
          <w:tcPr>
            <w:tcW w:type="dxa" w:w="4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 openssl rand -hex 32 for both secrets; never commit to version control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Database</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MONGODB_URI</w:t>
            </w:r>
          </w:p>
        </w:tc>
        <w:tc>
          <w:tcPr>
            <w:tcW w:type="dxa" w:w="4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Use container hostname in Compose: mongodb://mongodb:27017/interviewpro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Code Execution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PISTON_URL</w:t>
            </w:r>
          </w:p>
        </w:tc>
        <w:tc>
          <w:tcPr>
            <w:tcW w:type="dxa" w:w="4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 container hostname in Compose: http://piston:2000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Video</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STREAM_API_KEY, STREAM_API_SECRET, VITE_STREAM_API_KEY</w:t>
            </w:r>
          </w:p>
        </w:tc>
        <w:tc>
          <w:tcPr>
            <w:tcW w:type="dxa" w:w="4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All three must be set; client uses VITE_* (baked at build time)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Email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SMTP_HOST, SMTP_PORT, SMTP_USER, SMTP_PASS, EMAIL_FROM</w:t>
            </w:r>
          </w:p>
        </w:tc>
        <w:tc>
          <w:tcPr>
            <w:tcW w:type="dxa" w:w="4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 app-specific password for Gmail</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CORS</w:t>
            </w:r>
          </w:p>
        </w:tc>
        <w:tc>
          <w:tcPr>
            <w:tcW w:type="dxa" w:w="3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CLIENT_URL</w:t>
            </w:r>
          </w:p>
        </w:tc>
        <w:tc>
          <w:tcPr>
            <w:tcW w:type="dxa" w:w="4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Exact origin of the client; used by Socket.io CORS and Express CORS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Client</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VITE_BACKEND_URL, VITE_SOCKET_URL</w:t>
            </w:r>
          </w:p>
        </w:tc>
        <w:tc>
          <w:tcPr>
            <w:tcW w:type="dxa" w:w="4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Baked into React bundle at docker compose up --build time</w:t>
            </w:r>
          </w:p>
        </w:tc>
      </w:tr>
    </w:tbl>
    <w:p>
      <w:pPr>
        <w:spacing w:after="80"/>
      </w:pPr>
    </w:p>
    <w:p>
      <w:pPr>
        <w:pStyle w:val="Heading2"/>
      </w:pPr>
      <w:r>
        <w:t xml:space="preserve">9.3 Production Recommendations</w:t>
      </w:r>
    </w:p>
    <w:p>
      <w:pPr>
        <w:pStyle w:val="ListParagraph"/>
        <w:numPr>
          <w:ilvl w:val="0"/>
          <w:numId w:val="2"/>
        </w:numPr>
        <w:spacing w:after="60"/>
      </w:pPr>
      <w:r>
        <w:rPr>
          <w:rFonts w:ascii="Arial" w:cs="Arial" w:eastAsia="Arial" w:hAnsi="Arial"/>
          <w:color w:val="374151"/>
          <w:sz w:val="22"/>
          <w:szCs w:val="22"/>
        </w:rPr>
        <w:t xml:space="preserve">Enable HTTPS using Nginx with Certbot (Let's Encrypt) TLS certificates — required for WebRTC and for secure cookie transmission.</w:t>
      </w:r>
    </w:p>
    <w:p>
      <w:pPr>
        <w:pStyle w:val="ListParagraph"/>
        <w:numPr>
          <w:ilvl w:val="0"/>
          <w:numId w:val="2"/>
        </w:numPr>
        <w:spacing w:after="60"/>
      </w:pPr>
      <w:r>
        <w:rPr>
          <w:rFonts w:ascii="Arial" w:cs="Arial" w:eastAsia="Arial" w:hAnsi="Arial"/>
          <w:color w:val="374151"/>
          <w:sz w:val="22"/>
          <w:szCs w:val="22"/>
        </w:rPr>
        <w:t xml:space="preserve">Run Piston on a dedicated VM isolated from other production workloads — the container requires Docker privileged mode.</w:t>
      </w:r>
    </w:p>
    <w:p>
      <w:pPr>
        <w:pStyle w:val="ListParagraph"/>
        <w:numPr>
          <w:ilvl w:val="0"/>
          <w:numId w:val="2"/>
        </w:numPr>
        <w:spacing w:after="60"/>
      </w:pPr>
      <w:r>
        <w:rPr>
          <w:rFonts w:ascii="Arial" w:cs="Arial" w:eastAsia="Arial" w:hAnsi="Arial"/>
          <w:color w:val="374151"/>
          <w:sz w:val="22"/>
          <w:szCs w:val="22"/>
        </w:rPr>
        <w:t xml:space="preserve">Set NODE_ENV=production — disables detailed error stack traces in API responses.</w:t>
      </w:r>
    </w:p>
    <w:p>
      <w:pPr>
        <w:pStyle w:val="ListParagraph"/>
        <w:numPr>
          <w:ilvl w:val="0"/>
          <w:numId w:val="2"/>
        </w:numPr>
        <w:spacing w:after="60"/>
      </w:pPr>
      <w:r>
        <w:rPr>
          <w:rFonts w:ascii="Arial" w:cs="Arial" w:eastAsia="Arial" w:hAnsi="Arial"/>
          <w:color w:val="374151"/>
          <w:sz w:val="22"/>
          <w:szCs w:val="22"/>
        </w:rPr>
        <w:t xml:space="preserve">Add MongoDB authentication — the default Compose config has no DB password.</w:t>
      </w:r>
    </w:p>
    <w:p>
      <w:pPr>
        <w:pStyle w:val="ListParagraph"/>
        <w:numPr>
          <w:ilvl w:val="0"/>
          <w:numId w:val="2"/>
        </w:numPr>
        <w:spacing w:after="60"/>
      </w:pPr>
      <w:r>
        <w:rPr>
          <w:rFonts w:ascii="Arial" w:cs="Arial" w:eastAsia="Arial" w:hAnsi="Arial"/>
          <w:color w:val="374151"/>
          <w:sz w:val="22"/>
          <w:szCs w:val="22"/>
        </w:rPr>
        <w:t xml:space="preserve">Add rate limiting to POST /api/auth/login and POST /api/code/run to prevent brute-force and execution spam.</w:t>
      </w:r>
    </w:p>
    <w:p>
      <w:pPr>
        <w:pStyle w:val="ListParagraph"/>
        <w:numPr>
          <w:ilvl w:val="0"/>
          <w:numId w:val="2"/>
        </w:numPr>
        <w:spacing w:after="60"/>
      </w:pPr>
      <w:r>
        <w:rPr>
          <w:rFonts w:ascii="Arial" w:cs="Arial" w:eastAsia="Arial" w:hAnsi="Arial"/>
          <w:color w:val="374151"/>
          <w:sz w:val="22"/>
          <w:szCs w:val="22"/>
        </w:rPr>
        <w:t xml:space="preserve">Monitor the NotificationLog collection for FAILED email delivery entries.</w:t>
      </w:r>
    </w:p>
    <w:p>
      <w:pPr>
        <w:pStyle w:val="ListParagraph"/>
        <w:numPr>
          <w:ilvl w:val="0"/>
          <w:numId w:val="2"/>
        </w:numPr>
        <w:spacing w:after="60"/>
      </w:pPr>
      <w:r>
        <w:rPr>
          <w:rFonts w:ascii="Arial" w:cs="Arial" w:eastAsia="Arial" w:hAnsi="Arial"/>
          <w:color w:val="374151"/>
          <w:sz w:val="22"/>
          <w:szCs w:val="22"/>
        </w:rPr>
        <w:t xml:space="preserve">Rotate JWT_SECRET periodically — this invalidates all existing sessions, requiring all users to log in again.</w:t>
      </w:r>
    </w:p>
    <w:p>
      <w:pPr>
        <w:spacing w:after="80"/>
      </w:pPr>
    </w:p>
    <w:p>
      <w:pPr>
        <w:pBdr>
          <w:left w:val="single" w:color="0D9488" w:sz="12" w:space="12"/>
        </w:pBdr>
        <w:shd w:fill="E0F7F4" w:val="clear"/>
        <w:spacing w:before="80" w:after="80"/>
        <w:ind w:left="360" w:right="360"/>
      </w:pPr>
      <w:r>
        <w:rPr>
          <w:rFonts w:ascii="Arial" w:cs="Arial" w:eastAsia="Arial" w:hAnsi="Arial"/>
          <w:color w:val="1F2937"/>
          <w:sz w:val="20"/>
          <w:szCs w:val="20"/>
        </w:rPr>
        <w:t xml:space="preserve">📄  Full setup guide: See 03_Developer_Setup_Guide.docx for step-by-step local development and production deployment instructions including Nginx/TLS setup and Piston language installation.</w:t>
      </w:r>
    </w:p>
    <w:p>
      <w:pPr>
        <w:spacing w:after="80"/>
      </w:pPr>
    </w:p>
    <w:p>
      <w:r>
        <w:br w:type="page"/>
      </w:r>
    </w:p>
    <w:p>
      <w:pPr>
        <w:pStyle w:val="Heading1"/>
      </w:pPr>
      <w:r>
        <w:t xml:space="preserve">10. Known Limitations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5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 / Future Fix</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Auto-cancel timers are in-process memory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Server restart clears all active timers — IN_PROGRESS interviews will not auto-cancel after restart</w:t>
            </w:r>
          </w:p>
        </w:tc>
        <w:tc>
          <w:tcPr>
            <w:tcW w:type="dxa" w:w="4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On server startup, query DB for IN_PROGRESS interviews and re-register timers; or use a persistent job queue (Bull, Agenda)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Room state is in-process memory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Server restart clears live code, chat, and output</w:t>
            </w:r>
          </w:p>
        </w:tc>
        <w:tc>
          <w:tcPr>
            <w:tcW w:type="dxa" w:w="4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Persist room state to Redis; use Socket.io Redis adapter for multi-server support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 horizontal scaling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Socket.io rooms are in-process — multiple server instances cannot share room state</w:t>
            </w:r>
          </w:p>
        </w:tc>
        <w:tc>
          <w:tcPr>
            <w:tcW w:type="dxa" w:w="4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Add Socket.io Redis adapter; migrate room state to Redis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Piston requires privileged Docker mode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The Piston container has elevated host access</w:t>
            </w:r>
          </w:p>
        </w:tc>
        <w:tc>
          <w:tcPr>
            <w:tcW w:type="dxa" w:w="4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Run on a dedicated isolated VM; consider Firecracker-based alternatives for stronger isolation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Chat history is session-only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Chat messages are lost on server restart or after last participant disconnects (30s cleanup)</w:t>
            </w:r>
          </w:p>
        </w:tc>
        <w:tc>
          <w:tcPr>
            <w:tcW w:type="dxa" w:w="4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Persist chat to MongoDB Interview document or separate ChatLog collection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No password reset flow</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Users who forget their password must contact an admin to reset</w:t>
            </w:r>
          </w:p>
        </w:tc>
        <w:tc>
          <w:tcPr>
            <w:tcW w:type="dxa" w:w="4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Implement /api/auth/forgot-password with email token flow</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 video recording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Interviews cannot be recorded for later review</w:t>
            </w:r>
          </w:p>
        </w:tc>
        <w:tc>
          <w:tcPr>
            <w:tcW w:type="dxa" w:w="4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 Stream Video's server-side recording feature (requires paid plan)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Single SMTP transporter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All emails route through one SMTP connection — high volume may hit rate limits</w:t>
            </w:r>
          </w:p>
        </w:tc>
        <w:tc>
          <w:tcPr>
            <w:tcW w:type="dxa" w:w="45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Add email queue with retry logic; use a dedicated ESP (SendGrid, Mailgun, SES)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No real-time conflict detection in UI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Two HR users could create conflicting interviews simultaneously before either saves</w:t>
            </w:r>
          </w:p>
        </w:tc>
        <w:tc>
          <w:tcPr>
            <w:tcW w:type="dxa" w:w="4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Add optimistic locking on the conflict check query</w:t>
            </w:r>
          </w:p>
        </w:tc>
      </w:tr>
    </w:tbl>
    <w:p>
      <w:pPr>
        <w:spacing w:after="80"/>
      </w:pPr>
    </w:p>
    <w:p>
      <w:r>
        <w:br w:type="page"/>
      </w:r>
    </w:p>
    <w:p>
      <w:pPr>
        <w:pStyle w:val="Heading1"/>
      </w:pPr>
      <w:r>
        <w:t xml:space="preserve">11. Document Revision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4920"/>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1.0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Feb 2025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Engineering Team</w:t>
            </w:r>
          </w:p>
        </w:tc>
        <w:tc>
          <w:tcPr>
            <w:tcW w:type="dxa" w:w="4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Initial InterviewPro v1 — basic scheduler, code editor, JWT auth</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1.5</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Mar 2025</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Engineering Team</w:t>
            </w:r>
          </w:p>
        </w:tc>
        <w:tc>
          <w:tcPr>
            <w:tcW w:type="dxa" w:w="4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Added Stream Video SDK, no-show reporting, 6-hour auto-cancel</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1.8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Aug 2025</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Engineering Team</w:t>
            </w:r>
          </w:p>
        </w:tc>
        <w:tc>
          <w:tcPr>
            <w:tcW w:type="dxa" w:w="4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Removed Clerk (replaced with JWT/bcrypt), removed Inngest (replaced with setTimeout), added Socket.io chat</w:t>
            </w:r>
          </w:p>
        </w:tc>
      </w:tr>
      <w:tr>
        <w:tc>
          <w:tcPr>
            <w:tcW w:type="dxa" w:w="1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2.0</w:t>
            </w:r>
          </w:p>
        </w:tc>
        <w:tc>
          <w:tcPr>
            <w:tcW w:type="dxa" w:w="1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Feb 2026</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Engineering Team</w:t>
            </w:r>
          </w:p>
        </w:tc>
        <w:tc>
          <w:tcPr>
            <w:tcW w:type="dxa" w:w="4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Added shared code execution protocol, tab switch detection, lobby race condition fix, panel resize fix, email userRegistered template, complete documentation suite</w:t>
            </w:r>
          </w:p>
        </w:tc>
      </w:tr>
    </w:tbl>
    <w:p>
      <w:pPr>
        <w:spacing w:after="80"/>
      </w:pPr>
    </w:p>
    <w:p>
      <w:r>
        <w:br w:type="page"/>
      </w:r>
    </w:p>
    <w:p>
      <w:pPr>
        <w:pStyle w:val="Heading1"/>
      </w:pPr>
      <w:r>
        <w:t xml:space="preserve">12. Glossary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Auth JWT</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Short-lived JSON Web Token issued on login; identifies the user on every REST request and Socket.io connection. Signed with JWT_SECRET.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Room Token</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Secondary JWT embedded in the candidate's join URL. Grants access to one specific interview room. Signed with JWT_ROOM_SECRET.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activeRooms</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In-memory JavaScript Map on the Socket.io server storing live room state (code, language, output, participants, messages) for each active interview.</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Activity Log</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MongoDB collection (activitylogs) storing an append-only audit trail of every significant event during an interview. Never updated after creation.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Auto-Cancel</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 Node.js setTimeout scheduled when an interview starts. If the interview is still IN_PROGRESS after 6 hours, it is automatically cancelled and both parties are notified.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candidateAdmitted</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Boolean field on the Interview document. Candidate sockets are blocked from joining the interview room until this is true.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candidateInLobby</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Boolean field on the Interview document. Set to true when the candidate emits lobby:enter. Used by the lobby:subscribe replay mechanism.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io.to vs socket.to</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Socket.io broadcast distinction: io.to(room) includes the sender; socket.to(room) excludes the sender. Critical for shared code execution output.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Lobby</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Waiting room page (/lobby/:id) where candidates wait after clicking the join link. Interviewer must admit them before they can enter the room.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Piston</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Open-source, self-hosted code execution engine by engineer-man. Runs each job in a Linux namespace sandbox with no persistent storage.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Tab Switch Detection</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Candidate-only monitoring using the Page Visibility API and window blur/focus events. Fires participant:tab-switch to the entire room on each state change.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roomToken</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See Room Token. Stored in interview.roomToken with Mongoose select: false — never returned in API responses by default.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Stream Video SDK</w:t>
            </w:r>
          </w:p>
        </w:tc>
        <w:tc>
          <w:tcPr>
            <w:tcW w:type="dxa" w:w="6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WebRTC video call library by getstream.io. Used for peer-to-peer video in the interview room. Free tier available.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DXA</w:t>
            </w:r>
          </w:p>
        </w:tc>
        <w:tc>
          <w:tcPr>
            <w:tcW w:type="dxa" w:w="69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Device-independent units used by the docx library. 1 inch = 1440 DXA. Used throughout the documentation generation scripts.</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tabs>
        <w:tab w:val="right" w:pos="9720"/>
      </w:tabs>
    </w:pPr>
    <w:r>
      <w:rPr>
        <w:rFonts w:ascii="Arial" w:cs="Arial" w:eastAsia="Arial" w:hAnsi="Arial"/>
        <w:color w:val="D1D5DB"/>
        <w:sz w:val="16"/>
        <w:szCs w:val="16"/>
      </w:rPr>
      <w:t xml:space="preserve">© 2025 InterviewPro  ·  Confidential</w:t>
    </w:r>
    <w:r>
      <w:t xml:space="preserve">	</w:t>
    </w:r>
    <w:r>
      <w:rPr>
        <w:rFonts w:ascii="Arial" w:cs="Arial" w:eastAsia="Arial" w:hAnsi="Arial"/>
        <w:color w:val="374151"/>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b/>
        <w:bCs/>
        <w:color w:val="1E3A5F"/>
        <w:sz w:val="18"/>
        <w:szCs w:val="18"/>
      </w:rPr>
      <w:t xml:space="preserve">InterviewPro</w:t>
    </w:r>
    <w:r>
      <w:rPr>
        <w:rFonts w:ascii="Arial" w:cs="Arial" w:eastAsia="Arial" w:hAnsi="Arial"/>
        <w:color w:val="374151"/>
        <w:sz w:val="18"/>
        <w:szCs w:val="18"/>
      </w:rPr>
      <w:t xml:space="preserve">  ·  Project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D9488" w:sz="6" w:space="6"/>
      </w:pBdr>
      <w:spacing w:before="400" w:after="200"/>
      <w:outlineLvl w:val="0"/>
    </w:pPr>
    <w:rPr>
      <w:rFonts w:ascii="Arial" w:cs="Arial" w:eastAsia="Arial" w:hAnsi="Arial"/>
      <w:b/>
      <w:bCs/>
      <w:color w:val="1E3A5F"/>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1E3A5F"/>
      <w:sz w:val="30"/>
      <w:szCs w:val="30"/>
    </w:rPr>
  </w:style>
  <w:style w:type="paragraph" w:styleId="Heading3">
    <w:name w:val="Heading 3"/>
    <w:basedOn w:val="Normal"/>
    <w:next w:val="Normal"/>
    <w:qFormat/>
    <w:pPr>
      <w:spacing w:before="200" w:after="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2026-02-24T06:29:41.865Z</dcterms:created>
  <dcterms:modified xsi:type="dcterms:W3CDTF">2026-02-24T06:29:41.865Z</dcterms:modified>
</cp:coreProperties>
</file>

<file path=docProps/custom.xml><?xml version="1.0" encoding="utf-8"?>
<Properties xmlns="http://schemas.openxmlformats.org/officeDocument/2006/custom-properties" xmlns:vt="http://schemas.openxmlformats.org/officeDocument/2006/docPropsVTypes"/>
</file>