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line="300" w:lineRule="auto"/>
      </w:pPr>
    </w:p>
    <w:p>
      <w:pPr>
        <w:spacing w:before="200" w:after="80" w:line="300" w:lineRule="auto"/>
      </w:pPr>
      <w:r>
        <w:rPr>
          <w:rFonts w:ascii="Segoe UI" w:hAnsi="Segoe UI"/>
          <w:b/>
          <w:i w:val="0"/>
          <w:color w:val="1D4ED8"/>
          <w:sz w:val="20"/>
        </w:rPr>
        <w:t>STUDENT WORKSHEET</w:t>
      </w:r>
    </w:p>
    <w:p>
      <w:pPr>
        <w:spacing w:before="0" w:after="120" w:line="264" w:lineRule="auto"/>
      </w:pPr>
      <w:r>
        <w:rPr>
          <w:rFonts w:ascii="Segoe UI" w:hAnsi="Segoe UI"/>
          <w:b/>
          <w:i w:val="0"/>
          <w:color w:val="111827"/>
          <w:sz w:val="60"/>
        </w:rPr>
        <w:t>Secure DevOps Pipeline</w:t>
      </w:r>
    </w:p>
    <w:p>
      <w:pPr>
        <w:spacing w:before="0" w:after="440" w:line="300" w:lineRule="auto"/>
      </w:pPr>
      <w:r>
        <w:rPr>
          <w:rFonts w:ascii="Segoe UI" w:hAnsi="Segoe UI"/>
          <w:b w:val="0"/>
          <w:i w:val="0"/>
          <w:color w:val="6B7280"/>
          <w:sz w:val="26"/>
        </w:rPr>
        <w:t>Assess your understanding of the pipeline you built</w:t>
      </w:r>
    </w:p>
    <w:p>
      <w:pPr>
        <w:spacing w:after="320"/>
        <w:pBdr>
          <w:bottom w:val="single" w:sz="12" w:space="4" w:color="2563EB"/>
        </w:pBdr>
      </w:pPr>
    </w:p>
    <w:p>
      <w:pPr>
        <w:spacing w:before="0" w:after="100" w:line="300" w:lineRule="auto"/>
      </w:pPr>
      <w:r>
        <w:rPr>
          <w:rFonts w:ascii="Segoe UI" w:hAnsi="Segoe UI"/>
          <w:b/>
          <w:i w:val="0"/>
          <w:color w:val="111827"/>
          <w:sz w:val="20"/>
        </w:rPr>
        <w:t xml:space="preserve">Project   </w:t>
      </w:r>
      <w:r>
        <w:rPr>
          <w:rFonts w:ascii="Segoe UI" w:hAnsi="Segoe UI"/>
          <w:b w:val="0"/>
          <w:i w:val="0"/>
          <w:color w:val="6B7280"/>
          <w:sz w:val="20"/>
        </w:rPr>
        <w:t>BCSSL Cybersecurity Lab Series — Project 15</w:t>
      </w:r>
    </w:p>
    <w:p>
      <w:pPr>
        <w:spacing w:before="0" w:after="100" w:line="300" w:lineRule="auto"/>
      </w:pPr>
      <w:r>
        <w:rPr>
          <w:rFonts w:ascii="Segoe UI" w:hAnsi="Segoe UI"/>
          <w:b/>
          <w:i w:val="0"/>
          <w:color w:val="111827"/>
          <w:sz w:val="20"/>
        </w:rPr>
        <w:t xml:space="preserve">Total marks   </w:t>
      </w:r>
      <w:r>
        <w:rPr>
          <w:rFonts w:ascii="Segoe UI" w:hAnsi="Segoe UI"/>
          <w:b w:val="0"/>
          <w:i w:val="0"/>
          <w:color w:val="6B7280"/>
          <w:sz w:val="20"/>
        </w:rPr>
        <w:t>100</w:t>
      </w:r>
    </w:p>
    <w:p>
      <w:pPr>
        <w:spacing w:before="0" w:after="100" w:line="300" w:lineRule="auto"/>
      </w:pPr>
      <w:r>
        <w:rPr>
          <w:rFonts w:ascii="Segoe UI" w:hAnsi="Segoe UI"/>
          <w:b/>
          <w:i w:val="0"/>
          <w:color w:val="111827"/>
          <w:sz w:val="20"/>
        </w:rPr>
        <w:t xml:space="preserve">Time   </w:t>
      </w:r>
      <w:r>
        <w:rPr>
          <w:rFonts w:ascii="Segoe UI" w:hAnsi="Segoe UI"/>
          <w:b w:val="0"/>
          <w:i w:val="0"/>
          <w:color w:val="6B7280"/>
          <w:sz w:val="20"/>
        </w:rPr>
        <w:t>Approximately 90 minutes, plus the hands-on section</w:t>
      </w:r>
    </w:p>
    <w:p>
      <w:pPr>
        <w:spacing w:before="0" w:after="100" w:line="300" w:lineRule="auto"/>
      </w:pPr>
      <w:r>
        <w:rPr>
          <w:rFonts w:ascii="Segoe UI" w:hAnsi="Segoe UI"/>
          <w:b/>
          <w:i w:val="0"/>
          <w:color w:val="111827"/>
          <w:sz w:val="20"/>
        </w:rPr>
        <w:t xml:space="preserve">Name   </w:t>
      </w:r>
      <w:r>
        <w:rPr>
          <w:rFonts w:ascii="Segoe UI" w:hAnsi="Segoe UI"/>
          <w:b w:val="0"/>
          <w:i w:val="0"/>
          <w:color w:val="6B7280"/>
          <w:sz w:val="20"/>
        </w:rPr>
        <w:t>_______________________________________</w:t>
      </w:r>
    </w:p>
    <w:p>
      <w:pPr>
        <w:spacing w:before="0" w:after="100" w:line="300" w:lineRule="auto"/>
      </w:pPr>
      <w:r>
        <w:rPr>
          <w:rFonts w:ascii="Segoe UI" w:hAnsi="Segoe UI"/>
          <w:b/>
          <w:i w:val="0"/>
          <w:color w:val="111827"/>
          <w:sz w:val="20"/>
        </w:rPr>
        <w:t xml:space="preserve">Date   </w:t>
      </w:r>
      <w:r>
        <w:rPr>
          <w:rFonts w:ascii="Segoe UI" w:hAnsi="Segoe UI"/>
          <w:b w:val="0"/>
          <w:i w:val="0"/>
          <w:color w:val="6B7280"/>
          <w:sz w:val="20"/>
        </w:rPr>
        <w:t>_______________________________________</w:t>
      </w:r>
    </w:p>
    <w:p>
      <w:r>
        <w:br w:type="page"/>
      </w:r>
    </w:p>
    <w:p>
      <w:pPr>
        <w:keepNext/>
        <w:spacing w:before="0" w:after="80"/>
      </w:pPr>
      <w:r>
        <w:rPr>
          <w:rFonts w:ascii="Segoe UI" w:hAnsi="Segoe UI"/>
          <w:b/>
          <w:color w:val="111827"/>
          <w:sz w:val="25"/>
        </w:rPr>
        <w:t>How this is marked</w:t>
      </w:r>
    </w:p>
    <w:tbl>
      <w:tblPr>
        <w:tblStyle w:val="TableGrid"/>
        <w:tblW w:type="auto" w:w="0"/>
        <w:jc w:val="left"/>
        <w:tblLook w:firstColumn="1" w:firstRow="1" w:lastColumn="0" w:lastRow="0" w:noHBand="0" w:noVBand="1" w:val="04A0"/>
      </w:tblPr>
      <w:tblGrid>
        <w:gridCol w:w="3264"/>
        <w:gridCol w:w="3264"/>
        <w:gridCol w:w="3264"/>
      </w:tblGrid>
      <w:tr>
        <w:tc>
          <w:tcPr>
            <w:tcW w:type="dxa" w:w="1152"/>
            <w:shd w:val="clear" w:color="auto" w:fill="F3F4F6"/>
          </w:tcPr>
          <w:p>
            <w:pPr>
              <w:spacing w:after="40" w:before="40"/>
            </w:pPr>
            <w:r/>
            <w:r>
              <w:rPr>
                <w:rFonts w:ascii="Segoe UI" w:hAnsi="Segoe UI"/>
                <w:b/>
                <w:color w:val="111827"/>
                <w:sz w:val="19"/>
              </w:rPr>
              <w:t>Section</w:t>
            </w:r>
          </w:p>
        </w:tc>
        <w:tc>
          <w:tcPr>
            <w:tcW w:type="dxa" w:w="6624"/>
            <w:shd w:val="clear" w:color="auto" w:fill="F3F4F6"/>
          </w:tcPr>
          <w:p>
            <w:pPr>
              <w:spacing w:after="40" w:before="40"/>
            </w:pPr>
            <w:r/>
            <w:r>
              <w:rPr>
                <w:rFonts w:ascii="Segoe UI" w:hAnsi="Segoe UI"/>
                <w:b/>
                <w:color w:val="111827"/>
                <w:sz w:val="19"/>
              </w:rPr>
              <w:t>Topic</w:t>
            </w:r>
          </w:p>
        </w:tc>
        <w:tc>
          <w:tcPr>
            <w:tcW w:type="dxa" w:w="1296"/>
            <w:shd w:val="clear" w:color="auto" w:fill="F3F4F6"/>
          </w:tcPr>
          <w:p>
            <w:pPr>
              <w:spacing w:after="40" w:before="40"/>
            </w:pPr>
            <w:r/>
            <w:r>
              <w:rPr>
                <w:rFonts w:ascii="Segoe UI" w:hAnsi="Segoe UI"/>
                <w:b/>
                <w:color w:val="111827"/>
                <w:sz w:val="19"/>
              </w:rPr>
              <w:t>Marks</w:t>
            </w:r>
          </w:p>
        </w:tc>
      </w:tr>
      <w:tr>
        <w:tc>
          <w:tcPr>
            <w:tcW w:type="dxa" w:w="1152"/>
          </w:tcPr>
          <w:p>
            <w:pPr>
              <w:spacing w:after="40" w:before="40"/>
            </w:pPr>
            <w:r/>
            <w:r>
              <w:rPr>
                <w:rFonts w:ascii="Segoe UI" w:hAnsi="Segoe UI"/>
                <w:color w:val="374151"/>
                <w:sz w:val="19"/>
              </w:rPr>
              <w:t>A</w:t>
            </w:r>
          </w:p>
        </w:tc>
        <w:tc>
          <w:tcPr>
            <w:tcW w:type="dxa" w:w="6624"/>
          </w:tcPr>
          <w:p>
            <w:pPr>
              <w:spacing w:after="40" w:before="40"/>
            </w:pPr>
            <w:r/>
            <w:r>
              <w:rPr>
                <w:rFonts w:ascii="Segoe UI" w:hAnsi="Segoe UI"/>
                <w:color w:val="374151"/>
                <w:sz w:val="19"/>
              </w:rPr>
              <w:t>Concepts</w:t>
            </w:r>
          </w:p>
        </w:tc>
        <w:tc>
          <w:tcPr>
            <w:tcW w:type="dxa" w:w="1296"/>
          </w:tcPr>
          <w:p>
            <w:pPr>
              <w:spacing w:after="40" w:before="40"/>
            </w:pPr>
            <w:r/>
            <w:r>
              <w:rPr>
                <w:rFonts w:ascii="Segoe UI" w:hAnsi="Segoe UI"/>
                <w:color w:val="374151"/>
                <w:sz w:val="19"/>
              </w:rPr>
              <w:t>20</w:t>
            </w:r>
          </w:p>
        </w:tc>
      </w:tr>
      <w:tr>
        <w:tc>
          <w:tcPr>
            <w:tcW w:type="dxa" w:w="1152"/>
          </w:tcPr>
          <w:p>
            <w:pPr>
              <w:spacing w:after="40" w:before="40"/>
            </w:pPr>
            <w:r/>
            <w:r>
              <w:rPr>
                <w:rFonts w:ascii="Segoe UI" w:hAnsi="Segoe UI"/>
                <w:color w:val="374151"/>
                <w:sz w:val="19"/>
              </w:rPr>
              <w:t>B</w:t>
            </w:r>
          </w:p>
        </w:tc>
        <w:tc>
          <w:tcPr>
            <w:tcW w:type="dxa" w:w="6624"/>
          </w:tcPr>
          <w:p>
            <w:pPr>
              <w:spacing w:after="40" w:before="40"/>
            </w:pPr>
            <w:r/>
            <w:r>
              <w:rPr>
                <w:rFonts w:ascii="Segoe UI" w:hAnsi="Segoe UI"/>
                <w:color w:val="374151"/>
                <w:sz w:val="19"/>
              </w:rPr>
              <w:t>Reading the pipeline</w:t>
            </w:r>
          </w:p>
        </w:tc>
        <w:tc>
          <w:tcPr>
            <w:tcW w:type="dxa" w:w="1296"/>
          </w:tcPr>
          <w:p>
            <w:pPr>
              <w:spacing w:after="40" w:before="40"/>
            </w:pPr>
            <w:r/>
            <w:r>
              <w:rPr>
                <w:rFonts w:ascii="Segoe UI" w:hAnsi="Segoe UI"/>
                <w:color w:val="374151"/>
                <w:sz w:val="19"/>
              </w:rPr>
              <w:t>20</w:t>
            </w:r>
          </w:p>
        </w:tc>
      </w:tr>
      <w:tr>
        <w:tc>
          <w:tcPr>
            <w:tcW w:type="dxa" w:w="1152"/>
          </w:tcPr>
          <w:p>
            <w:pPr>
              <w:spacing w:after="40" w:before="40"/>
            </w:pPr>
            <w:r/>
            <w:r>
              <w:rPr>
                <w:rFonts w:ascii="Segoe UI" w:hAnsi="Segoe UI"/>
                <w:color w:val="374151"/>
                <w:sz w:val="19"/>
              </w:rPr>
              <w:t>C</w:t>
            </w:r>
          </w:p>
        </w:tc>
        <w:tc>
          <w:tcPr>
            <w:tcW w:type="dxa" w:w="6624"/>
          </w:tcPr>
          <w:p>
            <w:pPr>
              <w:spacing w:after="40" w:before="40"/>
            </w:pPr>
            <w:r/>
            <w:r>
              <w:rPr>
                <w:rFonts w:ascii="Segoe UI" w:hAnsi="Segoe UI"/>
                <w:color w:val="374151"/>
                <w:sz w:val="19"/>
              </w:rPr>
              <w:t>Hands-on: break a gate (practical)</w:t>
            </w:r>
          </w:p>
        </w:tc>
        <w:tc>
          <w:tcPr>
            <w:tcW w:type="dxa" w:w="1296"/>
          </w:tcPr>
          <w:p>
            <w:pPr>
              <w:spacing w:after="40" w:before="40"/>
            </w:pPr>
            <w:r/>
            <w:r>
              <w:rPr>
                <w:rFonts w:ascii="Segoe UI" w:hAnsi="Segoe UI"/>
                <w:color w:val="374151"/>
                <w:sz w:val="19"/>
              </w:rPr>
              <w:t>25</w:t>
            </w:r>
          </w:p>
        </w:tc>
      </w:tr>
      <w:tr>
        <w:tc>
          <w:tcPr>
            <w:tcW w:type="dxa" w:w="1152"/>
          </w:tcPr>
          <w:p>
            <w:pPr>
              <w:spacing w:after="40" w:before="40"/>
            </w:pPr>
            <w:r/>
            <w:r>
              <w:rPr>
                <w:rFonts w:ascii="Segoe UI" w:hAnsi="Segoe UI"/>
                <w:color w:val="374151"/>
                <w:sz w:val="19"/>
              </w:rPr>
              <w:t>D</w:t>
            </w:r>
          </w:p>
        </w:tc>
        <w:tc>
          <w:tcPr>
            <w:tcW w:type="dxa" w:w="6624"/>
          </w:tcPr>
          <w:p>
            <w:pPr>
              <w:spacing w:after="40" w:before="40"/>
            </w:pPr>
            <w:r/>
            <w:r>
              <w:rPr>
                <w:rFonts w:ascii="Segoe UI" w:hAnsi="Segoe UI"/>
                <w:color w:val="374151"/>
                <w:sz w:val="19"/>
              </w:rPr>
              <w:t>Analysis and reasoning</w:t>
            </w:r>
          </w:p>
        </w:tc>
        <w:tc>
          <w:tcPr>
            <w:tcW w:type="dxa" w:w="1296"/>
          </w:tcPr>
          <w:p>
            <w:pPr>
              <w:spacing w:after="40" w:before="40"/>
            </w:pPr>
            <w:r/>
            <w:r>
              <w:rPr>
                <w:rFonts w:ascii="Segoe UI" w:hAnsi="Segoe UI"/>
                <w:color w:val="374151"/>
                <w:sz w:val="19"/>
              </w:rPr>
              <w:t>20</w:t>
            </w:r>
          </w:p>
        </w:tc>
      </w:tr>
      <w:tr>
        <w:tc>
          <w:tcPr>
            <w:tcW w:type="dxa" w:w="1152"/>
          </w:tcPr>
          <w:p>
            <w:pPr>
              <w:spacing w:after="40" w:before="40"/>
            </w:pPr>
            <w:r/>
            <w:r>
              <w:rPr>
                <w:rFonts w:ascii="Segoe UI" w:hAnsi="Segoe UI"/>
                <w:color w:val="374151"/>
                <w:sz w:val="19"/>
              </w:rPr>
              <w:t>E</w:t>
            </w:r>
          </w:p>
        </w:tc>
        <w:tc>
          <w:tcPr>
            <w:tcW w:type="dxa" w:w="6624"/>
          </w:tcPr>
          <w:p>
            <w:pPr>
              <w:spacing w:after="40" w:before="40"/>
            </w:pPr>
            <w:r/>
            <w:r>
              <w:rPr>
                <w:rFonts w:ascii="Segoe UI" w:hAnsi="Segoe UI"/>
                <w:color w:val="374151"/>
                <w:sz w:val="19"/>
              </w:rPr>
              <w:t>Challenge: adapt the pipeline</w:t>
            </w:r>
          </w:p>
        </w:tc>
        <w:tc>
          <w:tcPr>
            <w:tcW w:type="dxa" w:w="1296"/>
          </w:tcPr>
          <w:p>
            <w:pPr>
              <w:spacing w:after="40" w:before="40"/>
            </w:pPr>
            <w:r/>
            <w:r>
              <w:rPr>
                <w:rFonts w:ascii="Segoe UI" w:hAnsi="Segoe UI"/>
                <w:color w:val="374151"/>
                <w:sz w:val="19"/>
              </w:rPr>
              <w:t>15</w:t>
            </w:r>
          </w:p>
        </w:tc>
      </w:tr>
      <w:tr>
        <w:tc>
          <w:tcPr>
            <w:tcW w:type="dxa" w:w="1152"/>
          </w:tcPr>
          <w:p>
            <w:pPr>
              <w:spacing w:after="40" w:before="40"/>
            </w:pPr>
            <w:r/>
            <w:r>
              <w:rPr>
                <w:rFonts w:ascii="Segoe UI" w:hAnsi="Segoe UI"/>
                <w:color w:val="374151"/>
                <w:sz w:val="19"/>
              </w:rPr>
            </w:r>
          </w:p>
        </w:tc>
        <w:tc>
          <w:tcPr>
            <w:tcW w:type="dxa" w:w="6624"/>
          </w:tcPr>
          <w:p>
            <w:pPr>
              <w:spacing w:after="40" w:before="40"/>
            </w:pPr>
            <w:r/>
            <w:r>
              <w:rPr>
                <w:rFonts w:ascii="Segoe UI" w:hAnsi="Segoe UI"/>
                <w:b/>
                <w:color w:val="374151"/>
                <w:sz w:val="19"/>
              </w:rPr>
              <w:t>Total</w:t>
            </w:r>
          </w:p>
        </w:tc>
        <w:tc>
          <w:tcPr>
            <w:tcW w:type="dxa" w:w="1296"/>
          </w:tcPr>
          <w:p>
            <w:pPr>
              <w:spacing w:after="40" w:before="40"/>
            </w:pPr>
            <w:r/>
            <w:r>
              <w:rPr>
                <w:rFonts w:ascii="Segoe UI" w:hAnsi="Segoe UI"/>
                <w:b/>
                <w:color w:val="374151"/>
                <w:sz w:val="19"/>
              </w:rPr>
              <w:t>100</w:t>
            </w:r>
          </w:p>
        </w:tc>
      </w:tr>
    </w:tbl>
    <w:p>
      <w:pPr>
        <w:spacing w:before="0" w:after="120" w:line="300" w:lineRule="auto"/>
      </w:pPr>
    </w:p>
    <w:p>
      <w:pPr>
        <w:spacing w:before="160" w:after="0" w:line="276" w:lineRule="auto"/>
        <w:ind w:left="144"/>
        <w:shd w:val="clear" w:color="auto" w:fill="EFF4FF"/>
        <w:pBdr>
          <w:left w:val="single" w:sz="18" w:space="8" w:color="1D4ED8"/>
        </w:pBdr>
      </w:pPr>
      <w:r>
        <w:rPr>
          <w:rFonts w:ascii="Segoe UI" w:hAnsi="Segoe UI"/>
          <w:b/>
          <w:color w:val="1D4ED8"/>
          <w:sz w:val="16"/>
        </w:rPr>
        <w:t>BEFORE YOU START</w:t>
      </w:r>
    </w:p>
    <w:p>
      <w:pPr>
        <w:spacing w:before="0" w:after="180" w:line="288" w:lineRule="auto"/>
        <w:ind w:left="144"/>
        <w:shd w:val="clear" w:color="auto" w:fill="EFF4FF"/>
        <w:pBdr>
          <w:left w:val="single" w:sz="18" w:space="8" w:color="1D4ED8"/>
        </w:pBdr>
      </w:pPr>
      <w:r>
        <w:rPr>
          <w:rFonts w:ascii="Segoe UI" w:hAnsi="Segoe UI"/>
          <w:color w:val="374151"/>
          <w:sz w:val="20"/>
        </w:rPr>
        <w:t>Sections A, B, D and E can be answered from the repository and the student guide. Section C requires you to actually run the pipeline and record what you observe. You will not be marked on whether the pipeline is green; you will be marked on whether you can explain what happened and why.</w:t>
      </w:r>
    </w:p>
    <w:p>
      <w:pPr>
        <w:keepNext/>
        <w:spacing w:before="400" w:after="160"/>
        <w:pBdr>
          <w:bottom w:val="single" w:sz="6" w:space="4" w:color="D1D5DB"/>
        </w:pBdr>
      </w:pPr>
      <w:r>
        <w:rPr>
          <w:rFonts w:ascii="Segoe UI" w:hAnsi="Segoe UI"/>
          <w:b/>
          <w:color w:val="1D4ED8"/>
          <w:sz w:val="34"/>
        </w:rPr>
        <w:t xml:space="preserve">A  </w:t>
      </w:r>
      <w:r>
        <w:rPr>
          <w:rFonts w:ascii="Segoe UI" w:hAnsi="Segoe UI"/>
          <w:b/>
          <w:color w:val="111827"/>
          <w:sz w:val="34"/>
        </w:rPr>
        <w:t>Concepts</w:t>
      </w:r>
    </w:p>
    <w:p>
      <w:pPr>
        <w:spacing w:after="160"/>
      </w:pPr>
      <w:r>
        <w:rPr>
          <w:b/>
          <w:color w:val="1D4ED8"/>
          <w:sz w:val="17"/>
        </w:rPr>
        <w:t>20 marks — 2 marks each</w:t>
      </w:r>
    </w:p>
    <w:p>
      <w:pPr>
        <w:spacing w:before="160" w:after="80" w:line="300" w:lineRule="auto"/>
      </w:pPr>
      <w:r>
        <w:rPr>
          <w:rFonts w:ascii="Segoe UI" w:hAnsi="Segoe UI"/>
          <w:b/>
          <w:i w:val="0"/>
          <w:color w:val="1D4ED8"/>
          <w:sz w:val="21"/>
        </w:rPr>
        <w:t xml:space="preserve">Q1  </w:t>
      </w:r>
      <w:r>
        <w:rPr>
          <w:rFonts w:ascii="Segoe UI" w:hAnsi="Segoe UI"/>
          <w:b w:val="0"/>
          <w:i w:val="0"/>
          <w:color w:val="111827"/>
          <w:sz w:val="21"/>
        </w:rPr>
        <w:t>What do the letters S, A, S and T stand for, and what kind of thing does that gate inspect? What can it not see?</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Q2  </w:t>
      </w:r>
      <w:r>
        <w:rPr>
          <w:rFonts w:ascii="Segoe UI" w:hAnsi="Segoe UI"/>
          <w:b w:val="0"/>
          <w:i w:val="0"/>
          <w:color w:val="111827"/>
          <w:sz w:val="21"/>
        </w:rPr>
        <w:t>What does SCA inspect, and why can a project with flawless hand-written code still fail an SCA gate?</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Q3  </w:t>
      </w:r>
      <w:r>
        <w:rPr>
          <w:rFonts w:ascii="Segoe UI" w:hAnsi="Segoe UI"/>
          <w:b w:val="0"/>
          <w:i w:val="0"/>
          <w:color w:val="111827"/>
          <w:sz w:val="21"/>
        </w:rPr>
        <w:t>In run 2, the SCA gate passed while the image scan failed, on the same commit. Explain how that is possible and why it matters.</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Q4  </w:t>
      </w:r>
      <w:r>
        <w:rPr>
          <w:rFonts w:ascii="Segoe UI" w:hAnsi="Segoe UI"/>
          <w:b w:val="0"/>
          <w:i w:val="0"/>
          <w:color w:val="111827"/>
          <w:sz w:val="21"/>
        </w:rPr>
        <w:t>Why is gitleaks necessary when the pipeline already has a SAST gate and an SCA gate? Be specific about what the other two are blind to.</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Q5  </w:t>
      </w:r>
      <w:r>
        <w:rPr>
          <w:rFonts w:ascii="Segoe UI" w:hAnsi="Segoe UI"/>
          <w:b w:val="0"/>
          <w:i w:val="0"/>
          <w:color w:val="111827"/>
          <w:sz w:val="21"/>
        </w:rPr>
        <w:t>What is an image digest, and why should you deploy by digest rather than by the tag latest?</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Q6  </w:t>
      </w:r>
      <w:r>
        <w:rPr>
          <w:rFonts w:ascii="Segoe UI" w:hAnsi="Segoe UI"/>
          <w:b w:val="0"/>
          <w:i w:val="0"/>
          <w:color w:val="111827"/>
          <w:sz w:val="21"/>
        </w:rPr>
        <w:t>The pipeline sets ignore-unfixed: true on the image scan. Explain what this does and why omitting it makes the gate useless.</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Q7  </w:t>
      </w:r>
      <w:r>
        <w:rPr>
          <w:rFonts w:ascii="Segoe UI" w:hAnsi="Segoe UI"/>
          <w:b w:val="0"/>
          <w:i w:val="0"/>
          <w:color w:val="111827"/>
          <w:sz w:val="21"/>
        </w:rPr>
        <w:t>Explain the phrase a gate that is always red is worse than no gate at all.</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Q8  </w:t>
      </w:r>
      <w:r>
        <w:rPr>
          <w:rFonts w:ascii="Segoe UI" w:hAnsi="Segoe UI"/>
          <w:b w:val="0"/>
          <w:i w:val="0"/>
          <w:color w:val="111827"/>
          <w:sz w:val="21"/>
        </w:rPr>
        <w:t>What is the difference in purpose between the deploy job and the notify job? Why does notify use if: failure()?</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Q9  </w:t>
      </w:r>
      <w:r>
        <w:rPr>
          <w:rFonts w:ascii="Segoe UI" w:hAnsi="Segoe UI"/>
          <w:b w:val="0"/>
          <w:i w:val="0"/>
          <w:color w:val="111827"/>
          <w:sz w:val="21"/>
        </w:rPr>
        <w:t>The pipeline runs on GitHub's runners. Name two things the host machine does and two things it deliberately does not do.</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Q10  </w:t>
      </w:r>
      <w:r>
        <w:rPr>
          <w:rFonts w:ascii="Segoe UI" w:hAnsi="Segoe UI"/>
          <w:b w:val="0"/>
          <w:i w:val="0"/>
          <w:color w:val="111827"/>
          <w:sz w:val="21"/>
        </w:rPr>
        <w:t>Give one class of vulnerability that this pipeline cannot catch, and explain why the pipeline cannot catch it.</w:t>
      </w:r>
      <w:r>
        <w:rPr>
          <w:rFonts w:ascii="Segoe UI" w:hAnsi="Segoe UI"/>
          <w:b w:val="0"/>
          <w:i w:val="0"/>
          <w:color w:val="6B7280"/>
          <w:sz w:val="18"/>
        </w:rPr>
        <w:t xml:space="preserve">    [2]</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r>
        <w:br w:type="page"/>
      </w:r>
    </w:p>
    <w:p>
      <w:pPr>
        <w:keepNext/>
        <w:spacing w:before="400" w:after="160"/>
        <w:pBdr>
          <w:bottom w:val="single" w:sz="6" w:space="4" w:color="D1D5DB"/>
        </w:pBdr>
      </w:pPr>
      <w:r>
        <w:rPr>
          <w:rFonts w:ascii="Segoe UI" w:hAnsi="Segoe UI"/>
          <w:b/>
          <w:color w:val="1D4ED8"/>
          <w:sz w:val="34"/>
        </w:rPr>
        <w:t xml:space="preserve">B  </w:t>
      </w:r>
      <w:r>
        <w:rPr>
          <w:rFonts w:ascii="Segoe UI" w:hAnsi="Segoe UI"/>
          <w:b/>
          <w:color w:val="111827"/>
          <w:sz w:val="34"/>
        </w:rPr>
        <w:t>Reading the pipeline</w:t>
      </w:r>
    </w:p>
    <w:p>
      <w:pPr>
        <w:spacing w:after="160"/>
      </w:pPr>
      <w:r>
        <w:rPr>
          <w:b/>
          <w:color w:val="1D4ED8"/>
          <w:sz w:val="17"/>
        </w:rPr>
        <w:t>20 marks</w:t>
      </w:r>
    </w:p>
    <w:p>
      <w:pPr>
        <w:spacing w:before="160" w:after="80" w:line="300" w:lineRule="auto"/>
      </w:pPr>
      <w:r>
        <w:rPr>
          <w:rFonts w:ascii="Segoe UI" w:hAnsi="Segoe UI"/>
          <w:b/>
          <w:i w:val="0"/>
          <w:color w:val="1D4ED8"/>
          <w:sz w:val="21"/>
        </w:rPr>
        <w:t xml:space="preserve">Q11  </w:t>
      </w:r>
      <w:r>
        <w:rPr>
          <w:rFonts w:ascii="Segoe UI" w:hAnsi="Segoe UI"/>
          <w:b w:val="0"/>
          <w:i w:val="0"/>
          <w:color w:val="111827"/>
          <w:sz w:val="21"/>
        </w:rPr>
        <w:t>The deploy job begins with this line. In your own words, explain exactly what GitHub does with it, and what happens if one of the listed jobs fails.</w:t>
      </w:r>
      <w:r>
        <w:rPr>
          <w:rFonts w:ascii="Segoe UI" w:hAnsi="Segoe UI"/>
          <w:b w:val="0"/>
          <w:i w:val="0"/>
          <w:color w:val="6B7280"/>
          <w:sz w:val="18"/>
        </w:rPr>
        <w:t xml:space="preserve">    [4]</w:t>
      </w:r>
    </w:p>
    <w:p>
      <w:pPr>
        <w:spacing w:before="120" w:after="120" w:line="252" w:lineRule="auto"/>
        <w:ind w:left="173"/>
        <w:shd w:val="clear" w:color="auto" w:fill="F5F6F8"/>
      </w:pPr>
      <w:r>
        <w:rPr>
          <w:rFonts w:ascii="Consolas" w:hAnsi="Consolas"/>
          <w:color w:val="374151"/>
          <w:sz w:val="18"/>
        </w:rPr>
        <w:t>needs: [build, hadolint, sast, sca, gitleaks, image-scan]</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Q12  </w:t>
      </w:r>
      <w:r>
        <w:rPr>
          <w:rFonts w:ascii="Segoe UI" w:hAnsi="Segoe UI"/>
          <w:b w:val="0"/>
          <w:i w:val="0"/>
          <w:color w:val="111827"/>
          <w:sz w:val="21"/>
        </w:rPr>
        <w:t>Complete the table. For each gate, name the category of problem it is designed to catch, and give one concrete example of the kind of finding it produces.</w:t>
      </w:r>
      <w:r>
        <w:rPr>
          <w:rFonts w:ascii="Segoe UI" w:hAnsi="Segoe UI"/>
          <w:b w:val="0"/>
          <w:i w:val="0"/>
          <w:color w:val="6B7280"/>
          <w:sz w:val="18"/>
        </w:rPr>
        <w:t xml:space="preserve">    [6]</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color="auto" w:fill="F3F4F6"/>
          </w:tcPr>
          <w:p>
            <w:pPr>
              <w:spacing w:after="40" w:before="40"/>
            </w:pPr>
            <w:r/>
            <w:r>
              <w:rPr>
                <w:rFonts w:ascii="Segoe UI" w:hAnsi="Segoe UI"/>
                <w:b/>
                <w:color w:val="111827"/>
                <w:sz w:val="19"/>
              </w:rPr>
              <w:t>Gate</w:t>
            </w:r>
          </w:p>
        </w:tc>
        <w:tc>
          <w:tcPr>
            <w:tcW w:type="dxa" w:w="3744"/>
            <w:shd w:val="clear" w:color="auto" w:fill="F3F4F6"/>
          </w:tcPr>
          <w:p>
            <w:pPr>
              <w:spacing w:after="40" w:before="40"/>
            </w:pPr>
            <w:r/>
            <w:r>
              <w:rPr>
                <w:rFonts w:ascii="Segoe UI" w:hAnsi="Segoe UI"/>
                <w:b/>
                <w:color w:val="111827"/>
                <w:sz w:val="19"/>
              </w:rPr>
              <w:t>Category of problem</w:t>
            </w:r>
          </w:p>
        </w:tc>
        <w:tc>
          <w:tcPr>
            <w:tcW w:type="dxa" w:w="3744"/>
            <w:shd w:val="clear" w:color="auto" w:fill="F3F4F6"/>
          </w:tcPr>
          <w:p>
            <w:pPr>
              <w:spacing w:after="40" w:before="40"/>
            </w:pPr>
            <w:r/>
            <w:r>
              <w:rPr>
                <w:rFonts w:ascii="Segoe UI" w:hAnsi="Segoe UI"/>
                <w:b/>
                <w:color w:val="111827"/>
                <w:sz w:val="19"/>
              </w:rPr>
              <w:t>Example of a finding</w:t>
            </w:r>
          </w:p>
        </w:tc>
      </w:tr>
      <w:tr>
        <w:tc>
          <w:tcPr>
            <w:tcW w:type="dxa" w:w="1584"/>
          </w:tcPr>
          <w:p>
            <w:pPr>
              <w:spacing w:after="40" w:before="40"/>
            </w:pPr>
            <w:r/>
            <w:r>
              <w:rPr>
                <w:rFonts w:ascii="Segoe UI" w:hAnsi="Segoe UI"/>
                <w:color w:val="374151"/>
                <w:sz w:val="19"/>
              </w:rPr>
              <w:t>build</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hadolint</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sast</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sca</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gitleaks</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image-scan</w:t>
            </w:r>
          </w:p>
        </w:tc>
        <w:tc>
          <w:tcPr>
            <w:tcW w:type="dxa" w:w="3744"/>
          </w:tcPr>
          <w:p>
            <w:pPr>
              <w:spacing w:after="40" w:before="40"/>
            </w:pPr>
            <w:r/>
            <w:r>
              <w:rPr>
                <w:rFonts w:ascii="Segoe UI" w:hAnsi="Segoe UI"/>
                <w:color w:val="374151"/>
                <w:sz w:val="19"/>
              </w:rPr>
            </w:r>
          </w:p>
        </w:tc>
        <w:tc>
          <w:tcPr>
            <w:tcW w:type="dxa" w:w="3744"/>
          </w:tcPr>
          <w:p>
            <w:pPr>
              <w:spacing w:after="40" w:before="40"/>
            </w:pPr>
            <w:r/>
            <w:r>
              <w:rPr>
                <w:rFonts w:ascii="Segoe UI" w:hAnsi="Segoe UI"/>
                <w:color w:val="374151"/>
                <w:sz w:val="19"/>
              </w:rPr>
            </w:r>
          </w:p>
        </w:tc>
      </w:tr>
    </w:tbl>
    <w:p>
      <w:pPr>
        <w:spacing w:before="0" w:after="120" w:line="300" w:lineRule="auto"/>
      </w:pPr>
    </w:p>
    <w:p>
      <w:pPr>
        <w:spacing w:before="160" w:after="80" w:line="300" w:lineRule="auto"/>
      </w:pPr>
      <w:r>
        <w:rPr>
          <w:rFonts w:ascii="Segoe UI" w:hAnsi="Segoe UI"/>
          <w:b/>
          <w:i w:val="0"/>
          <w:color w:val="1D4ED8"/>
          <w:sz w:val="21"/>
        </w:rPr>
        <w:t xml:space="preserve">Q13  </w:t>
      </w:r>
      <w:r>
        <w:rPr>
          <w:rFonts w:ascii="Segoe UI" w:hAnsi="Segoe UI"/>
          <w:b w:val="0"/>
          <w:i w:val="0"/>
          <w:color w:val="111827"/>
          <w:sz w:val="21"/>
        </w:rPr>
        <w:t>Two gates in the original lab brief could never pass, no matter what the student did. Name the specific configuration setting responsible in each case, and explain the consequence.</w:t>
      </w:r>
      <w:r>
        <w:rPr>
          <w:rFonts w:ascii="Segoe UI" w:hAnsi="Segoe UI"/>
          <w:b w:val="0"/>
          <w:i w:val="0"/>
          <w:color w:val="6B7280"/>
          <w:sz w:val="18"/>
        </w:rPr>
        <w:t xml:space="preserve">    [4]</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Q14  </w:t>
      </w:r>
      <w:r>
        <w:rPr>
          <w:rFonts w:ascii="Segoe UI" w:hAnsi="Segoe UI"/>
          <w:b w:val="0"/>
          <w:i w:val="0"/>
          <w:color w:val="111827"/>
          <w:sz w:val="21"/>
        </w:rPr>
        <w:t>The pipeline declares permissions: contents: read at the top of the workflow, and grants packages: write only on the deploy job. Explain why this is better than granting write permission to everything.</w:t>
      </w:r>
      <w:r>
        <w:rPr>
          <w:rFonts w:ascii="Segoe UI" w:hAnsi="Segoe UI"/>
          <w:b w:val="0"/>
          <w:i w:val="0"/>
          <w:color w:val="6B7280"/>
          <w:sz w:val="18"/>
        </w:rPr>
        <w:t xml:space="preserve">    [3]</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Q15  </w:t>
      </w:r>
      <w:r>
        <w:rPr>
          <w:rFonts w:ascii="Segoe UI" w:hAnsi="Segoe UI"/>
          <w:b w:val="0"/>
          <w:i w:val="0"/>
          <w:color w:val="111827"/>
          <w:sz w:val="21"/>
        </w:rPr>
        <w:t>Explain the difference between the build job and the deploy job in this pipeline. Why is it a defect for the deploy job to rebuild the image from source?</w:t>
      </w:r>
      <w:r>
        <w:rPr>
          <w:rFonts w:ascii="Segoe UI" w:hAnsi="Segoe UI"/>
          <w:b w:val="0"/>
          <w:i w:val="0"/>
          <w:color w:val="6B7280"/>
          <w:sz w:val="18"/>
        </w:rPr>
        <w:t xml:space="preserve">    [3]</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r>
        <w:br w:type="page"/>
      </w:r>
    </w:p>
    <w:p>
      <w:pPr>
        <w:keepNext/>
        <w:spacing w:before="400" w:after="160"/>
        <w:pBdr>
          <w:bottom w:val="single" w:sz="6" w:space="4" w:color="D1D5DB"/>
        </w:pBdr>
      </w:pPr>
      <w:r>
        <w:rPr>
          <w:rFonts w:ascii="Segoe UI" w:hAnsi="Segoe UI"/>
          <w:b/>
          <w:color w:val="1D4ED8"/>
          <w:sz w:val="34"/>
        </w:rPr>
        <w:t xml:space="preserve">C  </w:t>
      </w:r>
      <w:r>
        <w:rPr>
          <w:rFonts w:ascii="Segoe UI" w:hAnsi="Segoe UI"/>
          <w:b/>
          <w:color w:val="111827"/>
          <w:sz w:val="34"/>
        </w:rPr>
        <w:t>Hands-on: break a gate</w:t>
      </w:r>
    </w:p>
    <w:p>
      <w:pPr>
        <w:spacing w:after="160"/>
      </w:pPr>
      <w:r>
        <w:rPr>
          <w:b/>
          <w:color w:val="1D4ED8"/>
          <w:sz w:val="17"/>
        </w:rPr>
        <w:t>25 marks — this section requires you to run the pipeline</w:t>
      </w:r>
    </w:p>
    <w:p>
      <w:pPr>
        <w:spacing w:before="160" w:after="0" w:line="276" w:lineRule="auto"/>
        <w:ind w:left="144"/>
        <w:shd w:val="clear" w:color="auto" w:fill="FEF2F2"/>
        <w:pBdr>
          <w:left w:val="single" w:sz="18" w:space="8" w:color="B91C1C"/>
        </w:pBdr>
      </w:pPr>
      <w:r>
        <w:rPr>
          <w:rFonts w:ascii="Segoe UI" w:hAnsi="Segoe UI"/>
          <w:b/>
          <w:color w:val="C0231C"/>
          <w:sz w:val="16"/>
        </w:rPr>
        <w:t>SAFETY RULE</w:t>
      </w:r>
    </w:p>
    <w:p>
      <w:pPr>
        <w:spacing w:before="0" w:after="180" w:line="288" w:lineRule="auto"/>
        <w:ind w:left="144"/>
        <w:shd w:val="clear" w:color="auto" w:fill="FEF2F2"/>
        <w:pBdr>
          <w:left w:val="single" w:sz="18" w:space="8" w:color="B91C1C"/>
        </w:pBdr>
      </w:pPr>
      <w:r>
        <w:rPr>
          <w:rFonts w:ascii="Segoe UI" w:hAnsi="Segoe UI"/>
          <w:color w:val="374151"/>
          <w:sz w:val="20"/>
        </w:rPr>
        <w:t>Never push a real credential, key or password to test a secret scanner. Use a random high-entropy string that has no value. Work on a branch and delete it afterwards. Pushing a real secret to a public repository is a security incident, not an exercise.</w:t>
      </w:r>
    </w:p>
    <w:p>
      <w:pPr>
        <w:keepNext/>
        <w:spacing w:before="200" w:after="60"/>
      </w:pPr>
      <w:r>
        <w:rPr>
          <w:rFonts w:ascii="Segoe UI" w:hAnsi="Segoe UI"/>
          <w:b/>
          <w:color w:val="374151"/>
          <w:sz w:val="21"/>
        </w:rPr>
        <w:t>Task C1 — reproduce the failure (10 marks)</w:t>
      </w:r>
    </w:p>
    <w:p>
      <w:pPr>
        <w:pStyle w:val="ListNumber"/>
        <w:spacing w:after="80" w:line="288" w:lineRule="auto"/>
      </w:pPr>
      <w:r>
        <w:rPr>
          <w:rFonts w:ascii="Segoe UI" w:hAnsi="Segoe UI"/>
          <w:color w:val="374151"/>
          <w:sz w:val="21"/>
        </w:rPr>
        <w:t>Clone the repository and create a branch.</w:t>
      </w:r>
    </w:p>
    <w:p>
      <w:pPr>
        <w:pStyle w:val="ListNumber"/>
        <w:spacing w:after="80" w:line="288" w:lineRule="auto"/>
      </w:pPr>
      <w:r>
        <w:rPr>
          <w:rFonts w:ascii="Segoe UI" w:hAnsi="Segoe UI"/>
          <w:color w:val="374151"/>
          <w:sz w:val="21"/>
        </w:rPr>
        <w:t>Restore the vulnerable state (the student guide explains how).</w:t>
      </w:r>
    </w:p>
    <w:p>
      <w:pPr>
        <w:pStyle w:val="ListNumber"/>
        <w:spacing w:after="80" w:line="288" w:lineRule="auto"/>
      </w:pPr>
      <w:r>
        <w:rPr>
          <w:rFonts w:ascii="Segoe UI" w:hAnsi="Segoe UI"/>
          <w:color w:val="374151"/>
          <w:sz w:val="21"/>
        </w:rPr>
        <w:t>Push the branch and open a pull request.</w:t>
      </w:r>
    </w:p>
    <w:p>
      <w:pPr>
        <w:pStyle w:val="ListNumber"/>
        <w:spacing w:after="80" w:line="288" w:lineRule="auto"/>
      </w:pPr>
      <w:r>
        <w:rPr>
          <w:rFonts w:ascii="Segoe UI" w:hAnsi="Segoe UI"/>
          <w:color w:val="374151"/>
          <w:sz w:val="21"/>
        </w:rPr>
        <w:t>Watch the pipeline run and record the result for every gate below.</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color="auto" w:fill="F3F4F6"/>
          </w:tcPr>
          <w:p>
            <w:pPr>
              <w:spacing w:after="40" w:before="40"/>
            </w:pPr>
            <w:r/>
            <w:r>
              <w:rPr>
                <w:rFonts w:ascii="Segoe UI" w:hAnsi="Segoe UI"/>
                <w:b/>
                <w:color w:val="111827"/>
                <w:sz w:val="19"/>
              </w:rPr>
              <w:t>Gate</w:t>
            </w:r>
          </w:p>
        </w:tc>
        <w:tc>
          <w:tcPr>
            <w:tcW w:type="dxa" w:w="2304"/>
            <w:shd w:val="clear" w:color="auto" w:fill="F3F4F6"/>
          </w:tcPr>
          <w:p>
            <w:pPr>
              <w:spacing w:after="40" w:before="40"/>
            </w:pPr>
            <w:r/>
            <w:r>
              <w:rPr>
                <w:rFonts w:ascii="Segoe UI" w:hAnsi="Segoe UI"/>
                <w:b/>
                <w:color w:val="111827"/>
                <w:sz w:val="19"/>
              </w:rPr>
              <w:t>Pass / Fail / Skipped</w:t>
            </w:r>
          </w:p>
        </w:tc>
        <w:tc>
          <w:tcPr>
            <w:tcW w:type="dxa" w:w="5184"/>
            <w:shd w:val="clear" w:color="auto" w:fill="F3F4F6"/>
          </w:tcPr>
          <w:p>
            <w:pPr>
              <w:spacing w:after="40" w:before="40"/>
            </w:pPr>
            <w:r/>
            <w:r>
              <w:rPr>
                <w:rFonts w:ascii="Segoe UI" w:hAnsi="Segoe UI"/>
                <w:b/>
                <w:color w:val="111827"/>
                <w:sz w:val="19"/>
              </w:rPr>
              <w:t>What it reported (one line)</w:t>
            </w:r>
          </w:p>
        </w:tc>
      </w:tr>
      <w:tr>
        <w:tc>
          <w:tcPr>
            <w:tcW w:type="dxa" w:w="1584"/>
          </w:tcPr>
          <w:p>
            <w:pPr>
              <w:spacing w:after="40" w:before="40"/>
            </w:pPr>
            <w:r/>
            <w:r>
              <w:rPr>
                <w:rFonts w:ascii="Segoe UI" w:hAnsi="Segoe UI"/>
                <w:color w:val="374151"/>
                <w:sz w:val="19"/>
              </w:rPr>
              <w:t>build</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hadolint</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sast</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sca</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gitleaks</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image-scan</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deploy</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r>
        <w:tc>
          <w:tcPr>
            <w:tcW w:type="dxa" w:w="1584"/>
          </w:tcPr>
          <w:p>
            <w:pPr>
              <w:spacing w:after="40" w:before="40"/>
            </w:pPr>
            <w:r/>
            <w:r>
              <w:rPr>
                <w:rFonts w:ascii="Segoe UI" w:hAnsi="Segoe UI"/>
                <w:color w:val="374151"/>
                <w:sz w:val="19"/>
              </w:rPr>
              <w:t>notify</w:t>
            </w:r>
          </w:p>
        </w:tc>
        <w:tc>
          <w:tcPr>
            <w:tcW w:type="dxa" w:w="2304"/>
          </w:tcPr>
          <w:p>
            <w:pPr>
              <w:spacing w:after="40" w:before="40"/>
            </w:pPr>
            <w:r/>
            <w:r>
              <w:rPr>
                <w:rFonts w:ascii="Segoe UI" w:hAnsi="Segoe UI"/>
                <w:color w:val="374151"/>
                <w:sz w:val="19"/>
              </w:rPr>
            </w:r>
          </w:p>
        </w:tc>
        <w:tc>
          <w:tcPr>
            <w:tcW w:type="dxa" w:w="5184"/>
          </w:tcPr>
          <w:p>
            <w:pPr>
              <w:spacing w:after="40" w:before="40"/>
            </w:pPr>
            <w:r/>
            <w:r>
              <w:rPr>
                <w:rFonts w:ascii="Segoe UI" w:hAnsi="Segoe UI"/>
                <w:color w:val="374151"/>
                <w:sz w:val="19"/>
              </w:rPr>
            </w:r>
          </w:p>
        </w:tc>
      </w:tr>
    </w:tbl>
    <w:p>
      <w:pPr>
        <w:spacing w:before="0" w:after="120" w:line="300" w:lineRule="auto"/>
      </w:pPr>
    </w:p>
    <w:p>
      <w:pPr>
        <w:keepNext/>
        <w:spacing w:before="200" w:after="60"/>
      </w:pPr>
      <w:r>
        <w:rPr>
          <w:rFonts w:ascii="Segoe UI" w:hAnsi="Segoe UI"/>
          <w:b/>
          <w:color w:val="374151"/>
          <w:sz w:val="21"/>
        </w:rPr>
        <w:t>Task C2 — plant a secret (8 marks)</w:t>
      </w:r>
    </w:p>
    <w:p>
      <w:pPr>
        <w:pStyle w:val="ListNumber"/>
        <w:spacing w:after="80" w:line="288" w:lineRule="auto"/>
      </w:pPr>
      <w:r>
        <w:rPr>
          <w:rFonts w:ascii="Segoe UI" w:hAnsi="Segoe UI"/>
          <w:color w:val="374151"/>
          <w:sz w:val="21"/>
        </w:rPr>
        <w:t>On the same branch, add a file containing a fabricated high-entropy string in a variable named something like API_SECRET.</w:t>
      </w:r>
    </w:p>
    <w:p>
      <w:pPr>
        <w:pStyle w:val="ListNumber"/>
        <w:spacing w:after="80" w:line="288" w:lineRule="auto"/>
      </w:pPr>
      <w:r>
        <w:rPr>
          <w:rFonts w:ascii="Segoe UI" w:hAnsi="Segoe UI"/>
          <w:color w:val="374151"/>
          <w:sz w:val="21"/>
        </w:rPr>
        <w:t>Push and record what the gitleaks gate reports.</w:t>
      </w:r>
    </w:p>
    <w:p>
      <w:pPr>
        <w:pStyle w:val="ListNumber"/>
        <w:spacing w:after="80" w:line="288" w:lineRule="auto"/>
      </w:pPr>
      <w:r>
        <w:rPr>
          <w:rFonts w:ascii="Segoe UI" w:hAnsi="Segoe UI"/>
          <w:color w:val="374151"/>
          <w:sz w:val="21"/>
        </w:rPr>
        <w:t>Explaining clearly why a real key would have been the wrong thing to use here.</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keepNext/>
        <w:spacing w:before="200" w:after="60"/>
      </w:pPr>
      <w:r>
        <w:rPr>
          <w:rFonts w:ascii="Segoe UI" w:hAnsi="Segoe UI"/>
          <w:b/>
          <w:color w:val="374151"/>
          <w:sz w:val="21"/>
        </w:rPr>
        <w:t>Task C3 — fix and verify (7 marks)</w:t>
      </w:r>
    </w:p>
    <w:p>
      <w:pPr>
        <w:pStyle w:val="ListNumber"/>
        <w:spacing w:after="80" w:line="288" w:lineRule="auto"/>
      </w:pPr>
      <w:r>
        <w:rPr>
          <w:rFonts w:ascii="Segoe UI" w:hAnsi="Segoe UI"/>
          <w:color w:val="374151"/>
          <w:sz w:val="21"/>
        </w:rPr>
        <w:t>Fix every failure you introduced.</w:t>
      </w:r>
    </w:p>
    <w:p>
      <w:pPr>
        <w:pStyle w:val="ListNumber"/>
        <w:spacing w:after="80" w:line="288" w:lineRule="auto"/>
      </w:pPr>
      <w:r>
        <w:rPr>
          <w:rFonts w:ascii="Segoe UI" w:hAnsi="Segoe UI"/>
          <w:color w:val="374151"/>
          <w:sz w:val="21"/>
        </w:rPr>
        <w:t>Push and confirm the pipeline goes green and deploy publishes.</w:t>
      </w:r>
    </w:p>
    <w:p>
      <w:pPr>
        <w:pStyle w:val="ListNumber"/>
        <w:spacing w:after="80" w:line="288" w:lineRule="auto"/>
      </w:pPr>
      <w:r>
        <w:rPr>
          <w:rFonts w:ascii="Segoe UI" w:hAnsi="Segoe UI"/>
          <w:color w:val="374151"/>
          <w:sz w:val="21"/>
        </w:rPr>
        <w:t>Record the image reference and digest from the run summary.</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r>
        <w:br w:type="page"/>
      </w:r>
    </w:p>
    <w:p>
      <w:pPr>
        <w:keepNext/>
        <w:spacing w:before="400" w:after="160"/>
        <w:pBdr>
          <w:bottom w:val="single" w:sz="6" w:space="4" w:color="D1D5DB"/>
        </w:pBdr>
      </w:pPr>
      <w:r>
        <w:rPr>
          <w:rFonts w:ascii="Segoe UI" w:hAnsi="Segoe UI"/>
          <w:b/>
          <w:color w:val="1D4ED8"/>
          <w:sz w:val="34"/>
        </w:rPr>
        <w:t xml:space="preserve">D  </w:t>
      </w:r>
      <w:r>
        <w:rPr>
          <w:rFonts w:ascii="Segoe UI" w:hAnsi="Segoe UI"/>
          <w:b/>
          <w:color w:val="111827"/>
          <w:sz w:val="34"/>
        </w:rPr>
        <w:t>Analysis and reasoning</w:t>
      </w:r>
    </w:p>
    <w:p>
      <w:pPr>
        <w:spacing w:after="160"/>
      </w:pPr>
      <w:r>
        <w:rPr>
          <w:b/>
          <w:color w:val="1D4ED8"/>
          <w:sz w:val="17"/>
        </w:rPr>
        <w:t>20 marks</w:t>
      </w:r>
    </w:p>
    <w:p>
      <w:pPr>
        <w:spacing w:before="160" w:after="80" w:line="300" w:lineRule="auto"/>
      </w:pPr>
      <w:r>
        <w:rPr>
          <w:rFonts w:ascii="Segoe UI" w:hAnsi="Segoe UI"/>
          <w:b/>
          <w:i w:val="0"/>
          <w:color w:val="1D4ED8"/>
          <w:sz w:val="21"/>
        </w:rPr>
        <w:t xml:space="preserve">Q16  </w:t>
      </w:r>
      <w:r>
        <w:rPr>
          <w:rFonts w:ascii="Segoe UI" w:hAnsi="Segoe UI"/>
          <w:b w:val="0"/>
          <w:i w:val="0"/>
          <w:color w:val="111827"/>
          <w:sz w:val="21"/>
        </w:rPr>
        <w:t>A colleague says: all three of these scanners overlap, so we should just run the cheapest one. Using evidence from the runs, construct the strongest possible argument against that position.</w:t>
      </w:r>
      <w:r>
        <w:rPr>
          <w:rFonts w:ascii="Segoe UI" w:hAnsi="Segoe UI"/>
          <w:b w:val="0"/>
          <w:i w:val="0"/>
          <w:color w:val="6B7280"/>
          <w:sz w:val="18"/>
        </w:rPr>
        <w:t xml:space="preserve">    [5]</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Q17  </w:t>
      </w:r>
      <w:r>
        <w:rPr>
          <w:rFonts w:ascii="Segoe UI" w:hAnsi="Segoe UI"/>
          <w:b w:val="0"/>
          <w:i w:val="0"/>
          <w:color w:val="111827"/>
          <w:sz w:val="21"/>
        </w:rPr>
        <w:t>Your manager asks why the deploy job did not run on a pull request. Explain the design decision behind that, and whether you agree with it.</w:t>
      </w:r>
      <w:r>
        <w:rPr>
          <w:rFonts w:ascii="Segoe UI" w:hAnsi="Segoe UI"/>
          <w:b w:val="0"/>
          <w:i w:val="0"/>
          <w:color w:val="6B7280"/>
          <w:sz w:val="18"/>
        </w:rPr>
        <w:t xml:space="preserve">    [4]</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Q18  </w:t>
      </w:r>
      <w:r>
        <w:rPr>
          <w:rFonts w:ascii="Segoe UI" w:hAnsi="Segoe UI"/>
          <w:b w:val="0"/>
          <w:i w:val="0"/>
          <w:color w:val="111827"/>
          <w:sz w:val="21"/>
        </w:rPr>
        <w:t>A dependency you use is flagged with a CVE that has no fix available from the maintainer. Your pipeline goes red. Describe at least two reasonable options and the trade-off of each.</w:t>
      </w:r>
      <w:r>
        <w:rPr>
          <w:rFonts w:ascii="Segoe UI" w:hAnsi="Segoe UI"/>
          <w:b w:val="0"/>
          <w:i w:val="0"/>
          <w:color w:val="6B7280"/>
          <w:sz w:val="18"/>
        </w:rPr>
        <w:t xml:space="preserve">    [5]</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Q19  </w:t>
      </w:r>
      <w:r>
        <w:rPr>
          <w:rFonts w:ascii="Segoe UI" w:hAnsi="Segoe UI"/>
          <w:b w:val="0"/>
          <w:i w:val="0"/>
          <w:color w:val="111827"/>
          <w:sz w:val="21"/>
        </w:rPr>
        <w:t>Explain the provenance chain from a git commit to a running container. What does the digest prove, and what does it not prove?</w:t>
      </w:r>
      <w:r>
        <w:rPr>
          <w:rFonts w:ascii="Segoe UI" w:hAnsi="Segoe UI"/>
          <w:b w:val="0"/>
          <w:i w:val="0"/>
          <w:color w:val="6B7280"/>
          <w:sz w:val="18"/>
        </w:rPr>
        <w:t xml:space="preserve">    [3]</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Q20  </w:t>
      </w:r>
      <w:r>
        <w:rPr>
          <w:rFonts w:ascii="Segoe UI" w:hAnsi="Segoe UI"/>
          <w:b w:val="0"/>
          <w:i w:val="0"/>
          <w:color w:val="111827"/>
          <w:sz w:val="21"/>
        </w:rPr>
        <w:t>The pipeline will eventually go red with no code change at all. Explain why, and describe how you would keep this from eroding trust in the gates.</w:t>
      </w:r>
      <w:r>
        <w:rPr>
          <w:rFonts w:ascii="Segoe UI" w:hAnsi="Segoe UI"/>
          <w:b w:val="0"/>
          <w:i w:val="0"/>
          <w:color w:val="6B7280"/>
          <w:sz w:val="18"/>
        </w:rPr>
        <w:t xml:space="preserve">    [3]</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r>
        <w:br w:type="page"/>
      </w:r>
    </w:p>
    <w:p>
      <w:pPr>
        <w:keepNext/>
        <w:spacing w:before="400" w:after="160"/>
        <w:pBdr>
          <w:bottom w:val="single" w:sz="6" w:space="4" w:color="D1D5DB"/>
        </w:pBdr>
      </w:pPr>
      <w:r>
        <w:rPr>
          <w:rFonts w:ascii="Segoe UI" w:hAnsi="Segoe UI"/>
          <w:b/>
          <w:color w:val="1D4ED8"/>
          <w:sz w:val="34"/>
        </w:rPr>
        <w:t xml:space="preserve">E  </w:t>
      </w:r>
      <w:r>
        <w:rPr>
          <w:rFonts w:ascii="Segoe UI" w:hAnsi="Segoe UI"/>
          <w:b/>
          <w:color w:val="111827"/>
          <w:sz w:val="34"/>
        </w:rPr>
        <w:t>Challenge</w:t>
      </w:r>
    </w:p>
    <w:p>
      <w:pPr>
        <w:spacing w:after="160"/>
      </w:pPr>
      <w:r>
        <w:rPr>
          <w:b/>
          <w:color w:val="1D4ED8"/>
          <w:sz w:val="17"/>
        </w:rPr>
        <w:t>15 marks — open-ended</w:t>
      </w:r>
    </w:p>
    <w:p>
      <w:pPr>
        <w:spacing w:before="160" w:after="80" w:line="300" w:lineRule="auto"/>
      </w:pPr>
      <w:r>
        <w:rPr>
          <w:rFonts w:ascii="Segoe UI" w:hAnsi="Segoe UI"/>
          <w:b/>
          <w:i w:val="0"/>
          <w:color w:val="1D4ED8"/>
          <w:sz w:val="21"/>
        </w:rPr>
        <w:t xml:space="preserve">Q21  </w:t>
      </w:r>
      <w:r>
        <w:rPr>
          <w:rFonts w:ascii="Segoe UI" w:hAnsi="Segoe UI"/>
          <w:b w:val="0"/>
          <w:i w:val="0"/>
          <w:color w:val="111827"/>
          <w:sz w:val="21"/>
        </w:rPr>
        <w:t>The pipeline's SAST and SCA gates are Python-specific. Describe exactly which parts of the workflow you would change to support a Node.js application, and which parts would need no change at all.</w:t>
      </w:r>
      <w:r>
        <w:rPr>
          <w:rFonts w:ascii="Segoe UI" w:hAnsi="Segoe UI"/>
          <w:b w:val="0"/>
          <w:i w:val="0"/>
          <w:color w:val="6B7280"/>
          <w:sz w:val="18"/>
        </w:rPr>
        <w:t xml:space="preserve">    [5]</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Q22  </w:t>
      </w:r>
      <w:r>
        <w:rPr>
          <w:rFonts w:ascii="Segoe UI" w:hAnsi="Segoe UI"/>
          <w:b w:val="0"/>
          <w:i w:val="0"/>
          <w:color w:val="111827"/>
          <w:sz w:val="21"/>
        </w:rPr>
        <w:t>Propose a seventh gate for this pipeline. State what it would inspect, which tool you would use, what class of problem it would catch that the existing six do not, and how you would prove it works.</w:t>
      </w:r>
      <w:r>
        <w:rPr>
          <w:rFonts w:ascii="Segoe UI" w:hAnsi="Segoe UI"/>
          <w:b w:val="0"/>
          <w:i w:val="0"/>
          <w:color w:val="6B7280"/>
          <w:sz w:val="18"/>
        </w:rPr>
        <w:t xml:space="preserve">    [6]</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160" w:after="80" w:line="300" w:lineRule="auto"/>
      </w:pPr>
      <w:r>
        <w:rPr>
          <w:rFonts w:ascii="Segoe UI" w:hAnsi="Segoe UI"/>
          <w:b/>
          <w:i w:val="0"/>
          <w:color w:val="1D4ED8"/>
          <w:sz w:val="21"/>
        </w:rPr>
        <w:t xml:space="preserve">Q23  </w:t>
      </w:r>
      <w:r>
        <w:rPr>
          <w:rFonts w:ascii="Segoe UI" w:hAnsi="Segoe UI"/>
          <w:b w:val="0"/>
          <w:i w:val="0"/>
          <w:color w:val="111827"/>
          <w:sz w:val="21"/>
        </w:rPr>
        <w:t>The gates currently block the deploy, but a reviewer can still merge code that fails them. Describe how you would close that gap, and discuss one downside of doing so.</w:t>
      </w:r>
      <w:r>
        <w:rPr>
          <w:rFonts w:ascii="Segoe UI" w:hAnsi="Segoe UI"/>
          <w:b w:val="0"/>
          <w:i w:val="0"/>
          <w:color w:val="6B7280"/>
          <w:sz w:val="18"/>
        </w:rPr>
        <w:t xml:space="preserve">    [4]</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after="200" w:before="0"/>
      </w:pPr>
      <w:r>
        <w:rPr>
          <w:color w:val="9CA3AF"/>
          <w:sz w:val="18"/>
        </w:rPr>
        <w:t>________________________________________________________________________________________________________</w:t>
      </w:r>
    </w:p>
    <w:p>
      <w:pPr>
        <w:spacing w:before="0" w:after="200" w:line="300" w:lineRule="auto"/>
      </w:pPr>
    </w:p>
    <w:p>
      <w:r>
        <w:rPr>
          <w:i/>
          <w:color w:val="6B7280"/>
          <w:sz w:val="20"/>
        </w:rPr>
        <w:t>End of worksheet</w:t>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CA3AF"/>
        <w:sz w:val="16"/>
      </w:rPr>
      <w:t xml:space="preserve">Student worksheet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741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