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24EB5" w14:textId="7837C026" w:rsidR="00EC36F3" w:rsidRDefault="000331B9">
      <w:r>
        <w:rPr>
          <w:noProof/>
        </w:rPr>
        <w:drawing>
          <wp:inline distT="0" distB="0" distL="0" distR="0" wp14:anchorId="4AA0FA93" wp14:editId="7B9402AE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9C886" wp14:editId="7519C047">
            <wp:extent cx="5731510" cy="3224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4E7E78" wp14:editId="04AC1BC8">
            <wp:extent cx="5731510" cy="3224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68780" wp14:editId="55E59965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93"/>
    <w:rsid w:val="000331B9"/>
    <w:rsid w:val="0025335A"/>
    <w:rsid w:val="00316A93"/>
    <w:rsid w:val="008D014D"/>
    <w:rsid w:val="00E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0EFD6-64A4-4504-AAD5-AB98470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Andavarapu, Kavya Venkata</dc:creator>
  <cp:keywords/>
  <dc:description/>
  <cp:lastModifiedBy>Andavarapu, Kavya Venkata</cp:lastModifiedBy>
  <cp:revision>2</cp:revision>
  <dcterms:created xsi:type="dcterms:W3CDTF">2022-10-20T09:29:00Z</dcterms:created>
  <dcterms:modified xsi:type="dcterms:W3CDTF">2022-10-20T09:30:00Z</dcterms:modified>
</cp:coreProperties>
</file>