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6EA3" w:rsidRPr="00CE6EA3" w:rsidRDefault="00CE6EA3" w:rsidP="00CE6EA3">
      <w:p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Environmental Forensics</w:t>
      </w:r>
      <w:r w:rsidRPr="00CE6EA3">
        <w:rPr>
          <w:rFonts w:ascii="Times New Roman" w:eastAsia="Times New Roman" w:hAnsi="Times New Roman" w:cs="Times New Roman"/>
          <w:sz w:val="24"/>
          <w:szCs w:val="24"/>
        </w:rPr>
        <w:br/>
        <w:t>Environmental Forensics is a specialized forensic science service used to identify the source, age, and impact of environmental contamination in soil, water, and air. It involves the application of advanced scientific methods and analytical techniques to trace pollutants, assess environmental damage, and establish responsibility for contamination. This field plays a crucial role in protecting ecosystems, public health, and ensuring environmental compliance.</w:t>
      </w:r>
    </w:p>
    <w:p w:rsidR="00CE6EA3" w:rsidRPr="00CE6EA3" w:rsidRDefault="00CE6EA3" w:rsidP="00CE6EA3">
      <w:p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t>Environmental forensic analysis includes the investigation of contaminants through systematic sampling, laboratory testing, data interpretation, and comparison with known environmental standards. These contaminants may originate from industrial activities, chemical spills, waste disposal, or natural sources, and require detailed scientific evaluation to determine their origin and extent.</w:t>
      </w:r>
    </w:p>
    <w:p w:rsidR="00CE6EA3" w:rsidRPr="00CE6EA3" w:rsidRDefault="00CE6EA3" w:rsidP="00CE6EA3">
      <w:p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t>Our experts use a structured and scientific approach to analyze environmental evidence, including chemical fingerprinting, isotopic analysis, and contaminant transport modeling. By studying these parameters, we can accurately trace pollution sources, determine the timeline of contamination, and evaluate its environmental and health impacts.</w:t>
      </w:r>
    </w:p>
    <w:p w:rsidR="00CE6EA3" w:rsidRPr="00CE6EA3" w:rsidRDefault="00CE6EA3" w:rsidP="00CE6EA3">
      <w:p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t>Advanced technologies and tools are utilized throughout the process, including chromatography, spectroscopy, remote sensing, and environmental monitoring systems. These techniques help in detecting even trace levels of pollutants in different environmental matrices such as soil, groundwater, surface water, and air.</w:t>
      </w:r>
    </w:p>
    <w:p w:rsidR="00CE6EA3" w:rsidRPr="00CE6EA3" w:rsidRDefault="00CE6EA3" w:rsidP="00CE6EA3">
      <w:p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t>At our organization, all environmental forensic investigations are conducted with precision, transparency, and strict adherence to environmental and legal standards. Our findings are thoroughly documented and presented in a scientifically sound manner, making them suitable for regulatory, investigative, and legal purposes.</w:t>
      </w:r>
    </w:p>
    <w:p w:rsidR="00CE6EA3" w:rsidRPr="00CE6EA3" w:rsidRDefault="00CE6EA3" w:rsidP="00CE6EA3">
      <w:p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t>Environmental forensics plays a vital role in environmental investigations, industrial compliance, pollution control, and legal disputes. It helps identify responsible parties, supports remediation planning, and assists regulatory authorities in enforcing environmental laws.</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25" style="width:0;height:1.5pt" o:hralign="center" o:hrstd="t" o:hr="t" fillcolor="#a0a0a0" stroked="f"/>
        </w:pict>
      </w:r>
    </w:p>
    <w:p w:rsidR="00CE6EA3" w:rsidRPr="00CE6EA3" w:rsidRDefault="00CE6EA3" w:rsidP="00CE6EA3">
      <w:p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Services Our Organization Provides</w:t>
      </w:r>
    </w:p>
    <w:p w:rsidR="00CE6EA3" w:rsidRPr="00CE6EA3" w:rsidRDefault="00CE6EA3" w:rsidP="00CE6EA3">
      <w:p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Contamination Source Identification</w:t>
      </w:r>
      <w:proofErr w:type="gramStart"/>
      <w:r w:rsidRPr="00CE6EA3">
        <w:rPr>
          <w:rFonts w:ascii="Times New Roman" w:eastAsia="Times New Roman" w:hAnsi="Times New Roman" w:cs="Times New Roman"/>
          <w:b/>
          <w:bCs/>
          <w:sz w:val="24"/>
          <w:szCs w:val="24"/>
        </w:rPr>
        <w:t>:</w:t>
      </w:r>
      <w:proofErr w:type="gramEnd"/>
      <w:r w:rsidRPr="00CE6EA3">
        <w:rPr>
          <w:rFonts w:ascii="Times New Roman" w:eastAsia="Times New Roman" w:hAnsi="Times New Roman" w:cs="Times New Roman"/>
          <w:sz w:val="24"/>
          <w:szCs w:val="24"/>
        </w:rPr>
        <w:br/>
        <w:t>Our contamination source identification service focuses on determining the origin of pollutants affecting soil, water, or air. By using advanced analytical techniques such as chemical fingerprinting and isotopic analysis, our experts can differentiate between multiple pollution sources and pinpoint the exact origin. This service is essential in cases involving industrial discharge, oil spills, chemical leaks, and waste contamination, helping to establish accountability and guide corrective actions.</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26" style="width:0;height:1.5pt" o:hralign="center" o:hrstd="t" o:hr="t" fillcolor="#a0a0a0" stroked="f"/>
        </w:pict>
      </w:r>
    </w:p>
    <w:p w:rsidR="00CE6EA3" w:rsidRPr="00CE6EA3" w:rsidRDefault="00CE6EA3" w:rsidP="00CE6EA3">
      <w:p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lastRenderedPageBreak/>
        <w:t>Environmental Site Assessment</w:t>
      </w:r>
      <w:proofErr w:type="gramStart"/>
      <w:r w:rsidRPr="00CE6EA3">
        <w:rPr>
          <w:rFonts w:ascii="Times New Roman" w:eastAsia="Times New Roman" w:hAnsi="Times New Roman" w:cs="Times New Roman"/>
          <w:b/>
          <w:bCs/>
          <w:sz w:val="24"/>
          <w:szCs w:val="24"/>
        </w:rPr>
        <w:t>:</w:t>
      </w:r>
      <w:proofErr w:type="gramEnd"/>
      <w:r w:rsidRPr="00CE6EA3">
        <w:rPr>
          <w:rFonts w:ascii="Times New Roman" w:eastAsia="Times New Roman" w:hAnsi="Times New Roman" w:cs="Times New Roman"/>
          <w:sz w:val="24"/>
          <w:szCs w:val="24"/>
        </w:rPr>
        <w:br/>
        <w:t>Environmental site assessment involves a detailed evaluation of a location to identify the presence and extent of contamination. Our team conducts systematic sampling and analysis of soil, water, and air to detect pollutants and assess environmental risks. This process includes both preliminary assessments and in-depth investigations, ensuring that all potential hazards are identified and documented for remediation and regulatory compliance.</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27" style="width:0;height:1.5pt" o:hralign="center" o:hrstd="t" o:hr="t" fillcolor="#a0a0a0" stroked="f"/>
        </w:pict>
      </w:r>
    </w:p>
    <w:p w:rsidR="00CE6EA3" w:rsidRPr="00CE6EA3" w:rsidRDefault="00CE6EA3" w:rsidP="00CE6EA3">
      <w:p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Soil and Groundwater Analysis</w:t>
      </w:r>
      <w:proofErr w:type="gramStart"/>
      <w:r w:rsidRPr="00CE6EA3">
        <w:rPr>
          <w:rFonts w:ascii="Times New Roman" w:eastAsia="Times New Roman" w:hAnsi="Times New Roman" w:cs="Times New Roman"/>
          <w:b/>
          <w:bCs/>
          <w:sz w:val="24"/>
          <w:szCs w:val="24"/>
        </w:rPr>
        <w:t>:</w:t>
      </w:r>
      <w:proofErr w:type="gramEnd"/>
      <w:r w:rsidRPr="00CE6EA3">
        <w:rPr>
          <w:rFonts w:ascii="Times New Roman" w:eastAsia="Times New Roman" w:hAnsi="Times New Roman" w:cs="Times New Roman"/>
          <w:sz w:val="24"/>
          <w:szCs w:val="24"/>
        </w:rPr>
        <w:br/>
        <w:t>Our experts perform comprehensive analysis of soil and groundwater samples to detect contaminants such as heavy metals, hydrocarbons, pesticides, and industrial chemicals. Using advanced laboratory techniques, we evaluate the concentration, distribution, and movement of pollutants. This analysis helps in understanding contamination patterns, assessing environmental impact, and designing effective cleanup strategies.</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28" style="width:0;height:1.5pt" o:hralign="center" o:hrstd="t" o:hr="t" fillcolor="#a0a0a0" stroked="f"/>
        </w:pict>
      </w:r>
    </w:p>
    <w:p w:rsidR="00CE6EA3" w:rsidRPr="00CE6EA3" w:rsidRDefault="00CE6EA3" w:rsidP="00CE6EA3">
      <w:p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Age Dating of Contamination</w:t>
      </w:r>
      <w:proofErr w:type="gramStart"/>
      <w:r w:rsidRPr="00CE6EA3">
        <w:rPr>
          <w:rFonts w:ascii="Times New Roman" w:eastAsia="Times New Roman" w:hAnsi="Times New Roman" w:cs="Times New Roman"/>
          <w:b/>
          <w:bCs/>
          <w:sz w:val="24"/>
          <w:szCs w:val="24"/>
        </w:rPr>
        <w:t>:</w:t>
      </w:r>
      <w:proofErr w:type="gramEnd"/>
      <w:r w:rsidRPr="00CE6EA3">
        <w:rPr>
          <w:rFonts w:ascii="Times New Roman" w:eastAsia="Times New Roman" w:hAnsi="Times New Roman" w:cs="Times New Roman"/>
          <w:sz w:val="24"/>
          <w:szCs w:val="24"/>
        </w:rPr>
        <w:br/>
        <w:t>Determining the age of contamination is crucial in environmental investigations. Our specialists use scientific methods such as isotopic dating and degradation analysis to estimate when the contamination occurred. This information is particularly valuable in legal disputes, as it helps differentiate between historical and recent pollution events and supports liability determination.</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29" style="width:0;height:1.5pt" o:hralign="center" o:hrstd="t" o:hr="t" fillcolor="#a0a0a0" stroked="f"/>
        </w:pict>
      </w:r>
    </w:p>
    <w:p w:rsidR="00CE6EA3" w:rsidRPr="00CE6EA3" w:rsidRDefault="00CE6EA3" w:rsidP="00CE6EA3">
      <w:p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Pollutant Transport and Fate Analysis</w:t>
      </w:r>
      <w:proofErr w:type="gramStart"/>
      <w:r w:rsidRPr="00CE6EA3">
        <w:rPr>
          <w:rFonts w:ascii="Times New Roman" w:eastAsia="Times New Roman" w:hAnsi="Times New Roman" w:cs="Times New Roman"/>
          <w:b/>
          <w:bCs/>
          <w:sz w:val="24"/>
          <w:szCs w:val="24"/>
        </w:rPr>
        <w:t>:</w:t>
      </w:r>
      <w:proofErr w:type="gramEnd"/>
      <w:r w:rsidRPr="00CE6EA3">
        <w:rPr>
          <w:rFonts w:ascii="Times New Roman" w:eastAsia="Times New Roman" w:hAnsi="Times New Roman" w:cs="Times New Roman"/>
          <w:sz w:val="24"/>
          <w:szCs w:val="24"/>
        </w:rPr>
        <w:br/>
        <w:t>This service focuses on understanding how contaminants move through soil, water, and air over time. Our experts use modeling techniques to study the transport pathways, dispersion patterns, and eventual fate of pollutants in the environment. This helps predict future contamination risks and supports the development of effective mitigation and remediation plans.</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30" style="width:0;height:1.5pt" o:hralign="center" o:hrstd="t" o:hr="t" fillcolor="#a0a0a0" stroked="f"/>
        </w:pict>
      </w:r>
    </w:p>
    <w:p w:rsidR="00CE6EA3" w:rsidRPr="00CE6EA3" w:rsidRDefault="00CE6EA3" w:rsidP="00CE6EA3">
      <w:p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Environmental Damage Assessment</w:t>
      </w:r>
      <w:proofErr w:type="gramStart"/>
      <w:r w:rsidRPr="00CE6EA3">
        <w:rPr>
          <w:rFonts w:ascii="Times New Roman" w:eastAsia="Times New Roman" w:hAnsi="Times New Roman" w:cs="Times New Roman"/>
          <w:b/>
          <w:bCs/>
          <w:sz w:val="24"/>
          <w:szCs w:val="24"/>
        </w:rPr>
        <w:t>:</w:t>
      </w:r>
      <w:proofErr w:type="gramEnd"/>
      <w:r w:rsidRPr="00CE6EA3">
        <w:rPr>
          <w:rFonts w:ascii="Times New Roman" w:eastAsia="Times New Roman" w:hAnsi="Times New Roman" w:cs="Times New Roman"/>
          <w:sz w:val="24"/>
          <w:szCs w:val="24"/>
        </w:rPr>
        <w:br/>
        <w:t>We evaluate the impact of contamination on ecosystems, natural resources, and human health. This involves analyzing the extent of damage, identifying affected areas, and quantifying environmental loss. Our assessments provide critical information for restoration planning, compensation claims, and regulatory compliance.</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31" style="width:0;height:1.5pt" o:hralign="center" o:hrstd="t" o:hr="t" fillcolor="#a0a0a0" stroked="f"/>
        </w:pict>
      </w:r>
    </w:p>
    <w:p w:rsidR="00CE6EA3" w:rsidRPr="00CE6EA3" w:rsidRDefault="00CE6EA3" w:rsidP="00CE6EA3">
      <w:p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Litigation Support and Expert Testimony</w:t>
      </w:r>
      <w:proofErr w:type="gramStart"/>
      <w:r w:rsidRPr="00CE6EA3">
        <w:rPr>
          <w:rFonts w:ascii="Times New Roman" w:eastAsia="Times New Roman" w:hAnsi="Times New Roman" w:cs="Times New Roman"/>
          <w:b/>
          <w:bCs/>
          <w:sz w:val="24"/>
          <w:szCs w:val="24"/>
        </w:rPr>
        <w:t>:</w:t>
      </w:r>
      <w:proofErr w:type="gramEnd"/>
      <w:r w:rsidRPr="00CE6EA3">
        <w:rPr>
          <w:rFonts w:ascii="Times New Roman" w:eastAsia="Times New Roman" w:hAnsi="Times New Roman" w:cs="Times New Roman"/>
          <w:sz w:val="24"/>
          <w:szCs w:val="24"/>
        </w:rPr>
        <w:br/>
        <w:t xml:space="preserve">Our forensic experts provide detailed, scientifically sound reports that are suitable for legal proceedings. These reports clearly explain the methods used, findings, and conclusions regarding environmental contamination. When required, our specialists also provide expert testimony in </w:t>
      </w:r>
      <w:r w:rsidRPr="00CE6EA3">
        <w:rPr>
          <w:rFonts w:ascii="Times New Roman" w:eastAsia="Times New Roman" w:hAnsi="Times New Roman" w:cs="Times New Roman"/>
          <w:sz w:val="24"/>
          <w:szCs w:val="24"/>
        </w:rPr>
        <w:lastRenderedPageBreak/>
        <w:t>court, helping legal professionals understand complex environmental evidence and supporting fair decision-making.</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32" style="width:0;height:1.5pt" o:hralign="center" o:hrstd="t" o:hr="t" fillcolor="#a0a0a0" stroked="f"/>
        </w:pict>
      </w:r>
    </w:p>
    <w:p w:rsidR="00CE6EA3" w:rsidRPr="00CE6EA3" w:rsidRDefault="00CE6EA3" w:rsidP="00CE6EA3">
      <w:p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FAQs</w:t>
      </w:r>
    </w:p>
    <w:p w:rsidR="00CE6EA3" w:rsidRPr="00CE6EA3" w:rsidRDefault="00CE6EA3" w:rsidP="00CE6E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What is environmental forensics?</w:t>
      </w:r>
      <w:r w:rsidRPr="00CE6EA3">
        <w:rPr>
          <w:rFonts w:ascii="Times New Roman" w:eastAsia="Times New Roman" w:hAnsi="Times New Roman" w:cs="Times New Roman"/>
          <w:sz w:val="24"/>
          <w:szCs w:val="24"/>
        </w:rPr>
        <w:br/>
        <w:t>Environmental forensics is the application of scientific techniques to identify the source, age, and impact of environmental contamination.</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33" style="width:0;height:1.5pt" o:hralign="center" o:hrstd="t" o:hr="t" fillcolor="#a0a0a0" stroked="f"/>
        </w:pict>
      </w:r>
    </w:p>
    <w:p w:rsidR="00CE6EA3" w:rsidRPr="00CE6EA3" w:rsidRDefault="00CE6EA3" w:rsidP="00CE6E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What types of contamination are analyzed?</w:t>
      </w:r>
      <w:r w:rsidRPr="00CE6EA3">
        <w:rPr>
          <w:rFonts w:ascii="Times New Roman" w:eastAsia="Times New Roman" w:hAnsi="Times New Roman" w:cs="Times New Roman"/>
          <w:sz w:val="24"/>
          <w:szCs w:val="24"/>
        </w:rPr>
        <w:br/>
        <w:t>Contamination in soil, water, and air, including chemicals, heavy metals, hydrocarbons, and pollutants from industrial or natural sources.</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34" style="width:0;height:1.5pt" o:hralign="center" o:hrstd="t" o:hr="t" fillcolor="#a0a0a0" stroked="f"/>
        </w:pict>
      </w:r>
    </w:p>
    <w:p w:rsidR="00CE6EA3" w:rsidRPr="00CE6EA3" w:rsidRDefault="00CE6EA3" w:rsidP="00CE6EA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Why is environmental forensics important?</w:t>
      </w:r>
      <w:r w:rsidRPr="00CE6EA3">
        <w:rPr>
          <w:rFonts w:ascii="Times New Roman" w:eastAsia="Times New Roman" w:hAnsi="Times New Roman" w:cs="Times New Roman"/>
          <w:sz w:val="24"/>
          <w:szCs w:val="24"/>
        </w:rPr>
        <w:br/>
        <w:t>It helps identify pollution sources, assess environmental damage, and ensure accountability and legal compliance.</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35" style="width:0;height:1.5pt" o:hralign="center" o:hrstd="t" o:hr="t" fillcolor="#a0a0a0" stroked="f"/>
        </w:pict>
      </w:r>
    </w:p>
    <w:p w:rsidR="00CE6EA3" w:rsidRPr="00CE6EA3" w:rsidRDefault="00CE6EA3" w:rsidP="00CE6EA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How is contamination source identified?</w:t>
      </w:r>
      <w:r w:rsidRPr="00CE6EA3">
        <w:rPr>
          <w:rFonts w:ascii="Times New Roman" w:eastAsia="Times New Roman" w:hAnsi="Times New Roman" w:cs="Times New Roman"/>
          <w:sz w:val="24"/>
          <w:szCs w:val="24"/>
        </w:rPr>
        <w:br/>
        <w:t>Through techniques like chemical fingerprinting, isotopic analysis, and comparison with known pollutant profiles.</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36" style="width:0;height:1.5pt" o:hralign="center" o:hrstd="t" o:hr="t" fillcolor="#a0a0a0" stroked="f"/>
        </w:pict>
      </w:r>
    </w:p>
    <w:p w:rsidR="00CE6EA3" w:rsidRPr="00CE6EA3" w:rsidRDefault="00CE6EA3" w:rsidP="00CE6EA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What is environmental site assessment?</w:t>
      </w:r>
      <w:r w:rsidRPr="00CE6EA3">
        <w:rPr>
          <w:rFonts w:ascii="Times New Roman" w:eastAsia="Times New Roman" w:hAnsi="Times New Roman" w:cs="Times New Roman"/>
          <w:sz w:val="24"/>
          <w:szCs w:val="24"/>
        </w:rPr>
        <w:br/>
        <w:t>It is the process of evaluating a location to detect contamination and assess environmental risks.</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37" style="width:0;height:1.5pt" o:hralign="center" o:hrstd="t" o:hr="t" fillcolor="#a0a0a0" stroked="f"/>
        </w:pict>
      </w:r>
    </w:p>
    <w:p w:rsidR="00CE6EA3" w:rsidRPr="00CE6EA3" w:rsidRDefault="00CE6EA3" w:rsidP="00CE6EA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Can you determine when contamination occurred?</w:t>
      </w:r>
      <w:r w:rsidRPr="00CE6EA3">
        <w:rPr>
          <w:rFonts w:ascii="Times New Roman" w:eastAsia="Times New Roman" w:hAnsi="Times New Roman" w:cs="Times New Roman"/>
          <w:sz w:val="24"/>
          <w:szCs w:val="24"/>
        </w:rPr>
        <w:br/>
        <w:t>Yes, age dating techniques help estimate the timeline of contamination events.</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38" style="width:0;height:1.5pt" o:hralign="center" o:hrstd="t" o:hr="t" fillcolor="#a0a0a0" stroked="f"/>
        </w:pict>
      </w:r>
    </w:p>
    <w:p w:rsidR="00CE6EA3" w:rsidRPr="00CE6EA3" w:rsidRDefault="00CE6EA3" w:rsidP="00CE6EA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What is pollutant transport analysis?</w:t>
      </w:r>
      <w:r w:rsidRPr="00CE6EA3">
        <w:rPr>
          <w:rFonts w:ascii="Times New Roman" w:eastAsia="Times New Roman" w:hAnsi="Times New Roman" w:cs="Times New Roman"/>
          <w:sz w:val="24"/>
          <w:szCs w:val="24"/>
        </w:rPr>
        <w:br/>
        <w:t>It studies how contaminants move and spread through soil, water, and air over time.</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39" style="width:0;height:1.5pt" o:hralign="center" o:hrstd="t" o:hr="t" fillcolor="#a0a0a0" stroked="f"/>
        </w:pict>
      </w:r>
    </w:p>
    <w:p w:rsidR="00CE6EA3" w:rsidRPr="00CE6EA3" w:rsidRDefault="00CE6EA3" w:rsidP="00CE6E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lastRenderedPageBreak/>
        <w:t>How are soil and groundwater analyzed?</w:t>
      </w:r>
      <w:r w:rsidRPr="00CE6EA3">
        <w:rPr>
          <w:rFonts w:ascii="Times New Roman" w:eastAsia="Times New Roman" w:hAnsi="Times New Roman" w:cs="Times New Roman"/>
          <w:sz w:val="24"/>
          <w:szCs w:val="24"/>
        </w:rPr>
        <w:br/>
        <w:t>Samples are collected and tested using advanced laboratory methods to detect and measure pollutants.</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40" style="width:0;height:1.5pt" o:hralign="center" o:hrstd="t" o:hr="t" fillcolor="#a0a0a0" stroked="f"/>
        </w:pict>
      </w:r>
    </w:p>
    <w:p w:rsidR="00CE6EA3" w:rsidRPr="00CE6EA3" w:rsidRDefault="00CE6EA3" w:rsidP="00CE6E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Who uses environmental forensic services?</w:t>
      </w:r>
      <w:r w:rsidRPr="00CE6EA3">
        <w:rPr>
          <w:rFonts w:ascii="Times New Roman" w:eastAsia="Times New Roman" w:hAnsi="Times New Roman" w:cs="Times New Roman"/>
          <w:sz w:val="24"/>
          <w:szCs w:val="24"/>
        </w:rPr>
        <w:br/>
        <w:t>Industries, regulatory authorities, legal bodies, and environmental agencies.</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41" style="width:0;height:1.5pt" o:hralign="center" o:hrstd="t" o:hr="t" fillcolor="#a0a0a0" stroked="f"/>
        </w:pict>
      </w:r>
    </w:p>
    <w:p w:rsidR="00CE6EA3" w:rsidRPr="00CE6EA3" w:rsidRDefault="00CE6EA3" w:rsidP="00CE6EA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Can environmental forensics support legal cases?</w:t>
      </w:r>
      <w:r w:rsidRPr="00CE6EA3">
        <w:rPr>
          <w:rFonts w:ascii="Times New Roman" w:eastAsia="Times New Roman" w:hAnsi="Times New Roman" w:cs="Times New Roman"/>
          <w:sz w:val="24"/>
          <w:szCs w:val="24"/>
        </w:rPr>
        <w:br/>
        <w:t>Yes, findings are documented in a scientifically reliable manner and can be presented in court.</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42" style="width:0;height:1.5pt" o:hralign="center" o:hrstd="t" o:hr="t" fillcolor="#a0a0a0" stroked="f"/>
        </w:pict>
      </w:r>
    </w:p>
    <w:p w:rsidR="00CE6EA3" w:rsidRPr="00CE6EA3" w:rsidRDefault="00CE6EA3" w:rsidP="00CE6EA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What is environmental damage assessment?</w:t>
      </w:r>
      <w:r w:rsidRPr="00CE6EA3">
        <w:rPr>
          <w:rFonts w:ascii="Times New Roman" w:eastAsia="Times New Roman" w:hAnsi="Times New Roman" w:cs="Times New Roman"/>
          <w:sz w:val="24"/>
          <w:szCs w:val="24"/>
        </w:rPr>
        <w:br/>
        <w:t>It evaluates the impact of contamination on ecosystems and human health.</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43" style="width:0;height:1.5pt" o:hralign="center" o:hrstd="t" o:hr="t" fillcolor="#a0a0a0" stroked="f"/>
        </w:pict>
      </w:r>
    </w:p>
    <w:p w:rsidR="00CE6EA3" w:rsidRPr="00CE6EA3" w:rsidRDefault="00CE6EA3" w:rsidP="00CE6EA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How accurate are environmental forensic results?</w:t>
      </w:r>
      <w:r w:rsidRPr="00CE6EA3">
        <w:rPr>
          <w:rFonts w:ascii="Times New Roman" w:eastAsia="Times New Roman" w:hAnsi="Times New Roman" w:cs="Times New Roman"/>
          <w:sz w:val="24"/>
          <w:szCs w:val="24"/>
        </w:rPr>
        <w:br/>
        <w:t>They are highly reliable when conducted using proper scientific methods and validated techniques.</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44" style="width:0;height:1.5pt" o:hralign="center" o:hrstd="t" o:hr="t" fillcolor="#a0a0a0" stroked="f"/>
        </w:pict>
      </w:r>
    </w:p>
    <w:p w:rsidR="00CE6EA3" w:rsidRPr="00CE6EA3" w:rsidRDefault="00CE6EA3" w:rsidP="00CE6EA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What technologies are used in environmental forensics?</w:t>
      </w:r>
      <w:r w:rsidRPr="00CE6EA3">
        <w:rPr>
          <w:rFonts w:ascii="Times New Roman" w:eastAsia="Times New Roman" w:hAnsi="Times New Roman" w:cs="Times New Roman"/>
          <w:sz w:val="24"/>
          <w:szCs w:val="24"/>
        </w:rPr>
        <w:br/>
        <w:t>Technologies include chromatography, spectroscopy, and environmental monitoring systems.</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45" style="width:0;height:1.5pt" o:hralign="center" o:hrstd="t" o:hr="t" fillcolor="#a0a0a0" stroked="f"/>
        </w:pict>
      </w:r>
    </w:p>
    <w:p w:rsidR="00CE6EA3" w:rsidRPr="00CE6EA3" w:rsidRDefault="00CE6EA3" w:rsidP="00CE6EA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Can multiple pollution sources be identified?</w:t>
      </w:r>
      <w:r w:rsidRPr="00CE6EA3">
        <w:rPr>
          <w:rFonts w:ascii="Times New Roman" w:eastAsia="Times New Roman" w:hAnsi="Times New Roman" w:cs="Times New Roman"/>
          <w:sz w:val="24"/>
          <w:szCs w:val="24"/>
        </w:rPr>
        <w:br/>
        <w:t>Yes, experts can distinguish between different contamination sources using advanced analysis.</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46" style="width:0;height:1.5pt" o:hralign="center" o:hrstd="t" o:hr="t" fillcolor="#a0a0a0" stroked="f"/>
        </w:pict>
      </w:r>
    </w:p>
    <w:p w:rsidR="00CE6EA3" w:rsidRPr="00CE6EA3" w:rsidRDefault="00CE6EA3" w:rsidP="00CE6EA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Is environmental forensics useful for industries?</w:t>
      </w:r>
      <w:r w:rsidRPr="00CE6EA3">
        <w:rPr>
          <w:rFonts w:ascii="Times New Roman" w:eastAsia="Times New Roman" w:hAnsi="Times New Roman" w:cs="Times New Roman"/>
          <w:sz w:val="24"/>
          <w:szCs w:val="24"/>
        </w:rPr>
        <w:br/>
        <w:t>Yes, it helps industries maintain compliance, manage risks, and address contamination issues.</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47" style="width:0;height:1.5pt" o:hralign="center" o:hrstd="t" o:hr="t" fillcolor="#a0a0a0" stroked="f"/>
        </w:pict>
      </w:r>
    </w:p>
    <w:p w:rsidR="00CE6EA3" w:rsidRPr="00CE6EA3" w:rsidRDefault="00CE6EA3" w:rsidP="00CE6EA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lastRenderedPageBreak/>
        <w:t>How does it help in environmental protection?</w:t>
      </w:r>
      <w:r w:rsidRPr="00CE6EA3">
        <w:rPr>
          <w:rFonts w:ascii="Times New Roman" w:eastAsia="Times New Roman" w:hAnsi="Times New Roman" w:cs="Times New Roman"/>
          <w:sz w:val="24"/>
          <w:szCs w:val="24"/>
        </w:rPr>
        <w:br/>
        <w:t>By identifying pollution sources and impacts, it supports remediation and sustainable practices.</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48" style="width:0;height:1.5pt" o:hralign="center" o:hrstd="t" o:hr="t" fillcolor="#a0a0a0" stroked="f"/>
        </w:pict>
      </w:r>
    </w:p>
    <w:p w:rsidR="00CE6EA3" w:rsidRPr="00CE6EA3" w:rsidRDefault="00CE6EA3" w:rsidP="00CE6EA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What is the role of experts in this field?</w:t>
      </w:r>
      <w:r w:rsidRPr="00CE6EA3">
        <w:rPr>
          <w:rFonts w:ascii="Times New Roman" w:eastAsia="Times New Roman" w:hAnsi="Times New Roman" w:cs="Times New Roman"/>
          <w:sz w:val="24"/>
          <w:szCs w:val="24"/>
        </w:rPr>
        <w:br/>
        <w:t>Experts analyze data, interpret results, and provide scientifically supported conclusions.</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49" style="width:0;height:1.5pt" o:hralign="center" o:hrstd="t" o:hr="t" fillcolor="#a0a0a0" stroked="f"/>
        </w:pict>
      </w:r>
    </w:p>
    <w:p w:rsidR="00CE6EA3" w:rsidRPr="00CE6EA3" w:rsidRDefault="00CE6EA3" w:rsidP="00CE6EA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Are reports prepared for regulatory use?</w:t>
      </w:r>
      <w:r w:rsidRPr="00CE6EA3">
        <w:rPr>
          <w:rFonts w:ascii="Times New Roman" w:eastAsia="Times New Roman" w:hAnsi="Times New Roman" w:cs="Times New Roman"/>
          <w:sz w:val="24"/>
          <w:szCs w:val="24"/>
        </w:rPr>
        <w:br/>
        <w:t>Yes, reports are prepared according to environmental and legal standards.</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50" style="width:0;height:1.5pt" o:hralign="center" o:hrstd="t" o:hr="t" fillcolor="#a0a0a0" stroked="f"/>
        </w:pict>
      </w:r>
    </w:p>
    <w:p w:rsidR="00CE6EA3" w:rsidRPr="00CE6EA3" w:rsidRDefault="00CE6EA3" w:rsidP="00CE6EA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Can contamination spread be predicted?</w:t>
      </w:r>
      <w:r w:rsidRPr="00CE6EA3">
        <w:rPr>
          <w:rFonts w:ascii="Times New Roman" w:eastAsia="Times New Roman" w:hAnsi="Times New Roman" w:cs="Times New Roman"/>
          <w:sz w:val="24"/>
          <w:szCs w:val="24"/>
        </w:rPr>
        <w:br/>
        <w:t>Yes, modeling techniques help predict how pollutants will move in the future.</w:t>
      </w:r>
    </w:p>
    <w:p w:rsidR="00CE6EA3" w:rsidRPr="00CE6EA3" w:rsidRDefault="00CE6EA3" w:rsidP="00CE6EA3">
      <w:pPr>
        <w:spacing w:after="0"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sz w:val="24"/>
          <w:szCs w:val="24"/>
        </w:rPr>
        <w:pict>
          <v:rect id="_x0000_i1051" style="width:0;height:1.5pt" o:hralign="center" o:hrstd="t" o:hr="t" fillcolor="#a0a0a0" stroked="f"/>
        </w:pict>
      </w:r>
    </w:p>
    <w:p w:rsidR="00CE6EA3" w:rsidRPr="00CE6EA3" w:rsidRDefault="00CE6EA3" w:rsidP="00CE6EA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E6EA3">
        <w:rPr>
          <w:rFonts w:ascii="Times New Roman" w:eastAsia="Times New Roman" w:hAnsi="Times New Roman" w:cs="Times New Roman"/>
          <w:b/>
          <w:bCs/>
          <w:sz w:val="24"/>
          <w:szCs w:val="24"/>
        </w:rPr>
        <w:t>Do experts provide court testimony?</w:t>
      </w:r>
      <w:r w:rsidRPr="00CE6EA3">
        <w:rPr>
          <w:rFonts w:ascii="Times New Roman" w:eastAsia="Times New Roman" w:hAnsi="Times New Roman" w:cs="Times New Roman"/>
          <w:sz w:val="24"/>
          <w:szCs w:val="24"/>
        </w:rPr>
        <w:br/>
        <w:t>Yes, environmental forensic experts can testify to explain findings and support legal proceedings.</w:t>
      </w:r>
    </w:p>
    <w:p w:rsidR="00267F0B" w:rsidRDefault="00267F0B">
      <w:bookmarkStart w:id="0" w:name="_GoBack"/>
      <w:bookmarkEnd w:id="0"/>
    </w:p>
    <w:sectPr w:rsidR="00267F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16DC6"/>
    <w:multiLevelType w:val="multilevel"/>
    <w:tmpl w:val="3EFCB40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B115B"/>
    <w:multiLevelType w:val="multilevel"/>
    <w:tmpl w:val="FA4CE7D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13F6B"/>
    <w:multiLevelType w:val="multilevel"/>
    <w:tmpl w:val="464C38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6671E"/>
    <w:multiLevelType w:val="multilevel"/>
    <w:tmpl w:val="6EFEA4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F3FCE"/>
    <w:multiLevelType w:val="multilevel"/>
    <w:tmpl w:val="FC98D5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9D0956"/>
    <w:multiLevelType w:val="multilevel"/>
    <w:tmpl w:val="BDDC23F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F570A"/>
    <w:multiLevelType w:val="multilevel"/>
    <w:tmpl w:val="ABF4342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A74FB1"/>
    <w:multiLevelType w:val="multilevel"/>
    <w:tmpl w:val="162CDF3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BB4771"/>
    <w:multiLevelType w:val="multilevel"/>
    <w:tmpl w:val="EDEAE6A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233095"/>
    <w:multiLevelType w:val="multilevel"/>
    <w:tmpl w:val="F97A5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9D0DCF"/>
    <w:multiLevelType w:val="multilevel"/>
    <w:tmpl w:val="F1EA3E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8E3CBC"/>
    <w:multiLevelType w:val="multilevel"/>
    <w:tmpl w:val="7EB44F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5227DD"/>
    <w:multiLevelType w:val="multilevel"/>
    <w:tmpl w:val="054477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ED581F"/>
    <w:multiLevelType w:val="multilevel"/>
    <w:tmpl w:val="BE2409C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D86A87"/>
    <w:multiLevelType w:val="multilevel"/>
    <w:tmpl w:val="FADED3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4219F6"/>
    <w:multiLevelType w:val="multilevel"/>
    <w:tmpl w:val="58AAEBF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201DA0"/>
    <w:multiLevelType w:val="multilevel"/>
    <w:tmpl w:val="6A3E69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2171BD"/>
    <w:multiLevelType w:val="multilevel"/>
    <w:tmpl w:val="6674006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982C05"/>
    <w:multiLevelType w:val="multilevel"/>
    <w:tmpl w:val="F36281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DF64B8"/>
    <w:multiLevelType w:val="multilevel"/>
    <w:tmpl w:val="5FEAE8A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4"/>
  </w:num>
  <w:num w:numId="3">
    <w:abstractNumId w:val="11"/>
  </w:num>
  <w:num w:numId="4">
    <w:abstractNumId w:val="10"/>
  </w:num>
  <w:num w:numId="5">
    <w:abstractNumId w:val="2"/>
  </w:num>
  <w:num w:numId="6">
    <w:abstractNumId w:val="12"/>
  </w:num>
  <w:num w:numId="7">
    <w:abstractNumId w:val="8"/>
  </w:num>
  <w:num w:numId="8">
    <w:abstractNumId w:val="18"/>
  </w:num>
  <w:num w:numId="9">
    <w:abstractNumId w:val="16"/>
  </w:num>
  <w:num w:numId="10">
    <w:abstractNumId w:val="14"/>
  </w:num>
  <w:num w:numId="11">
    <w:abstractNumId w:val="1"/>
  </w:num>
  <w:num w:numId="12">
    <w:abstractNumId w:val="3"/>
  </w:num>
  <w:num w:numId="13">
    <w:abstractNumId w:val="7"/>
  </w:num>
  <w:num w:numId="14">
    <w:abstractNumId w:val="0"/>
  </w:num>
  <w:num w:numId="15">
    <w:abstractNumId w:val="17"/>
  </w:num>
  <w:num w:numId="16">
    <w:abstractNumId w:val="13"/>
  </w:num>
  <w:num w:numId="17">
    <w:abstractNumId w:val="15"/>
  </w:num>
  <w:num w:numId="18">
    <w:abstractNumId w:val="6"/>
  </w:num>
  <w:num w:numId="19">
    <w:abstractNumId w:val="5"/>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EA3"/>
    <w:rsid w:val="00267F0B"/>
    <w:rsid w:val="00CE6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BF7C1A-5458-42DA-BF6D-F8A02B4E0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6E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E6E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7080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1209</Words>
  <Characters>6894</Characters>
  <Application>Microsoft Office Word</Application>
  <DocSecurity>0</DocSecurity>
  <Lines>57</Lines>
  <Paragraphs>16</Paragraphs>
  <ScaleCrop>false</ScaleCrop>
  <Company/>
  <LinksUpToDate>false</LinksUpToDate>
  <CharactersWithSpaces>8087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cp:revision>
  <dcterms:created xsi:type="dcterms:W3CDTF">2026-04-24T08:53:00Z</dcterms:created>
  <dcterms:modified xsi:type="dcterms:W3CDTF">2026-04-24T08:53:00Z</dcterms:modified>
</cp:coreProperties>
</file>