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302" w:rsidRPr="00433302" w:rsidRDefault="00433302" w:rsidP="00433302">
      <w:pPr>
        <w:spacing w:before="100" w:beforeAutospacing="1" w:after="100" w:afterAutospacing="1" w:line="360" w:lineRule="auto"/>
        <w:outlineLvl w:val="1"/>
        <w:rPr>
          <w:rFonts w:ascii="Times New Roman" w:eastAsia="Times New Roman" w:hAnsi="Times New Roman" w:cs="Times New Roman"/>
          <w:b/>
          <w:bCs/>
          <w:sz w:val="28"/>
          <w:szCs w:val="28"/>
        </w:rPr>
      </w:pPr>
      <w:r w:rsidRPr="00433302">
        <w:rPr>
          <w:rFonts w:ascii="Times New Roman" w:eastAsia="Times New Roman" w:hAnsi="Times New Roman" w:cs="Times New Roman"/>
          <w:b/>
          <w:bCs/>
          <w:sz w:val="28"/>
          <w:szCs w:val="28"/>
        </w:rPr>
        <w:t>Cyber Forensics &amp; Digital Investigation</w:t>
      </w:r>
    </w:p>
    <w:p w:rsidR="00433302" w:rsidRPr="00433302" w:rsidRDefault="00433302" w:rsidP="00433302">
      <w:pPr>
        <w:spacing w:before="100" w:beforeAutospacing="1" w:after="100" w:afterAutospacing="1" w:line="360" w:lineRule="auto"/>
        <w:rPr>
          <w:rFonts w:ascii="Times New Roman" w:eastAsia="Times New Roman" w:hAnsi="Times New Roman" w:cs="Times New Roman"/>
          <w:sz w:val="28"/>
          <w:szCs w:val="28"/>
        </w:rPr>
      </w:pPr>
      <w:r w:rsidRPr="00433302">
        <w:rPr>
          <w:rFonts w:ascii="Times New Roman" w:eastAsia="Times New Roman" w:hAnsi="Times New Roman" w:cs="Times New Roman"/>
          <w:sz w:val="28"/>
          <w:szCs w:val="28"/>
        </w:rPr>
        <w:t>Cyber Forensics &amp; Digital Investigation is a specialized branch of forensic science that focuses on identifying, collecting, analyzing, and preserving digital evidence from electronic devices. This service plays a crucial role in investigating cybercrimes, data breaches, fraud, and unauthorized digital activities.</w:t>
      </w:r>
    </w:p>
    <w:p w:rsidR="00433302" w:rsidRPr="00433302" w:rsidRDefault="00433302" w:rsidP="00433302">
      <w:pPr>
        <w:spacing w:before="100" w:beforeAutospacing="1" w:after="100" w:afterAutospacing="1" w:line="360" w:lineRule="auto"/>
        <w:rPr>
          <w:rFonts w:ascii="Times New Roman" w:eastAsia="Times New Roman" w:hAnsi="Times New Roman" w:cs="Times New Roman"/>
          <w:sz w:val="28"/>
          <w:szCs w:val="28"/>
        </w:rPr>
      </w:pPr>
      <w:r w:rsidRPr="00433302">
        <w:rPr>
          <w:rFonts w:ascii="Times New Roman" w:eastAsia="Times New Roman" w:hAnsi="Times New Roman" w:cs="Times New Roman"/>
          <w:sz w:val="28"/>
          <w:szCs w:val="28"/>
        </w:rPr>
        <w:t>In today’s digital world, most activities—communication, transactions, and data storage—take place through electronic devices such as computers, mobile phones, servers, and cloud platforms. When a crime or dispute involves digital information, cyber forensic experts step in to uncover hidden evidence and reconstruct digital events.</w:t>
      </w:r>
    </w:p>
    <w:p w:rsidR="00433302" w:rsidRPr="00433302" w:rsidRDefault="00433302" w:rsidP="00433302">
      <w:pPr>
        <w:spacing w:before="100" w:beforeAutospacing="1" w:after="100" w:afterAutospacing="1" w:line="360" w:lineRule="auto"/>
        <w:rPr>
          <w:rFonts w:ascii="Times New Roman" w:eastAsia="Times New Roman" w:hAnsi="Times New Roman" w:cs="Times New Roman"/>
          <w:sz w:val="28"/>
          <w:szCs w:val="28"/>
        </w:rPr>
      </w:pPr>
      <w:r w:rsidRPr="00433302">
        <w:rPr>
          <w:rFonts w:ascii="Times New Roman" w:eastAsia="Times New Roman" w:hAnsi="Times New Roman" w:cs="Times New Roman"/>
          <w:sz w:val="28"/>
          <w:szCs w:val="28"/>
        </w:rPr>
        <w:t>Our experts follow a systematic and legally compliant process to ensure that digital evidence is collected and analyzed without being altered or damaged. This includes identifying relevant devices, securely extracting data, preserving evidence using forensic tools, and conducting detailed analysis to uncover important information such as deleted files, communication records, browsing history, and system activity.</w:t>
      </w:r>
    </w:p>
    <w:p w:rsidR="00433302" w:rsidRPr="00433302" w:rsidRDefault="00433302" w:rsidP="00433302">
      <w:pPr>
        <w:spacing w:before="100" w:beforeAutospacing="1" w:after="100" w:afterAutospacing="1" w:line="360" w:lineRule="auto"/>
        <w:rPr>
          <w:rFonts w:ascii="Times New Roman" w:eastAsia="Times New Roman" w:hAnsi="Times New Roman" w:cs="Times New Roman"/>
          <w:sz w:val="28"/>
          <w:szCs w:val="28"/>
        </w:rPr>
      </w:pPr>
      <w:r w:rsidRPr="00433302">
        <w:rPr>
          <w:rFonts w:ascii="Times New Roman" w:eastAsia="Times New Roman" w:hAnsi="Times New Roman" w:cs="Times New Roman"/>
          <w:sz w:val="28"/>
          <w:szCs w:val="28"/>
        </w:rPr>
        <w:t>We use advanced forensic software and tools to examine digital data at a deep level. Even information that has been deleted, hidden, or encrypted can often be recovered and analyzed. All findings are carefully documented to maintain the integrity of evidence, making it admissible in legal proceedings.</w:t>
      </w:r>
    </w:p>
    <w:p w:rsidR="00433302" w:rsidRPr="00433302" w:rsidRDefault="00433302" w:rsidP="00433302">
      <w:pPr>
        <w:spacing w:before="100" w:beforeAutospacing="1" w:after="100" w:afterAutospacing="1" w:line="360" w:lineRule="auto"/>
        <w:rPr>
          <w:rFonts w:ascii="Times New Roman" w:eastAsia="Times New Roman" w:hAnsi="Times New Roman" w:cs="Times New Roman"/>
          <w:sz w:val="28"/>
          <w:szCs w:val="28"/>
        </w:rPr>
      </w:pPr>
      <w:r w:rsidRPr="00433302">
        <w:rPr>
          <w:rFonts w:ascii="Times New Roman" w:eastAsia="Times New Roman" w:hAnsi="Times New Roman" w:cs="Times New Roman"/>
          <w:sz w:val="28"/>
          <w:szCs w:val="28"/>
        </w:rPr>
        <w:t>At our organization, we ensure complete confidentiality, accuracy, and professionalism while handling sensitive digital data. Our services are designed to support law enforcement agencies, corporate organizations, legal professionals, and individuals in resolving cyber-related issues effectively.</w:t>
      </w:r>
    </w:p>
    <w:p w:rsidR="00433302" w:rsidRPr="00433302" w:rsidRDefault="00433302" w:rsidP="00433302">
      <w:pPr>
        <w:spacing w:before="100" w:beforeAutospacing="1" w:after="100" w:afterAutospacing="1" w:line="360" w:lineRule="auto"/>
        <w:rPr>
          <w:rFonts w:ascii="Times New Roman" w:eastAsia="Times New Roman" w:hAnsi="Times New Roman" w:cs="Times New Roman"/>
          <w:sz w:val="28"/>
          <w:szCs w:val="28"/>
        </w:rPr>
      </w:pPr>
      <w:r w:rsidRPr="00433302">
        <w:rPr>
          <w:rFonts w:ascii="Times New Roman" w:eastAsia="Times New Roman" w:hAnsi="Times New Roman" w:cs="Times New Roman"/>
          <w:sz w:val="28"/>
          <w:szCs w:val="28"/>
        </w:rPr>
        <w:lastRenderedPageBreak/>
        <w:t>Cyber forensics is widely used in cases such as hacking, online fraud, identity theft, data theft, cyberstalking, intellectual property theft, employee misconduct, and digital disputes. It helps identify the source of an attack, track digital activities, and establish a clear chain of events</w:t>
      </w:r>
    </w:p>
    <w:p w:rsidR="00433302" w:rsidRPr="00433302" w:rsidRDefault="00433302" w:rsidP="00433302">
      <w:r w:rsidRPr="00433302">
        <w:rPr>
          <w:rStyle w:val="Strong"/>
          <w:rFonts w:ascii="Times New Roman" w:hAnsi="Times New Roman" w:cs="Times New Roman"/>
          <w:bCs w:val="0"/>
          <w:sz w:val="28"/>
          <w:szCs w:val="28"/>
        </w:rPr>
        <w:t>Our Services Include</w:t>
      </w:r>
    </w:p>
    <w:p w:rsidR="00433302" w:rsidRPr="00433302" w:rsidRDefault="00433302" w:rsidP="00433302">
      <w:pPr>
        <w:pStyle w:val="NormalWeb"/>
        <w:spacing w:line="360" w:lineRule="auto"/>
        <w:rPr>
          <w:sz w:val="28"/>
          <w:szCs w:val="28"/>
        </w:rPr>
      </w:pPr>
      <w:r w:rsidRPr="00433302">
        <w:rPr>
          <w:rStyle w:val="Strong"/>
          <w:sz w:val="28"/>
          <w:szCs w:val="28"/>
        </w:rPr>
        <w:t>Computer and Laptop Forensic Analysis</w:t>
      </w:r>
      <w:proofErr w:type="gramStart"/>
      <w:r w:rsidRPr="00433302">
        <w:rPr>
          <w:rStyle w:val="Strong"/>
          <w:sz w:val="28"/>
          <w:szCs w:val="28"/>
        </w:rPr>
        <w:t>:</w:t>
      </w:r>
      <w:proofErr w:type="gramEnd"/>
      <w:r w:rsidRPr="00433302">
        <w:rPr>
          <w:sz w:val="28"/>
          <w:szCs w:val="28"/>
        </w:rPr>
        <w:br/>
        <w:t>Our experts conduct a comprehensive forensic examination of desktops and laptops to identify, recover, and analyze digital evidence. This process begins with creating a secure forensic image (exact copy) of the device to ensure that the original data remains untouched. We then analyze system files, user activity, installed applications, internet browsing history, and log records to reconstruct events.</w:t>
      </w:r>
    </w:p>
    <w:p w:rsidR="00433302" w:rsidRPr="00433302" w:rsidRDefault="00433302" w:rsidP="00433302">
      <w:pPr>
        <w:pStyle w:val="NormalWeb"/>
        <w:spacing w:line="360" w:lineRule="auto"/>
        <w:rPr>
          <w:sz w:val="28"/>
          <w:szCs w:val="28"/>
        </w:rPr>
      </w:pPr>
      <w:r w:rsidRPr="00433302">
        <w:rPr>
          <w:sz w:val="28"/>
          <w:szCs w:val="28"/>
        </w:rPr>
        <w:t>We specialize in recovering deleted files, identifying unauthorized access, detecting malware or suspicious programs, and uncovering hidden or encrypted data. Our analysis can reveal how a system was used, whether any data was tampered with, and if any illegal or unauthorized activities were performed. This service is widely used in cases involving fraud, data theft, employee misconduct, and cybercrime investigations.</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t>Mobile Device Forensics</w:t>
      </w:r>
      <w:proofErr w:type="gramStart"/>
      <w:r w:rsidRPr="00433302">
        <w:rPr>
          <w:rStyle w:val="Strong"/>
          <w:sz w:val="28"/>
          <w:szCs w:val="28"/>
        </w:rPr>
        <w:t>:</w:t>
      </w:r>
      <w:proofErr w:type="gramEnd"/>
      <w:r w:rsidRPr="00433302">
        <w:rPr>
          <w:sz w:val="28"/>
          <w:szCs w:val="28"/>
        </w:rPr>
        <w:br/>
        <w:t>Mobile phones contain a vast amount of personal and professional data, making them a critical source of digital evidence. Our mobile forensic services involve extracting and analyzing data from smartphones and tablets using advanced forensic tools.</w:t>
      </w:r>
    </w:p>
    <w:p w:rsidR="00433302" w:rsidRPr="00433302" w:rsidRDefault="00433302" w:rsidP="00433302">
      <w:pPr>
        <w:pStyle w:val="NormalWeb"/>
        <w:spacing w:line="360" w:lineRule="auto"/>
        <w:rPr>
          <w:sz w:val="28"/>
          <w:szCs w:val="28"/>
        </w:rPr>
      </w:pPr>
      <w:r w:rsidRPr="00433302">
        <w:rPr>
          <w:sz w:val="28"/>
          <w:szCs w:val="28"/>
        </w:rPr>
        <w:lastRenderedPageBreak/>
        <w:t>We retrieve information such as call logs, SMS and chat messages (including apps like WhatsApp and other platforms), emails, contact lists, photos, videos, documents, and application data. Even deleted, hidden, or encrypted data can often be recovered through specialized techniques.</w:t>
      </w:r>
    </w:p>
    <w:p w:rsidR="00433302" w:rsidRPr="00433302" w:rsidRDefault="00433302" w:rsidP="00433302">
      <w:pPr>
        <w:pStyle w:val="NormalWeb"/>
        <w:spacing w:line="360" w:lineRule="auto"/>
        <w:rPr>
          <w:sz w:val="28"/>
          <w:szCs w:val="28"/>
        </w:rPr>
      </w:pPr>
      <w:r w:rsidRPr="00433302">
        <w:rPr>
          <w:sz w:val="28"/>
          <w:szCs w:val="28"/>
        </w:rPr>
        <w:t>Our experts also analyze usage patterns, location data, and timestamps to establish timelines and connections between individuals. This service is particularly useful in cases involving cyber harassment, fraud, criminal communication, and digital evidence verification.</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6"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t>Data Recovery and Analysis</w:t>
      </w:r>
      <w:proofErr w:type="gramStart"/>
      <w:r w:rsidRPr="00433302">
        <w:rPr>
          <w:rStyle w:val="Strong"/>
          <w:sz w:val="28"/>
          <w:szCs w:val="28"/>
        </w:rPr>
        <w:t>:</w:t>
      </w:r>
      <w:proofErr w:type="gramEnd"/>
      <w:r w:rsidRPr="00433302">
        <w:rPr>
          <w:sz w:val="28"/>
          <w:szCs w:val="28"/>
        </w:rPr>
        <w:br/>
        <w:t>We provide advanced data recovery services for retrieving lost, deleted, corrupted, or inaccessible data from a wide range of storage devices. This includes hard drives, solid-state drives (SSDs), USB drives, memory cards, and even cloud-based storage systems.</w:t>
      </w:r>
    </w:p>
    <w:p w:rsidR="00433302" w:rsidRPr="00433302" w:rsidRDefault="00433302" w:rsidP="00433302">
      <w:pPr>
        <w:pStyle w:val="NormalWeb"/>
        <w:spacing w:line="360" w:lineRule="auto"/>
        <w:rPr>
          <w:sz w:val="28"/>
          <w:szCs w:val="28"/>
        </w:rPr>
      </w:pPr>
      <w:r w:rsidRPr="00433302">
        <w:rPr>
          <w:sz w:val="28"/>
          <w:szCs w:val="28"/>
        </w:rPr>
        <w:t>Our experts use specialized forensic tools and techniques to recover data without compromising its integrity. Once recovered, the data is carefully analyzed to identify relevant information, patterns, or evidence that can support investigations. This service is essential in cases where important data has been intentionally deleted, accidentally lost, or damaged due to technical failures.</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7"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t>Email and Communication Analysis</w:t>
      </w:r>
      <w:proofErr w:type="gramStart"/>
      <w:r w:rsidRPr="00433302">
        <w:rPr>
          <w:rStyle w:val="Strong"/>
          <w:sz w:val="28"/>
          <w:szCs w:val="28"/>
        </w:rPr>
        <w:t>:</w:t>
      </w:r>
      <w:proofErr w:type="gramEnd"/>
      <w:r w:rsidRPr="00433302">
        <w:rPr>
          <w:sz w:val="28"/>
          <w:szCs w:val="28"/>
        </w:rPr>
        <w:br/>
        <w:t xml:space="preserve">Emails and digital communications often play a key role in both corporate and criminal investigations. Our experts analyze email accounts, chat records, and </w:t>
      </w:r>
      <w:r w:rsidRPr="00433302">
        <w:rPr>
          <w:sz w:val="28"/>
          <w:szCs w:val="28"/>
        </w:rPr>
        <w:lastRenderedPageBreak/>
        <w:t>communication platforms to identify suspicious, fraudulent, or unauthorized activities.</w:t>
      </w:r>
    </w:p>
    <w:p w:rsidR="00433302" w:rsidRPr="00433302" w:rsidRDefault="00433302" w:rsidP="00433302">
      <w:pPr>
        <w:pStyle w:val="NormalWeb"/>
        <w:spacing w:line="360" w:lineRule="auto"/>
        <w:rPr>
          <w:sz w:val="28"/>
          <w:szCs w:val="28"/>
        </w:rPr>
      </w:pPr>
      <w:r w:rsidRPr="00433302">
        <w:rPr>
          <w:sz w:val="28"/>
          <w:szCs w:val="28"/>
        </w:rPr>
        <w:t>We examine email headers, sender details, timestamps, attachments, and message content to verify authenticity and trace the origin of communication. This helps in detecting phishing attempts, fraudulent transactions, data leaks, and internal misconduct.</w:t>
      </w:r>
    </w:p>
    <w:p w:rsidR="00433302" w:rsidRPr="00433302" w:rsidRDefault="00433302" w:rsidP="00433302">
      <w:pPr>
        <w:pStyle w:val="NormalWeb"/>
        <w:spacing w:line="360" w:lineRule="auto"/>
        <w:rPr>
          <w:sz w:val="28"/>
          <w:szCs w:val="28"/>
        </w:rPr>
      </w:pPr>
      <w:r w:rsidRPr="00433302">
        <w:rPr>
          <w:sz w:val="28"/>
          <w:szCs w:val="28"/>
        </w:rPr>
        <w:t>Our analysis can also uncover hidden communication patterns and establish connections between individuals, making it a valuable tool in legal disputes, corporate investigations, and cybercrime cases.</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8"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t>Cybercrime Investigation</w:t>
      </w:r>
      <w:proofErr w:type="gramStart"/>
      <w:r w:rsidRPr="00433302">
        <w:rPr>
          <w:rStyle w:val="Strong"/>
          <w:sz w:val="28"/>
          <w:szCs w:val="28"/>
        </w:rPr>
        <w:t>:</w:t>
      </w:r>
      <w:proofErr w:type="gramEnd"/>
      <w:r w:rsidRPr="00433302">
        <w:rPr>
          <w:sz w:val="28"/>
          <w:szCs w:val="28"/>
        </w:rPr>
        <w:br/>
        <w:t>We provide end-to-end cybercrime investigation services to identify, analyze, and respond to digital offenses such as hacking, phishing, identity theft, online fraud, ransomware attacks, and data breaches.</w:t>
      </w:r>
    </w:p>
    <w:p w:rsidR="00433302" w:rsidRPr="00433302" w:rsidRDefault="00433302" w:rsidP="00433302">
      <w:pPr>
        <w:pStyle w:val="NormalWeb"/>
        <w:spacing w:line="360" w:lineRule="auto"/>
        <w:rPr>
          <w:sz w:val="28"/>
          <w:szCs w:val="28"/>
        </w:rPr>
      </w:pPr>
      <w:r w:rsidRPr="00433302">
        <w:rPr>
          <w:sz w:val="28"/>
          <w:szCs w:val="28"/>
        </w:rPr>
        <w:t>Our experts trace digital footprints, analyze system and network data, and identify the methods used by attackers. We work to determine how the breach occurred, what data was affected, and who may be responsible.</w:t>
      </w:r>
    </w:p>
    <w:p w:rsidR="00433302" w:rsidRPr="00433302" w:rsidRDefault="00433302" w:rsidP="00433302">
      <w:pPr>
        <w:pStyle w:val="NormalWeb"/>
        <w:spacing w:line="360" w:lineRule="auto"/>
        <w:rPr>
          <w:sz w:val="28"/>
          <w:szCs w:val="28"/>
        </w:rPr>
      </w:pPr>
      <w:r w:rsidRPr="00433302">
        <w:rPr>
          <w:sz w:val="28"/>
          <w:szCs w:val="28"/>
        </w:rPr>
        <w:t>This service supports law enforcement agencies, organizations, and individuals in understanding cyber incidents, collecting evidence, and taking appropriate legal action. Our goal is to provide clear, actionable insights that help resolve cyber-related issues effectively.</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9"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lastRenderedPageBreak/>
        <w:t>Network Forensics</w:t>
      </w:r>
      <w:proofErr w:type="gramStart"/>
      <w:r w:rsidRPr="00433302">
        <w:rPr>
          <w:rStyle w:val="Strong"/>
          <w:sz w:val="28"/>
          <w:szCs w:val="28"/>
        </w:rPr>
        <w:t>:</w:t>
      </w:r>
      <w:proofErr w:type="gramEnd"/>
      <w:r w:rsidRPr="00433302">
        <w:rPr>
          <w:sz w:val="28"/>
          <w:szCs w:val="28"/>
        </w:rPr>
        <w:br/>
        <w:t>Network forensics involves the monitoring, capture, and analysis of network traffic to detect suspicious or unauthorized activities. Our experts examine logs, data packets, and network behavior to identify potential security breaches or abnormal patterns.</w:t>
      </w:r>
    </w:p>
    <w:p w:rsidR="00433302" w:rsidRPr="00433302" w:rsidRDefault="00433302" w:rsidP="00433302">
      <w:pPr>
        <w:pStyle w:val="NormalWeb"/>
        <w:spacing w:line="360" w:lineRule="auto"/>
        <w:rPr>
          <w:sz w:val="28"/>
          <w:szCs w:val="28"/>
        </w:rPr>
      </w:pPr>
      <w:r w:rsidRPr="00433302">
        <w:rPr>
          <w:sz w:val="28"/>
          <w:szCs w:val="28"/>
        </w:rPr>
        <w:t>We analyze how a cyberattack occurred, track the movement of data within a network, and identify any unauthorized access points. This helps determine whether sensitive information was compromised and how attackers gained entry.</w:t>
      </w:r>
    </w:p>
    <w:p w:rsidR="00433302" w:rsidRPr="00433302" w:rsidRDefault="00433302" w:rsidP="00433302">
      <w:pPr>
        <w:pStyle w:val="NormalWeb"/>
        <w:spacing w:line="360" w:lineRule="auto"/>
        <w:rPr>
          <w:sz w:val="28"/>
          <w:szCs w:val="28"/>
        </w:rPr>
      </w:pPr>
      <w:r w:rsidRPr="00433302">
        <w:rPr>
          <w:sz w:val="28"/>
          <w:szCs w:val="28"/>
        </w:rPr>
        <w:t>Network forensic analysis is essential for organizations looking to strengthen their cybersecurity, investigate incidents, and prevent future attacks.</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0"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t>Social Media Investigation</w:t>
      </w:r>
      <w:proofErr w:type="gramStart"/>
      <w:r w:rsidRPr="00433302">
        <w:rPr>
          <w:rStyle w:val="Strong"/>
          <w:sz w:val="28"/>
          <w:szCs w:val="28"/>
        </w:rPr>
        <w:t>:</w:t>
      </w:r>
      <w:proofErr w:type="gramEnd"/>
      <w:r w:rsidRPr="00433302">
        <w:rPr>
          <w:sz w:val="28"/>
          <w:szCs w:val="28"/>
        </w:rPr>
        <w:br/>
        <w:t>Social media platforms are often used in cases involving cyber harassment, impersonation, fraud, defamation, and other online offenses. Our experts analyze social media accounts, posts, messages, and activity logs to gather relevant evidence.</w:t>
      </w:r>
    </w:p>
    <w:p w:rsidR="00433302" w:rsidRPr="00433302" w:rsidRDefault="00433302" w:rsidP="00433302">
      <w:pPr>
        <w:pStyle w:val="NormalWeb"/>
        <w:spacing w:line="360" w:lineRule="auto"/>
        <w:rPr>
          <w:sz w:val="28"/>
          <w:szCs w:val="28"/>
        </w:rPr>
      </w:pPr>
      <w:r w:rsidRPr="00433302">
        <w:rPr>
          <w:sz w:val="28"/>
          <w:szCs w:val="28"/>
        </w:rPr>
        <w:t>We identify fake profiles, trace account activity, and analyze communication patterns to establish connections and intent. Even deleted or hidden content can sometimes be recovered using advanced forensic methods.</w:t>
      </w:r>
    </w:p>
    <w:p w:rsidR="00433302" w:rsidRPr="00433302" w:rsidRDefault="00433302" w:rsidP="00433302">
      <w:pPr>
        <w:pStyle w:val="NormalWeb"/>
        <w:spacing w:line="360" w:lineRule="auto"/>
        <w:rPr>
          <w:sz w:val="28"/>
          <w:szCs w:val="28"/>
        </w:rPr>
      </w:pPr>
      <w:r w:rsidRPr="00433302">
        <w:rPr>
          <w:sz w:val="28"/>
          <w:szCs w:val="28"/>
        </w:rPr>
        <w:t>This service is valuable for both personal and corporate cases, helping clients address online threats, protect their reputation, and support legal action when necessary.</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1"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lastRenderedPageBreak/>
        <w:t>Digital Evidence Preservation</w:t>
      </w:r>
      <w:proofErr w:type="gramStart"/>
      <w:r w:rsidRPr="00433302">
        <w:rPr>
          <w:rStyle w:val="Strong"/>
          <w:sz w:val="28"/>
          <w:szCs w:val="28"/>
        </w:rPr>
        <w:t>:</w:t>
      </w:r>
      <w:proofErr w:type="gramEnd"/>
      <w:r w:rsidRPr="00433302">
        <w:rPr>
          <w:sz w:val="28"/>
          <w:szCs w:val="28"/>
        </w:rPr>
        <w:br/>
        <w:t>Proper handling of digital evidence is critical to ensure its admissibility in court. Our experts follow strict forensic protocols to collect, preserve, and store digital evidence without altering its original state.</w:t>
      </w:r>
    </w:p>
    <w:p w:rsidR="00433302" w:rsidRPr="00433302" w:rsidRDefault="00433302" w:rsidP="00433302">
      <w:pPr>
        <w:pStyle w:val="NormalWeb"/>
        <w:spacing w:line="360" w:lineRule="auto"/>
        <w:rPr>
          <w:sz w:val="28"/>
          <w:szCs w:val="28"/>
        </w:rPr>
      </w:pPr>
      <w:r w:rsidRPr="00433302">
        <w:rPr>
          <w:sz w:val="28"/>
          <w:szCs w:val="28"/>
        </w:rPr>
        <w:t>We create secure forensic copies, maintain detailed documentation, and establish a clear chain of custody to track how evidence is handled at every stage. This ensures that the integrity and authenticity of the data are maintained throughout the investigation.</w:t>
      </w:r>
    </w:p>
    <w:p w:rsidR="00433302" w:rsidRPr="00433302" w:rsidRDefault="00433302" w:rsidP="00433302">
      <w:pPr>
        <w:pStyle w:val="NormalWeb"/>
        <w:spacing w:line="360" w:lineRule="auto"/>
        <w:rPr>
          <w:sz w:val="28"/>
          <w:szCs w:val="28"/>
        </w:rPr>
      </w:pPr>
      <w:r w:rsidRPr="00433302">
        <w:rPr>
          <w:sz w:val="28"/>
          <w:szCs w:val="28"/>
        </w:rPr>
        <w:t>Our approach guarantees that all evidence is legally compliant and can be confidently presented in legal proceedings.</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2"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t>Corporate and Internal Investigations</w:t>
      </w:r>
      <w:proofErr w:type="gramStart"/>
      <w:r w:rsidRPr="00433302">
        <w:rPr>
          <w:rStyle w:val="Strong"/>
          <w:sz w:val="28"/>
          <w:szCs w:val="28"/>
        </w:rPr>
        <w:t>:</w:t>
      </w:r>
      <w:proofErr w:type="gramEnd"/>
      <w:r w:rsidRPr="00433302">
        <w:rPr>
          <w:sz w:val="28"/>
          <w:szCs w:val="28"/>
        </w:rPr>
        <w:br/>
        <w:t>We assist organizations in investigating internal issues involving digital systems, such as employee misconduct, data leaks, intellectual property theft, policy violations, and unauthorized system access.</w:t>
      </w:r>
    </w:p>
    <w:p w:rsidR="00433302" w:rsidRPr="00433302" w:rsidRDefault="00433302" w:rsidP="00433302">
      <w:pPr>
        <w:pStyle w:val="NormalWeb"/>
        <w:spacing w:line="360" w:lineRule="auto"/>
        <w:rPr>
          <w:sz w:val="28"/>
          <w:szCs w:val="28"/>
        </w:rPr>
      </w:pPr>
      <w:r w:rsidRPr="00433302">
        <w:rPr>
          <w:sz w:val="28"/>
          <w:szCs w:val="28"/>
        </w:rPr>
        <w:t>Our experts analyze company devices, emails, communication records, and network activity to identify suspicious behavior and gather evidence. We provide clear insights that help organizations take informed decisions, enforce policies, and prevent future incidents.</w:t>
      </w:r>
    </w:p>
    <w:p w:rsidR="00433302" w:rsidRPr="00433302" w:rsidRDefault="00433302" w:rsidP="00433302">
      <w:pPr>
        <w:pStyle w:val="NormalWeb"/>
        <w:spacing w:line="360" w:lineRule="auto"/>
        <w:rPr>
          <w:sz w:val="28"/>
          <w:szCs w:val="28"/>
        </w:rPr>
      </w:pPr>
      <w:r w:rsidRPr="00433302">
        <w:rPr>
          <w:sz w:val="28"/>
          <w:szCs w:val="28"/>
        </w:rPr>
        <w:t>This service is essential for maintaining data security, protecting business interests, and ensuring compliance with organizational standards.</w:t>
      </w:r>
    </w:p>
    <w:p w:rsidR="00433302" w:rsidRPr="00433302" w:rsidRDefault="000A7C63" w:rsidP="00433302">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3" style="width:0;height:1.5pt" o:hralign="center" o:hrstd="t" o:hr="t" fillcolor="#a0a0a0" stroked="f"/>
        </w:pict>
      </w:r>
    </w:p>
    <w:p w:rsidR="00433302" w:rsidRPr="00433302" w:rsidRDefault="00433302" w:rsidP="00433302">
      <w:pPr>
        <w:pStyle w:val="NormalWeb"/>
        <w:spacing w:line="360" w:lineRule="auto"/>
        <w:rPr>
          <w:sz w:val="28"/>
          <w:szCs w:val="28"/>
        </w:rPr>
      </w:pPr>
      <w:r w:rsidRPr="00433302">
        <w:rPr>
          <w:rStyle w:val="Strong"/>
          <w:sz w:val="28"/>
          <w:szCs w:val="28"/>
        </w:rPr>
        <w:lastRenderedPageBreak/>
        <w:t>Expert Reporting and Court Testimony</w:t>
      </w:r>
      <w:proofErr w:type="gramStart"/>
      <w:r w:rsidRPr="00433302">
        <w:rPr>
          <w:rStyle w:val="Strong"/>
          <w:sz w:val="28"/>
          <w:szCs w:val="28"/>
        </w:rPr>
        <w:t>:</w:t>
      </w:r>
      <w:proofErr w:type="gramEnd"/>
      <w:r w:rsidRPr="00433302">
        <w:rPr>
          <w:sz w:val="28"/>
          <w:szCs w:val="28"/>
        </w:rPr>
        <w:br/>
        <w:t>Our forensic experts prepare detailed, structured, and easy-to-understand reports that document the entire investigation process, findings, and conclusions. These reports are based on scientifically accepted methods and are fully admissible in courts of law.</w:t>
      </w:r>
    </w:p>
    <w:p w:rsidR="007E507F" w:rsidRDefault="00433302" w:rsidP="007E507F">
      <w:pPr>
        <w:pStyle w:val="NormalWeb"/>
        <w:spacing w:line="360" w:lineRule="auto"/>
        <w:rPr>
          <w:rStyle w:val="Strong"/>
          <w:b w:val="0"/>
          <w:bCs w:val="0"/>
          <w:sz w:val="28"/>
          <w:szCs w:val="28"/>
        </w:rPr>
      </w:pPr>
      <w:r w:rsidRPr="00433302">
        <w:rPr>
          <w:sz w:val="28"/>
          <w:szCs w:val="28"/>
        </w:rPr>
        <w:t>When required, our experts also provide professional testimony, explaining their findings clearly and objectively before legal authorities. Their expertise helps judges and legal professionals understand complex digital evidence, supporting fair and accurate decision-making in legal proceedings.</w:t>
      </w:r>
      <w:r w:rsidR="007E507F" w:rsidRPr="007E507F">
        <w:rPr>
          <w:sz w:val="28"/>
          <w:szCs w:val="28"/>
        </w:rPr>
        <w:pict>
          <v:rect id="_x0000_i1053" style="width:0;height:1.5pt" o:hralign="center" o:hrstd="t" o:hr="t" fillcolor="#a0a0a0" stroked="f"/>
        </w:pict>
      </w:r>
      <w:r w:rsidR="007E507F" w:rsidRPr="007E507F">
        <w:rPr>
          <w:rStyle w:val="Strong"/>
          <w:bCs w:val="0"/>
          <w:sz w:val="28"/>
          <w:szCs w:val="28"/>
        </w:rPr>
        <w:t>FAQs</w: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What is Cyber Forensics &amp; Digital Investigation?</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Cyber forensics is a branch of forensic science that involves identifying, collecting, analyzing, and preserving digital evidence from electronic devices to investigate cybercrimes and digital activities.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34"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Why is cyber forensics important?</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helps investigate cybercrimes such as hacking, fraud, identity theft, and data breaches by uncovering digital evidence and reconstructing events.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35"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What types of devices are examined in cyber forensics?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Devices such as computers, laptops, mobile phones, servers, storage devices, and cloud platforms are commonly examined.</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lastRenderedPageBreak/>
        <w:pict>
          <v:rect id="_x0000_i1036"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What kind of evidence can be recovered?</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Experts can recover deleted files, emails, chat messages, browsing history, system logs, images, videos, and other digital data.</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37"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Can deleted or hidden data be recovered?</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Yes, using advanced forensic tools, even deleted, hidden, or encrypted data can often be recovered and analyzed.</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38"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How is digital evidence preserved?</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Experts create secure forensic copies, maintain documentation, and follow strict procedures to ensure the data is not altered and remains legally admissible.</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39"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What is computer and laptop forensic analysis?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involves examining desktops and laptops to recover data, analyze user activity, detect unauthorized access, and identify suspicious or illegal actions.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0"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What is mobile device forensics?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focuses on extracting and analyzing data from smartphones and tablets, including call logs, messages, emails, photos, videos, and app data.</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1"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lastRenderedPageBreak/>
        <w:t>Can communication data like WhatsApp messages be analyzed?</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Yes, experts can analyze messages from various communication platforms, including WhatsApp, emails, and other apps.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2"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What is data recovery in cyber forensics?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is the process of retrieving lost, deleted, or corrupted data from storage devices like hard drives, USBs, memory cards, and cloud systems.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3"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 xml:space="preserve"> What is email and communication analysis?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involves examining emails and digital messages to verify authenticity, trace origins, and detect fraud or phishing attempts.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4"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 xml:space="preserve"> What does a cybercrime investigation include?</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involves identifying cyber offenses, tracing digital footprints, analyzing systems, and determining how and by whom a cyberattack was carried out.</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5"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 xml:space="preserve"> What is network forensics?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Network forensics focuses on monitoring and analyzing network traffic to detect unauthorized access, data breaches, and cyberattacks.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6" style="width:0;height:1.5pt" o:hralign="center" o:hrstd="t" o:hr="t" fillcolor="#a0a0a0" stroked="f"/>
        </w:pict>
      </w:r>
    </w:p>
    <w:p w:rsidR="000A7C63" w:rsidRDefault="007E507F" w:rsidP="000A7C63">
      <w:pPr>
        <w:pStyle w:val="ListParagraph"/>
        <w:spacing w:line="360" w:lineRule="auto"/>
        <w:ind w:left="360"/>
        <w:rPr>
          <w:rStyle w:val="Strong"/>
          <w:rFonts w:ascii="Times New Roman" w:hAnsi="Times New Roman" w:cs="Times New Roman"/>
          <w:b w:val="0"/>
          <w:bCs w:val="0"/>
          <w:sz w:val="28"/>
          <w:szCs w:val="28"/>
        </w:rPr>
      </w:pPr>
      <w:r w:rsidRPr="007E507F">
        <w:rPr>
          <w:rStyle w:val="Strong"/>
          <w:rFonts w:ascii="Times New Roman" w:hAnsi="Times New Roman" w:cs="Times New Roman"/>
          <w:b w:val="0"/>
          <w:bCs w:val="0"/>
          <w:sz w:val="28"/>
          <w:szCs w:val="28"/>
        </w:rPr>
        <w:t xml:space="preserve"> </w:t>
      </w:r>
    </w:p>
    <w:p w:rsidR="000A7C63" w:rsidRDefault="000A7C63" w:rsidP="000A7C63">
      <w:pPr>
        <w:pStyle w:val="ListParagraph"/>
        <w:spacing w:line="360" w:lineRule="auto"/>
        <w:ind w:left="360"/>
        <w:rPr>
          <w:rStyle w:val="Strong"/>
          <w:rFonts w:ascii="Times New Roman" w:hAnsi="Times New Roman" w:cs="Times New Roman"/>
          <w:b w:val="0"/>
          <w:bCs w:val="0"/>
          <w:sz w:val="28"/>
          <w:szCs w:val="28"/>
        </w:rPr>
      </w:pP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lastRenderedPageBreak/>
        <w:t>What is social media investigation?</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involves analyzing social media accounts, posts, and messages to detect fraud, impersonation, harassment, or other online crimes.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7"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 xml:space="preserve"> Can fake social media profiles be traced?</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Yes, experts can analyze account activity and digital footprints to identify and trace fake or suspicious profiles.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8"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 xml:space="preserve"> What is digital evidence preservation?</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is the process of collecting, storing, and documenting digital evidence while maintaining its integrity and chain of custody for legal use.</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49"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 xml:space="preserve"> How is cyber forensics used in corporate investigations?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It helps organizations investigate employee misconduct, data leaks, unauthorized access, and policy violations.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50"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bookmarkStart w:id="0" w:name="_GoBack"/>
      <w:bookmarkEnd w:id="0"/>
      <w:r w:rsidRPr="007E507F">
        <w:rPr>
          <w:rStyle w:val="Strong"/>
          <w:rFonts w:ascii="Times New Roman" w:hAnsi="Times New Roman" w:cs="Times New Roman"/>
          <w:b w:val="0"/>
          <w:bCs w:val="0"/>
          <w:sz w:val="28"/>
          <w:szCs w:val="28"/>
        </w:rPr>
        <w:t xml:space="preserve"> Who can benefit from cyber forensic services?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Law enforcement agencies, businesses, legal professionals, and individuals can all benefit from these services.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51" style="width:0;height:1.5pt" o:hralign="center" o:hrstd="t" o:hr="t" fillcolor="#a0a0a0" stroked="f"/>
        </w:pict>
      </w:r>
    </w:p>
    <w:p w:rsidR="000A7C63" w:rsidRDefault="007E507F" w:rsidP="000A7C63">
      <w:pPr>
        <w:pStyle w:val="ListParagraph"/>
        <w:spacing w:line="360" w:lineRule="auto"/>
        <w:ind w:left="360"/>
        <w:rPr>
          <w:rStyle w:val="Strong"/>
          <w:rFonts w:ascii="Times New Roman" w:hAnsi="Times New Roman" w:cs="Times New Roman"/>
          <w:b w:val="0"/>
          <w:bCs w:val="0"/>
          <w:sz w:val="28"/>
          <w:szCs w:val="28"/>
        </w:rPr>
      </w:pPr>
      <w:r w:rsidRPr="007E507F">
        <w:rPr>
          <w:rStyle w:val="Strong"/>
          <w:rFonts w:ascii="Times New Roman" w:hAnsi="Times New Roman" w:cs="Times New Roman"/>
          <w:b w:val="0"/>
          <w:bCs w:val="0"/>
          <w:sz w:val="28"/>
          <w:szCs w:val="28"/>
        </w:rPr>
        <w:t xml:space="preserve"> </w:t>
      </w:r>
    </w:p>
    <w:p w:rsidR="000A7C63" w:rsidRDefault="000A7C63" w:rsidP="000A7C63">
      <w:pPr>
        <w:pStyle w:val="ListParagraph"/>
        <w:spacing w:line="360" w:lineRule="auto"/>
        <w:ind w:left="360"/>
        <w:rPr>
          <w:rStyle w:val="Strong"/>
          <w:rFonts w:ascii="Times New Roman" w:hAnsi="Times New Roman" w:cs="Times New Roman"/>
          <w:b w:val="0"/>
          <w:bCs w:val="0"/>
          <w:sz w:val="28"/>
          <w:szCs w:val="28"/>
        </w:rPr>
      </w:pP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lastRenderedPageBreak/>
        <w:t>Are cyber forensic reports admissible in court?</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Yes, reports prepared using scientific methods and proper procedures are admissible in legal proceedings.</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pict>
          <v:rect id="_x0000_i1052" style="width:0;height:1.5pt" o:hralign="center" o:hrstd="t" o:hr="t" fillcolor="#a0a0a0" stroked="f"/>
        </w:pict>
      </w:r>
    </w:p>
    <w:p w:rsidR="007E507F" w:rsidRPr="007E507F" w:rsidRDefault="007E507F" w:rsidP="007E507F">
      <w:pPr>
        <w:pStyle w:val="ListParagraph"/>
        <w:numPr>
          <w:ilvl w:val="0"/>
          <w:numId w:val="1"/>
        </w:numPr>
        <w:spacing w:line="360" w:lineRule="auto"/>
        <w:rPr>
          <w:rFonts w:ascii="Times New Roman" w:hAnsi="Times New Roman" w:cs="Times New Roman"/>
          <w:sz w:val="28"/>
          <w:szCs w:val="28"/>
        </w:rPr>
      </w:pPr>
      <w:r w:rsidRPr="007E507F">
        <w:rPr>
          <w:rStyle w:val="Strong"/>
          <w:rFonts w:ascii="Times New Roman" w:hAnsi="Times New Roman" w:cs="Times New Roman"/>
          <w:b w:val="0"/>
          <w:bCs w:val="0"/>
          <w:sz w:val="28"/>
          <w:szCs w:val="28"/>
        </w:rPr>
        <w:t xml:space="preserve"> Do experts provide court testimony?</w:t>
      </w:r>
    </w:p>
    <w:p w:rsidR="007E507F" w:rsidRPr="007E507F" w:rsidRDefault="007E507F" w:rsidP="007E507F">
      <w:pPr>
        <w:spacing w:line="360" w:lineRule="auto"/>
        <w:rPr>
          <w:rFonts w:ascii="Times New Roman" w:hAnsi="Times New Roman" w:cs="Times New Roman"/>
          <w:sz w:val="28"/>
          <w:szCs w:val="28"/>
        </w:rPr>
      </w:pPr>
      <w:r w:rsidRPr="007E507F">
        <w:rPr>
          <w:rFonts w:ascii="Times New Roman" w:hAnsi="Times New Roman" w:cs="Times New Roman"/>
          <w:sz w:val="28"/>
          <w:szCs w:val="28"/>
        </w:rPr>
        <w:t>Yes, forensic experts can present their findings in court and explain digital evidence in a clear and professional manner.</w:t>
      </w:r>
    </w:p>
    <w:p w:rsidR="007E507F" w:rsidRPr="00433302" w:rsidRDefault="007E507F" w:rsidP="00433302">
      <w:pPr>
        <w:pStyle w:val="NormalWeb"/>
        <w:spacing w:line="360" w:lineRule="auto"/>
        <w:rPr>
          <w:sz w:val="28"/>
          <w:szCs w:val="28"/>
        </w:rPr>
      </w:pPr>
    </w:p>
    <w:p w:rsidR="00454DBA" w:rsidRPr="00433302" w:rsidRDefault="00454DBA" w:rsidP="00433302">
      <w:pPr>
        <w:spacing w:line="360" w:lineRule="auto"/>
        <w:rPr>
          <w:rFonts w:ascii="Times New Roman" w:hAnsi="Times New Roman" w:cs="Times New Roman"/>
          <w:sz w:val="28"/>
          <w:szCs w:val="28"/>
        </w:rPr>
      </w:pPr>
    </w:p>
    <w:sectPr w:rsidR="00454DBA" w:rsidRPr="00433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E76C5A"/>
    <w:multiLevelType w:val="hybridMultilevel"/>
    <w:tmpl w:val="E956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302"/>
    <w:rsid w:val="000A7C63"/>
    <w:rsid w:val="00433302"/>
    <w:rsid w:val="00454DBA"/>
    <w:rsid w:val="007E5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37750-DA5A-4E6C-ADC1-5D25BC86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50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333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333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3302"/>
    <w:rPr>
      <w:rFonts w:ascii="Times New Roman" w:eastAsia="Times New Roman" w:hAnsi="Times New Roman" w:cs="Times New Roman"/>
      <w:b/>
      <w:bCs/>
      <w:sz w:val="36"/>
      <w:szCs w:val="36"/>
    </w:rPr>
  </w:style>
  <w:style w:type="character" w:styleId="Strong">
    <w:name w:val="Strong"/>
    <w:basedOn w:val="DefaultParagraphFont"/>
    <w:uiPriority w:val="22"/>
    <w:qFormat/>
    <w:rsid w:val="00433302"/>
    <w:rPr>
      <w:b/>
      <w:bCs/>
    </w:rPr>
  </w:style>
  <w:style w:type="paragraph" w:styleId="NormalWeb">
    <w:name w:val="Normal (Web)"/>
    <w:basedOn w:val="Normal"/>
    <w:uiPriority w:val="99"/>
    <w:unhideWhenUsed/>
    <w:rsid w:val="004333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33302"/>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7E507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E5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593789">
      <w:bodyDiv w:val="1"/>
      <w:marLeft w:val="0"/>
      <w:marRight w:val="0"/>
      <w:marTop w:val="0"/>
      <w:marBottom w:val="0"/>
      <w:divBdr>
        <w:top w:val="none" w:sz="0" w:space="0" w:color="auto"/>
        <w:left w:val="none" w:sz="0" w:space="0" w:color="auto"/>
        <w:bottom w:val="none" w:sz="0" w:space="0" w:color="auto"/>
        <w:right w:val="none" w:sz="0" w:space="0" w:color="auto"/>
      </w:divBdr>
    </w:div>
    <w:div w:id="441000630">
      <w:bodyDiv w:val="1"/>
      <w:marLeft w:val="0"/>
      <w:marRight w:val="0"/>
      <w:marTop w:val="0"/>
      <w:marBottom w:val="0"/>
      <w:divBdr>
        <w:top w:val="none" w:sz="0" w:space="0" w:color="auto"/>
        <w:left w:val="none" w:sz="0" w:space="0" w:color="auto"/>
        <w:bottom w:val="none" w:sz="0" w:space="0" w:color="auto"/>
        <w:right w:val="none" w:sz="0" w:space="0" w:color="auto"/>
      </w:divBdr>
    </w:div>
    <w:div w:id="137646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1887</Words>
  <Characters>10762</Characters>
  <Application>Microsoft Office Word</Application>
  <DocSecurity>0</DocSecurity>
  <Lines>89</Lines>
  <Paragraphs>25</Paragraphs>
  <ScaleCrop>false</ScaleCrop>
  <Company/>
  <LinksUpToDate>false</LinksUpToDate>
  <CharactersWithSpaces>12624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2026-03-31T08:25:00Z</dcterms:created>
  <dcterms:modified xsi:type="dcterms:W3CDTF">2026-04-01T05:38:00Z</dcterms:modified>
</cp:coreProperties>
</file>