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89F3E" w14:textId="77777777" w:rsidR="00200EF8" w:rsidRDefault="00200EF8" w:rsidP="00200EF8">
      <w:pPr>
        <w:spacing w:before="180" w:after="135" w:line="216" w:lineRule="auto"/>
      </w:pPr>
      <w:r w:rsidRPr="56D9CEB4">
        <w:rPr>
          <w:rFonts w:ascii="Helvetica" w:eastAsia="Helvetica" w:hAnsi="Helvetica" w:cs="Helvetica"/>
          <w:b/>
          <w:bCs/>
          <w:color w:val="39A0DA"/>
        </w:rPr>
        <w:t xml:space="preserve">LINUX PROGRAMMING ASSIGNMENT – </w:t>
      </w:r>
      <w:r>
        <w:rPr>
          <w:rFonts w:ascii="Helvetica" w:eastAsia="Helvetica" w:hAnsi="Helvetica" w:cs="Helvetica"/>
          <w:b/>
          <w:bCs/>
          <w:color w:val="39A0DA"/>
        </w:rPr>
        <w:t>5</w:t>
      </w:r>
    </w:p>
    <w:p w14:paraId="5D71DC1F" w14:textId="77777777" w:rsidR="00200EF8" w:rsidRDefault="00200EF8" w:rsidP="00200EF8">
      <w:pPr>
        <w:spacing w:before="150" w:after="135" w:line="180" w:lineRule="auto"/>
        <w:rPr>
          <w:rFonts w:ascii="Helvetica" w:eastAsia="Helvetica" w:hAnsi="Helvetica" w:cs="Helvetica"/>
          <w:b/>
          <w:bCs/>
          <w:color w:val="000000" w:themeColor="text1"/>
        </w:rPr>
      </w:pPr>
      <w:r w:rsidRPr="56D9CEB4">
        <w:rPr>
          <w:rFonts w:ascii="Helvetica" w:eastAsia="Helvetica" w:hAnsi="Helvetica" w:cs="Helvetica"/>
          <w:b/>
          <w:bCs/>
          <w:color w:val="000000" w:themeColor="text1"/>
        </w:rPr>
        <w:t>Name:</w:t>
      </w:r>
      <w:r>
        <w:rPr>
          <w:rFonts w:ascii="Helvetica" w:eastAsia="Helvetica" w:hAnsi="Helvetica" w:cs="Helvetica"/>
          <w:b/>
          <w:bCs/>
          <w:color w:val="000000" w:themeColor="text1"/>
        </w:rPr>
        <w:t xml:space="preserve"> Venky</w:t>
      </w:r>
    </w:p>
    <w:p w14:paraId="74167FDA" w14:textId="77777777" w:rsidR="00200EF8" w:rsidRDefault="00200EF8" w:rsidP="00200EF8">
      <w:pPr>
        <w:spacing w:before="150" w:after="135" w:line="180" w:lineRule="auto"/>
        <w:rPr>
          <w:rFonts w:ascii="Helvetica" w:eastAsia="Helvetica" w:hAnsi="Helvetica" w:cs="Helvetica"/>
          <w:b/>
          <w:bCs/>
          <w:color w:val="000000" w:themeColor="text1"/>
        </w:rPr>
      </w:pPr>
      <w:r w:rsidRPr="56D9CEB4">
        <w:rPr>
          <w:rFonts w:ascii="Helvetica" w:eastAsia="Helvetica" w:hAnsi="Helvetica" w:cs="Helvetica"/>
          <w:b/>
          <w:bCs/>
          <w:color w:val="000000" w:themeColor="text1"/>
        </w:rPr>
        <w:t xml:space="preserve">Roll no: </w:t>
      </w:r>
      <w:r>
        <w:rPr>
          <w:rFonts w:ascii="Helvetica" w:eastAsia="Helvetica" w:hAnsi="Helvetica" w:cs="Helvetica"/>
          <w:b/>
          <w:bCs/>
          <w:color w:val="000000" w:themeColor="text1"/>
        </w:rPr>
        <w:t>12</w:t>
      </w:r>
    </w:p>
    <w:p w14:paraId="719C9EEE" w14:textId="31203ACC" w:rsidR="005B6CB1" w:rsidRDefault="00200EF8" w:rsidP="00200EF8">
      <w:pPr>
        <w:spacing w:after="813" w:line="259" w:lineRule="auto"/>
        <w:ind w:left="0" w:firstLine="0"/>
      </w:pPr>
      <w:r w:rsidRPr="56D9CEB4">
        <w:rPr>
          <w:rFonts w:ascii="Helvetica" w:eastAsia="Helvetica" w:hAnsi="Helvetica" w:cs="Helvetica"/>
          <w:b/>
          <w:bCs/>
          <w:color w:val="000000" w:themeColor="text1"/>
        </w:rPr>
        <w:t>USN:</w:t>
      </w:r>
      <w:r>
        <w:rPr>
          <w:rFonts w:ascii="Helvetica" w:eastAsia="Helvetica" w:hAnsi="Helvetica" w:cs="Helvetica"/>
          <w:b/>
          <w:bCs/>
          <w:color w:val="000000" w:themeColor="text1"/>
        </w:rPr>
        <w:t xml:space="preserve"> </w:t>
      </w:r>
      <w:r w:rsidRPr="56D9CEB4">
        <w:rPr>
          <w:rFonts w:ascii="Helvetica" w:eastAsia="Helvetica" w:hAnsi="Helvetica" w:cs="Helvetica"/>
          <w:b/>
          <w:bCs/>
          <w:color w:val="000000" w:themeColor="text1"/>
        </w:rPr>
        <w:t>ENG24CY00</w:t>
      </w:r>
      <w:r>
        <w:rPr>
          <w:rFonts w:ascii="Helvetica" w:eastAsia="Helvetica" w:hAnsi="Helvetica" w:cs="Helvetica"/>
          <w:b/>
          <w:bCs/>
          <w:color w:val="000000" w:themeColor="text1"/>
        </w:rPr>
        <w:t>67</w:t>
      </w:r>
    </w:p>
    <w:p w14:paraId="208A0EA4" w14:textId="42350245" w:rsidR="005B6CB1" w:rsidRPr="00200EF8" w:rsidRDefault="00000000">
      <w:pPr>
        <w:spacing w:after="91" w:line="251" w:lineRule="auto"/>
        <w:ind w:left="-5"/>
        <w:rPr>
          <w:iCs/>
        </w:rPr>
      </w:pPr>
      <w:r w:rsidRPr="00200EF8">
        <w:rPr>
          <w:b/>
          <w:iCs/>
          <w:color w:val="000080"/>
          <w:sz w:val="24"/>
        </w:rPr>
        <w:t>1. What is a shell in Linux OS? How many categories of shell exist in Linux? Why is bash shell popular?</w:t>
      </w:r>
    </w:p>
    <w:p w14:paraId="6B607EEB" w14:textId="77777777" w:rsidR="005B6CB1" w:rsidRDefault="00000000">
      <w:pPr>
        <w:ind w:left="-5"/>
      </w:pPr>
      <w:r>
        <w:t>A shell in Linux is a command-line interface that lets users interact with the OS using commands. There are mainly two categories: command-line shells and graphical shells. Common types include Bash, Zsh, Fish, and Korn shell. Bash (Bourne Again Shell) is the most popular because it’s the default on most Linux systems, supports powerful scripting, and offers features like auto-completion and command history.</w:t>
      </w:r>
    </w:p>
    <w:p w14:paraId="6FF1F94D" w14:textId="77777777" w:rsidR="005B6CB1" w:rsidRDefault="00000000">
      <w:pPr>
        <w:numPr>
          <w:ilvl w:val="0"/>
          <w:numId w:val="1"/>
        </w:numPr>
        <w:spacing w:after="91" w:line="251" w:lineRule="auto"/>
        <w:ind w:hanging="267"/>
      </w:pPr>
      <w:r w:rsidRPr="00200EF8">
        <w:rPr>
          <w:b/>
          <w:iCs/>
          <w:color w:val="000080"/>
          <w:sz w:val="24"/>
        </w:rPr>
        <w:t>What does the ls -Z command display</w:t>
      </w:r>
      <w:r>
        <w:rPr>
          <w:b/>
          <w:i/>
          <w:color w:val="000080"/>
          <w:sz w:val="24"/>
        </w:rPr>
        <w:t>?</w:t>
      </w:r>
    </w:p>
    <w:p w14:paraId="30F5E999" w14:textId="77777777" w:rsidR="005B6CB1" w:rsidRDefault="00000000">
      <w:pPr>
        <w:ind w:left="-5"/>
      </w:pPr>
      <w:r>
        <w:t>The command ‘ls -Z’ displays the SELinux security context of each file and directory, showing user, role, and type information.</w:t>
      </w:r>
    </w:p>
    <w:p w14:paraId="650F5857" w14:textId="77777777" w:rsidR="005B6CB1" w:rsidRPr="00200EF8" w:rsidRDefault="00000000">
      <w:pPr>
        <w:numPr>
          <w:ilvl w:val="0"/>
          <w:numId w:val="1"/>
        </w:numPr>
        <w:spacing w:after="91" w:line="251" w:lineRule="auto"/>
        <w:ind w:hanging="267"/>
        <w:rPr>
          <w:iCs/>
        </w:rPr>
      </w:pPr>
      <w:r w:rsidRPr="00200EF8">
        <w:rPr>
          <w:b/>
          <w:iCs/>
          <w:color w:val="000080"/>
          <w:sz w:val="24"/>
        </w:rPr>
        <w:t>Write a command to list all hidden files in the current directory.</w:t>
      </w:r>
    </w:p>
    <w:p w14:paraId="18BCDF91" w14:textId="77777777" w:rsidR="005B6CB1" w:rsidRDefault="00000000">
      <w:pPr>
        <w:spacing w:after="6"/>
        <w:ind w:left="-5"/>
      </w:pPr>
      <w:r>
        <w:t>Use: ls -a</w:t>
      </w:r>
    </w:p>
    <w:p w14:paraId="20D98EFA" w14:textId="77777777" w:rsidR="005B6CB1" w:rsidRDefault="00000000">
      <w:pPr>
        <w:ind w:left="-5"/>
      </w:pPr>
      <w:r>
        <w:t>This lists all files, including hidden ones (those starting with a dot).</w:t>
      </w:r>
    </w:p>
    <w:p w14:paraId="554EC35E" w14:textId="77777777" w:rsidR="005B6CB1" w:rsidRDefault="00000000">
      <w:pPr>
        <w:numPr>
          <w:ilvl w:val="0"/>
          <w:numId w:val="1"/>
        </w:numPr>
        <w:spacing w:after="91" w:line="251" w:lineRule="auto"/>
        <w:ind w:hanging="267"/>
      </w:pPr>
      <w:r w:rsidRPr="00200EF8">
        <w:rPr>
          <w:b/>
          <w:iCs/>
          <w:color w:val="000080"/>
          <w:sz w:val="24"/>
        </w:rPr>
        <w:t>Explain the difference between hard links and soft links (symbolic links) inLinux</w:t>
      </w:r>
      <w:r>
        <w:rPr>
          <w:b/>
          <w:i/>
          <w:color w:val="000080"/>
          <w:sz w:val="24"/>
        </w:rPr>
        <w:t>.</w:t>
      </w:r>
    </w:p>
    <w:p w14:paraId="49A9CFFB" w14:textId="77777777" w:rsidR="005B6CB1" w:rsidRDefault="00000000">
      <w:pPr>
        <w:ind w:left="-5"/>
      </w:pPr>
      <w:r>
        <w:t>Hard links point directly to a file’s inode and remain valid even if the original file is deleted. Soft (symbolic) links point to the file path and break if the original file is removed. Also, soft links can point to directories, while hard links cannot.</w:t>
      </w:r>
    </w:p>
    <w:p w14:paraId="129C9A11" w14:textId="77777777" w:rsidR="005B6CB1" w:rsidRPr="00200EF8" w:rsidRDefault="00000000">
      <w:pPr>
        <w:numPr>
          <w:ilvl w:val="0"/>
          <w:numId w:val="1"/>
        </w:numPr>
        <w:spacing w:after="91" w:line="251" w:lineRule="auto"/>
        <w:ind w:hanging="267"/>
        <w:rPr>
          <w:iCs/>
        </w:rPr>
      </w:pPr>
      <w:r w:rsidRPr="00200EF8">
        <w:rPr>
          <w:b/>
          <w:iCs/>
          <w:color w:val="000080"/>
          <w:sz w:val="24"/>
        </w:rPr>
        <w:t>A file has permissions -rwxr-x--x. Explain who can read, write, and executeit.</w:t>
      </w:r>
    </w:p>
    <w:p w14:paraId="1CCF3567" w14:textId="77777777" w:rsidR="005B6CB1" w:rsidRDefault="00000000">
      <w:pPr>
        <w:spacing w:after="6"/>
        <w:ind w:left="-5"/>
      </w:pPr>
      <w:r>
        <w:t>Owner: read, write, execute (rwx)</w:t>
      </w:r>
    </w:p>
    <w:p w14:paraId="54405EDF" w14:textId="17EFB9B5" w:rsidR="005B6CB1" w:rsidRDefault="00000000">
      <w:pPr>
        <w:ind w:left="-5" w:right="5166"/>
      </w:pPr>
      <w:r>
        <w:t>Group: read and execute (r-x)</w:t>
      </w:r>
      <w:r w:rsidR="00200EF8">
        <w:t>.</w:t>
      </w:r>
      <w:r>
        <w:t xml:space="preserve"> Others: execute only (--x).</w:t>
      </w:r>
    </w:p>
    <w:p w14:paraId="44848287" w14:textId="77777777" w:rsidR="005B6CB1" w:rsidRDefault="00000000">
      <w:pPr>
        <w:numPr>
          <w:ilvl w:val="0"/>
          <w:numId w:val="1"/>
        </w:numPr>
        <w:spacing w:after="91" w:line="251" w:lineRule="auto"/>
        <w:ind w:hanging="267"/>
      </w:pPr>
      <w:r w:rsidRPr="00200EF8">
        <w:rPr>
          <w:b/>
          <w:iCs/>
          <w:color w:val="000080"/>
          <w:sz w:val="24"/>
        </w:rPr>
        <w:lastRenderedPageBreak/>
        <w:t>Write the command to change the group ownership of a file data.txt togroup staff</w:t>
      </w:r>
      <w:r>
        <w:rPr>
          <w:b/>
          <w:i/>
          <w:color w:val="000080"/>
          <w:sz w:val="24"/>
        </w:rPr>
        <w:t>.</w:t>
      </w:r>
    </w:p>
    <w:p w14:paraId="2A905600" w14:textId="77777777" w:rsidR="005B6CB1" w:rsidRDefault="00000000">
      <w:pPr>
        <w:ind w:left="-5"/>
      </w:pPr>
      <w:r>
        <w:t>Use: chgrp staff data.txt</w:t>
      </w:r>
    </w:p>
    <w:p w14:paraId="7E40197C" w14:textId="77777777" w:rsidR="005B6CB1" w:rsidRPr="00200EF8" w:rsidRDefault="00000000">
      <w:pPr>
        <w:numPr>
          <w:ilvl w:val="0"/>
          <w:numId w:val="1"/>
        </w:numPr>
        <w:spacing w:after="91" w:line="251" w:lineRule="auto"/>
        <w:ind w:hanging="267"/>
        <w:rPr>
          <w:iCs/>
        </w:rPr>
      </w:pPr>
      <w:r w:rsidRPr="00200EF8">
        <w:rPr>
          <w:b/>
          <w:iCs/>
          <w:color w:val="000080"/>
          <w:sz w:val="24"/>
        </w:rPr>
        <w:t>Why is it dangerous to give 777 permissions to a file? Explain with anexample.</w:t>
      </w:r>
    </w:p>
    <w:p w14:paraId="7C1EA1EE" w14:textId="77777777" w:rsidR="005B6CB1" w:rsidRDefault="00000000">
      <w:pPr>
        <w:ind w:left="-5"/>
      </w:pPr>
      <w:r>
        <w:t>Giving 777 permissions allows anyone to read, write, and execute the file. This is dangerous because other users can modify or delete it. For instance, a public script with 777 permissions could be altered by a malicious user, leading to system damage.</w:t>
      </w:r>
    </w:p>
    <w:p w14:paraId="3E371947" w14:textId="48652A83" w:rsidR="005B6CB1" w:rsidRPr="00200EF8" w:rsidRDefault="00000000">
      <w:pPr>
        <w:numPr>
          <w:ilvl w:val="0"/>
          <w:numId w:val="1"/>
        </w:numPr>
        <w:spacing w:after="91" w:line="251" w:lineRule="auto"/>
        <w:ind w:hanging="267"/>
        <w:rPr>
          <w:iCs/>
        </w:rPr>
      </w:pPr>
      <w:r w:rsidRPr="00200EF8">
        <w:rPr>
          <w:b/>
          <w:iCs/>
          <w:color w:val="000080"/>
          <w:sz w:val="24"/>
        </w:rPr>
        <w:t>What is the difference between apropos (</w:t>
      </w:r>
      <w:r w:rsidR="00200EF8">
        <w:rPr>
          <w:b/>
          <w:iCs/>
          <w:color w:val="000080"/>
          <w:sz w:val="24"/>
        </w:rPr>
        <w:t>man-k</w:t>
      </w:r>
      <w:r w:rsidRPr="00200EF8">
        <w:rPr>
          <w:b/>
          <w:iCs/>
          <w:color w:val="000080"/>
          <w:sz w:val="24"/>
        </w:rPr>
        <w:t>) and whatis (</w:t>
      </w:r>
      <w:r w:rsidR="00200EF8">
        <w:rPr>
          <w:b/>
          <w:iCs/>
          <w:color w:val="000080"/>
          <w:sz w:val="24"/>
        </w:rPr>
        <w:t>man-f</w:t>
      </w:r>
      <w:r w:rsidRPr="00200EF8">
        <w:rPr>
          <w:b/>
          <w:iCs/>
          <w:color w:val="000080"/>
          <w:sz w:val="24"/>
        </w:rPr>
        <w:t>)?</w:t>
      </w:r>
    </w:p>
    <w:p w14:paraId="62D18F55" w14:textId="77777777" w:rsidR="005B6CB1" w:rsidRDefault="00000000">
      <w:pPr>
        <w:ind w:left="-5"/>
      </w:pPr>
      <w:r>
        <w:t>‘apropos’ searches all manual page descriptions for a keyword, while ‘whatis’ gives short descriptions for exact command names. Apropos provides broader search results, whereas whatis is more specific.</w:t>
      </w:r>
    </w:p>
    <w:p w14:paraId="1C74A837" w14:textId="77777777" w:rsidR="005B6CB1" w:rsidRDefault="00000000">
      <w:pPr>
        <w:numPr>
          <w:ilvl w:val="0"/>
          <w:numId w:val="1"/>
        </w:numPr>
        <w:spacing w:after="91" w:line="251" w:lineRule="auto"/>
        <w:ind w:hanging="267"/>
      </w:pPr>
      <w:r w:rsidRPr="00200EF8">
        <w:rPr>
          <w:b/>
          <w:iCs/>
          <w:color w:val="000080"/>
          <w:sz w:val="24"/>
        </w:rPr>
        <w:t>Write a command to redirect the error output of a command to a file namederror.log</w:t>
      </w:r>
      <w:r>
        <w:rPr>
          <w:b/>
          <w:i/>
          <w:color w:val="000080"/>
          <w:sz w:val="24"/>
        </w:rPr>
        <w:t>.</w:t>
      </w:r>
    </w:p>
    <w:p w14:paraId="426614E1" w14:textId="77777777" w:rsidR="005B6CB1" w:rsidRDefault="00000000">
      <w:pPr>
        <w:ind w:left="-5"/>
      </w:pPr>
      <w:r>
        <w:t>Use: command_name 2&gt; error.log</w:t>
      </w:r>
    </w:p>
    <w:p w14:paraId="613BDFD7" w14:textId="5AC45FA5" w:rsidR="005B6CB1" w:rsidRPr="00200EF8" w:rsidRDefault="00000000" w:rsidP="00200EF8">
      <w:pPr>
        <w:pStyle w:val="ListParagraph"/>
        <w:numPr>
          <w:ilvl w:val="0"/>
          <w:numId w:val="1"/>
        </w:numPr>
        <w:spacing w:after="91" w:line="251" w:lineRule="auto"/>
        <w:rPr>
          <w:iCs/>
        </w:rPr>
      </w:pPr>
      <w:r w:rsidRPr="00200EF8">
        <w:rPr>
          <w:b/>
          <w:iCs/>
          <w:color w:val="000080"/>
          <w:sz w:val="24"/>
        </w:rPr>
        <w:t>How can you use the tee command to append output to a file instead ofoverwriting it?</w:t>
      </w:r>
    </w:p>
    <w:p w14:paraId="51072EB8" w14:textId="77777777" w:rsidR="005B6CB1" w:rsidRDefault="00000000">
      <w:pPr>
        <w:spacing w:after="6"/>
        <w:ind w:left="-5"/>
      </w:pPr>
      <w:r>
        <w:t>Use: command_name | tee -a output.txt</w:t>
      </w:r>
    </w:p>
    <w:p w14:paraId="1B982D1A" w14:textId="77777777" w:rsidR="005B6CB1" w:rsidRDefault="00000000">
      <w:pPr>
        <w:ind w:left="-5"/>
      </w:pPr>
      <w:r>
        <w:t>The ‘-a’ flag ensures that output is appended rather than overwritten.</w:t>
      </w:r>
    </w:p>
    <w:sectPr w:rsidR="005B6CB1">
      <w:pgSz w:w="11906" w:h="16838"/>
      <w:pgMar w:top="1628" w:right="1560" w:bottom="2112"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0F68"/>
    <w:multiLevelType w:val="hybridMultilevel"/>
    <w:tmpl w:val="6A164660"/>
    <w:lvl w:ilvl="0" w:tplc="42AC0DA8">
      <w:start w:val="2"/>
      <w:numFmt w:val="decimal"/>
      <w:lvlText w:val="%1."/>
      <w:lvlJc w:val="left"/>
      <w:pPr>
        <w:ind w:left="0"/>
      </w:pPr>
      <w:rPr>
        <w:rFonts w:ascii="Arial" w:eastAsia="Arial" w:hAnsi="Arial" w:cs="Arial"/>
        <w:b/>
        <w:bCs/>
        <w:i/>
        <w:iCs/>
        <w:strike w:val="0"/>
        <w:dstrike w:val="0"/>
        <w:color w:val="000080"/>
        <w:sz w:val="24"/>
        <w:szCs w:val="24"/>
        <w:u w:val="none" w:color="000000"/>
        <w:bdr w:val="none" w:sz="0" w:space="0" w:color="auto"/>
        <w:shd w:val="clear" w:color="auto" w:fill="auto"/>
        <w:vertAlign w:val="baseline"/>
      </w:rPr>
    </w:lvl>
    <w:lvl w:ilvl="1" w:tplc="305C8FA2">
      <w:start w:val="1"/>
      <w:numFmt w:val="lowerLetter"/>
      <w:lvlText w:val="%2"/>
      <w:lvlJc w:val="left"/>
      <w:pPr>
        <w:ind w:left="1080"/>
      </w:pPr>
      <w:rPr>
        <w:rFonts w:ascii="Arial" w:eastAsia="Arial" w:hAnsi="Arial" w:cs="Arial"/>
        <w:b/>
        <w:bCs/>
        <w:i/>
        <w:iCs/>
        <w:strike w:val="0"/>
        <w:dstrike w:val="0"/>
        <w:color w:val="000080"/>
        <w:sz w:val="24"/>
        <w:szCs w:val="24"/>
        <w:u w:val="none" w:color="000000"/>
        <w:bdr w:val="none" w:sz="0" w:space="0" w:color="auto"/>
        <w:shd w:val="clear" w:color="auto" w:fill="auto"/>
        <w:vertAlign w:val="baseline"/>
      </w:rPr>
    </w:lvl>
    <w:lvl w:ilvl="2" w:tplc="E5FC76BE">
      <w:start w:val="1"/>
      <w:numFmt w:val="lowerRoman"/>
      <w:lvlText w:val="%3"/>
      <w:lvlJc w:val="left"/>
      <w:pPr>
        <w:ind w:left="1800"/>
      </w:pPr>
      <w:rPr>
        <w:rFonts w:ascii="Arial" w:eastAsia="Arial" w:hAnsi="Arial" w:cs="Arial"/>
        <w:b/>
        <w:bCs/>
        <w:i/>
        <w:iCs/>
        <w:strike w:val="0"/>
        <w:dstrike w:val="0"/>
        <w:color w:val="000080"/>
        <w:sz w:val="24"/>
        <w:szCs w:val="24"/>
        <w:u w:val="none" w:color="000000"/>
        <w:bdr w:val="none" w:sz="0" w:space="0" w:color="auto"/>
        <w:shd w:val="clear" w:color="auto" w:fill="auto"/>
        <w:vertAlign w:val="baseline"/>
      </w:rPr>
    </w:lvl>
    <w:lvl w:ilvl="3" w:tplc="B860C324">
      <w:start w:val="1"/>
      <w:numFmt w:val="decimal"/>
      <w:lvlText w:val="%4"/>
      <w:lvlJc w:val="left"/>
      <w:pPr>
        <w:ind w:left="2520"/>
      </w:pPr>
      <w:rPr>
        <w:rFonts w:ascii="Arial" w:eastAsia="Arial" w:hAnsi="Arial" w:cs="Arial"/>
        <w:b/>
        <w:bCs/>
        <w:i/>
        <w:iCs/>
        <w:strike w:val="0"/>
        <w:dstrike w:val="0"/>
        <w:color w:val="000080"/>
        <w:sz w:val="24"/>
        <w:szCs w:val="24"/>
        <w:u w:val="none" w:color="000000"/>
        <w:bdr w:val="none" w:sz="0" w:space="0" w:color="auto"/>
        <w:shd w:val="clear" w:color="auto" w:fill="auto"/>
        <w:vertAlign w:val="baseline"/>
      </w:rPr>
    </w:lvl>
    <w:lvl w:ilvl="4" w:tplc="CABC33DC">
      <w:start w:val="1"/>
      <w:numFmt w:val="lowerLetter"/>
      <w:lvlText w:val="%5"/>
      <w:lvlJc w:val="left"/>
      <w:pPr>
        <w:ind w:left="3240"/>
      </w:pPr>
      <w:rPr>
        <w:rFonts w:ascii="Arial" w:eastAsia="Arial" w:hAnsi="Arial" w:cs="Arial"/>
        <w:b/>
        <w:bCs/>
        <w:i/>
        <w:iCs/>
        <w:strike w:val="0"/>
        <w:dstrike w:val="0"/>
        <w:color w:val="000080"/>
        <w:sz w:val="24"/>
        <w:szCs w:val="24"/>
        <w:u w:val="none" w:color="000000"/>
        <w:bdr w:val="none" w:sz="0" w:space="0" w:color="auto"/>
        <w:shd w:val="clear" w:color="auto" w:fill="auto"/>
        <w:vertAlign w:val="baseline"/>
      </w:rPr>
    </w:lvl>
    <w:lvl w:ilvl="5" w:tplc="10F8619E">
      <w:start w:val="1"/>
      <w:numFmt w:val="lowerRoman"/>
      <w:lvlText w:val="%6"/>
      <w:lvlJc w:val="left"/>
      <w:pPr>
        <w:ind w:left="3960"/>
      </w:pPr>
      <w:rPr>
        <w:rFonts w:ascii="Arial" w:eastAsia="Arial" w:hAnsi="Arial" w:cs="Arial"/>
        <w:b/>
        <w:bCs/>
        <w:i/>
        <w:iCs/>
        <w:strike w:val="0"/>
        <w:dstrike w:val="0"/>
        <w:color w:val="000080"/>
        <w:sz w:val="24"/>
        <w:szCs w:val="24"/>
        <w:u w:val="none" w:color="000000"/>
        <w:bdr w:val="none" w:sz="0" w:space="0" w:color="auto"/>
        <w:shd w:val="clear" w:color="auto" w:fill="auto"/>
        <w:vertAlign w:val="baseline"/>
      </w:rPr>
    </w:lvl>
    <w:lvl w:ilvl="6" w:tplc="8152C950">
      <w:start w:val="1"/>
      <w:numFmt w:val="decimal"/>
      <w:lvlText w:val="%7"/>
      <w:lvlJc w:val="left"/>
      <w:pPr>
        <w:ind w:left="4680"/>
      </w:pPr>
      <w:rPr>
        <w:rFonts w:ascii="Arial" w:eastAsia="Arial" w:hAnsi="Arial" w:cs="Arial"/>
        <w:b/>
        <w:bCs/>
        <w:i/>
        <w:iCs/>
        <w:strike w:val="0"/>
        <w:dstrike w:val="0"/>
        <w:color w:val="000080"/>
        <w:sz w:val="24"/>
        <w:szCs w:val="24"/>
        <w:u w:val="none" w:color="000000"/>
        <w:bdr w:val="none" w:sz="0" w:space="0" w:color="auto"/>
        <w:shd w:val="clear" w:color="auto" w:fill="auto"/>
        <w:vertAlign w:val="baseline"/>
      </w:rPr>
    </w:lvl>
    <w:lvl w:ilvl="7" w:tplc="B7CEC9BC">
      <w:start w:val="1"/>
      <w:numFmt w:val="lowerLetter"/>
      <w:lvlText w:val="%8"/>
      <w:lvlJc w:val="left"/>
      <w:pPr>
        <w:ind w:left="5400"/>
      </w:pPr>
      <w:rPr>
        <w:rFonts w:ascii="Arial" w:eastAsia="Arial" w:hAnsi="Arial" w:cs="Arial"/>
        <w:b/>
        <w:bCs/>
        <w:i/>
        <w:iCs/>
        <w:strike w:val="0"/>
        <w:dstrike w:val="0"/>
        <w:color w:val="000080"/>
        <w:sz w:val="24"/>
        <w:szCs w:val="24"/>
        <w:u w:val="none" w:color="000000"/>
        <w:bdr w:val="none" w:sz="0" w:space="0" w:color="auto"/>
        <w:shd w:val="clear" w:color="auto" w:fill="auto"/>
        <w:vertAlign w:val="baseline"/>
      </w:rPr>
    </w:lvl>
    <w:lvl w:ilvl="8" w:tplc="DA8E0E5A">
      <w:start w:val="1"/>
      <w:numFmt w:val="lowerRoman"/>
      <w:lvlText w:val="%9"/>
      <w:lvlJc w:val="left"/>
      <w:pPr>
        <w:ind w:left="6120"/>
      </w:pPr>
      <w:rPr>
        <w:rFonts w:ascii="Arial" w:eastAsia="Arial" w:hAnsi="Arial" w:cs="Arial"/>
        <w:b/>
        <w:bCs/>
        <w:i/>
        <w:iCs/>
        <w:strike w:val="0"/>
        <w:dstrike w:val="0"/>
        <w:color w:val="000080"/>
        <w:sz w:val="24"/>
        <w:szCs w:val="24"/>
        <w:u w:val="none" w:color="000000"/>
        <w:bdr w:val="none" w:sz="0" w:space="0" w:color="auto"/>
        <w:shd w:val="clear" w:color="auto" w:fill="auto"/>
        <w:vertAlign w:val="baseline"/>
      </w:rPr>
    </w:lvl>
  </w:abstractNum>
  <w:num w:numId="1" w16cid:durableId="2004308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CB1"/>
    <w:rsid w:val="00200EF8"/>
    <w:rsid w:val="005B6CB1"/>
    <w:rsid w:val="00751F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31F8F0"/>
  <w15:docId w15:val="{1578B2BE-242E-4862-8398-625E138CC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63" w:line="304"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0E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393</Words>
  <Characters>2041</Characters>
  <Application>Microsoft Office Word</Application>
  <DocSecurity>0</DocSecurity>
  <Lines>51</Lines>
  <Paragraphs>49</Paragraphs>
  <ScaleCrop>false</ScaleCrop>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Venky R</cp:lastModifiedBy>
  <cp:revision>2</cp:revision>
  <dcterms:created xsi:type="dcterms:W3CDTF">2025-10-09T13:56:00Z</dcterms:created>
  <dcterms:modified xsi:type="dcterms:W3CDTF">2025-10-09T13:56:00Z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ae7a3afe-2450-4ba4-a4d6-c984385fe289</vt:lpwstr>
  </property>
</Properties>
</file>