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Manager</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user</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dmin</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32"/>
          <w:szCs w:val="32"/>
          <w:u w:val="none"/>
        </w:rPr>
      </w:pPr>
      <w:r w:rsidDel="00000000" w:rsidR="00000000" w:rsidRPr="00000000">
        <w:rPr>
          <w:rFonts w:ascii="Times New Roman" w:cs="Times New Roman" w:eastAsia="Times New Roman" w:hAnsi="Times New Roman"/>
          <w:sz w:val="32"/>
          <w:szCs w:val="32"/>
          <w:rtl w:val="0"/>
        </w:rPr>
        <w:t xml:space="preserve">Machine-learning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sz w:val="32"/>
          <w:szCs w:val="32"/>
        </w:rPr>
      </w:pPr>
      <w:bookmarkStart w:colFirst="0" w:colLast="0" w:name="_19oyoqbrt1zq" w:id="1"/>
      <w:bookmarkEnd w:id="1"/>
      <w:r w:rsidDel="00000000" w:rsidR="00000000" w:rsidRPr="00000000">
        <w:rPr>
          <w:rFonts w:ascii="Times New Roman" w:cs="Times New Roman" w:eastAsia="Times New Roman" w:hAnsi="Times New Roman"/>
          <w:b w:val="1"/>
          <w:sz w:val="32"/>
          <w:szCs w:val="32"/>
          <w:rtl w:val="0"/>
        </w:rPr>
        <w:t xml:space="preserve">Manager:</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Manager information and task descriptions for the entire experiment.Manager</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upload the file into the database.we can upload the file with file type and name</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the file and also particular url to the file to get the information about the file.</w:t>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32"/>
          <w:szCs w:val="32"/>
        </w:rPr>
      </w:pPr>
      <w:bookmarkStart w:colFirst="0" w:colLast="0" w:name="_d0wyfmxcm8o4" w:id="2"/>
      <w:bookmarkEnd w:id="2"/>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32"/>
          <w:szCs w:val="32"/>
          <w:rtl w:val="0"/>
        </w:rPr>
        <w:t xml:space="preserve">User:</w:t>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user information and task descriptions for the entire experiment.</w:t>
      </w: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after login into the session he will get two options.he can search the whatever </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particular url or information.we can search the particular file and also we can</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weight and rank of the file by using the tf idf concept.</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will give authority to managers and users. In order to facilitate </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activate the managers and activate the users. the admin can see the details of all</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and managers. Admin can get the accuracy results of svm and xgboost</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algorithms.</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w:t>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Machine learning refers to the computer’s acquisition of a kind of ability to make predictive judgments and make the best decisions by analyzing and learning a large number of existing data. The representation algorithms include deep learning, artificial neural networks, decision trees, enhancement algorithms and so on. The key way for computers to acquire artificial intelligence is machine learning. Nowadays, machine learning plays an important role in various fields of artificial intelligence. Whether in aspects of internet search, biometric identification, auto driving, Mars robot, or in American presidential election, military decision assistants and so on, basically, as long as there is a need for data analysis, machine learning can be used to play a role.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