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85E7" w14:textId="77777777" w:rsidR="00FE03D0" w:rsidRDefault="00000000">
      <w:pPr>
        <w:spacing w:after="0"/>
        <w:ind w:right="2"/>
        <w:jc w:val="center"/>
      </w:pPr>
      <w:r>
        <w:rPr>
          <w:b/>
          <w:sz w:val="24"/>
        </w:rPr>
        <w:t xml:space="preserve">Project Design Phase </w:t>
      </w:r>
    </w:p>
    <w:p w14:paraId="6C5BAB15" w14:textId="77777777" w:rsidR="00FE03D0" w:rsidRDefault="00000000">
      <w:pPr>
        <w:spacing w:after="0"/>
        <w:ind w:left="3099"/>
      </w:pPr>
      <w:r>
        <w:rPr>
          <w:b/>
          <w:sz w:val="24"/>
        </w:rPr>
        <w:t xml:space="preserve">Proposed Solution Template </w:t>
      </w:r>
    </w:p>
    <w:p w14:paraId="13BF3F5D" w14:textId="77777777" w:rsidR="00FE03D0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3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8"/>
      </w:tblGrid>
      <w:tr w:rsidR="00FE03D0" w14:paraId="4A08F0BD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9AA5" w14:textId="77777777" w:rsidR="00FE03D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66D6" w14:textId="5FA900D8" w:rsidR="00FE03D0" w:rsidRDefault="00145416">
            <w:pPr>
              <w:spacing w:after="0"/>
            </w:pPr>
            <w:r>
              <w:t>27</w:t>
            </w:r>
            <w:r w:rsidR="00000000">
              <w:t xml:space="preserve"> </w:t>
            </w:r>
            <w:r>
              <w:t>June</w:t>
            </w:r>
            <w:r w:rsidR="00000000">
              <w:t xml:space="preserve"> 2025 </w:t>
            </w:r>
          </w:p>
        </w:tc>
      </w:tr>
      <w:tr w:rsidR="00FE03D0" w14:paraId="77F88B95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6A0F" w14:textId="77777777" w:rsidR="00FE03D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B4C3" w14:textId="3B2773FD" w:rsidR="00FE03D0" w:rsidRDefault="00000000" w:rsidP="00145416">
            <w:pPr>
              <w:spacing w:after="0"/>
            </w:pPr>
            <w:r>
              <w:t xml:space="preserve"> </w:t>
            </w:r>
            <w:r w:rsidR="00145416">
              <w:t>LTVIP2025TMID30267</w:t>
            </w:r>
          </w:p>
        </w:tc>
      </w:tr>
      <w:tr w:rsidR="00FE03D0" w14:paraId="5C57C571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BECE" w14:textId="77777777" w:rsidR="00FE03D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9910" w14:textId="34CDE787" w:rsidR="00FE03D0" w:rsidRDefault="00000000">
            <w:pPr>
              <w:spacing w:after="0"/>
            </w:pPr>
            <w:r>
              <w:t xml:space="preserve"> </w:t>
            </w:r>
            <w:r w:rsidR="00145416" w:rsidRPr="00145416">
              <w:t>HealthAI: Intelligent Healthcare Assistant using IBM Granite</w:t>
            </w:r>
          </w:p>
        </w:tc>
      </w:tr>
      <w:tr w:rsidR="00FE03D0" w14:paraId="3E2841B3" w14:textId="77777777">
        <w:trPr>
          <w:trHeight w:val="278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5698" w14:textId="77777777" w:rsidR="00FE03D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D731" w14:textId="77777777" w:rsidR="00FE03D0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96D5422" w14:textId="77777777" w:rsidR="00FE03D0" w:rsidRDefault="00000000">
      <w:r>
        <w:rPr>
          <w:b/>
        </w:rPr>
        <w:t xml:space="preserve"> </w:t>
      </w:r>
    </w:p>
    <w:p w14:paraId="6241699A" w14:textId="77777777" w:rsidR="00FE03D0" w:rsidRDefault="00000000">
      <w:pPr>
        <w:spacing w:after="158"/>
      </w:pPr>
      <w:r>
        <w:rPr>
          <w:b/>
        </w:rPr>
        <w:t xml:space="preserve">Proposed Solution Template: </w:t>
      </w:r>
    </w:p>
    <w:p w14:paraId="027D1D34" w14:textId="77777777" w:rsidR="00FE03D0" w:rsidRDefault="00000000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FE03D0" w14:paraId="2D66EC89" w14:textId="77777777" w:rsidTr="00145416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608B8" w14:textId="77777777" w:rsidR="00FE03D0" w:rsidRDefault="00000000">
            <w:pPr>
              <w:spacing w:after="0"/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307E" w14:textId="77777777" w:rsidR="00FE03D0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44B7" w14:textId="77777777" w:rsidR="00FE03D0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FE03D0" w14:paraId="7FC2DDBF" w14:textId="77777777" w:rsidTr="00145416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0541" w14:textId="77777777" w:rsidR="00FE03D0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8561" w14:textId="77777777" w:rsidR="00FE03D0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89E4" w14:textId="35E1094E" w:rsidR="00FE03D0" w:rsidRPr="00145416" w:rsidRDefault="00000000" w:rsidP="00145416">
            <w:pPr>
              <w:pStyle w:val="FirstParagraph"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45416" w:rsidRPr="00145416">
              <w:rPr>
                <w:rFonts w:ascii="Calibri" w:hAnsi="Calibri" w:cs="Calibri"/>
              </w:rPr>
              <w:t>Healthcare systems today face challenges in timely diagnosis, patient monitoring, and personalized care due to increasing patient loads, limited staff, and fragmented data systems.</w:t>
            </w:r>
          </w:p>
        </w:tc>
      </w:tr>
      <w:tr w:rsidR="00FE03D0" w14:paraId="4255D129" w14:textId="77777777" w:rsidTr="00145416">
        <w:trPr>
          <w:trHeight w:val="82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435" w14:textId="77777777" w:rsidR="00FE03D0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DDC8" w14:textId="06B31D96" w:rsidR="00FE03D0" w:rsidRDefault="00000000">
            <w:pPr>
              <w:spacing w:after="0"/>
            </w:pPr>
            <w:r>
              <w:t xml:space="preserve"> </w:t>
            </w:r>
            <w:r w:rsidR="00145416">
              <w:t>Solution Proposed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041F" w14:textId="1273DDA7" w:rsidR="00FE03D0" w:rsidRPr="00145416" w:rsidRDefault="00000000" w:rsidP="00145416">
            <w:pPr>
              <w:pStyle w:val="FirstParagraph"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145416" w:rsidRPr="00145416">
              <w:rPr>
                <w:rFonts w:ascii="Calibri" w:hAnsi="Calibri" w:cs="Calibri"/>
              </w:rPr>
              <w:t>HealthAI will integrate IBM Granite’s advanced AI capabilities to provide a smart healthcare assistant that can analyze patient data, offer preliminary diagnostics, monitor health conditions continuously, and assist doctors and patients with relevant insights and alerts.</w:t>
            </w:r>
          </w:p>
        </w:tc>
      </w:tr>
      <w:tr w:rsidR="00FE03D0" w14:paraId="02F222C6" w14:textId="77777777" w:rsidTr="00145416">
        <w:trPr>
          <w:trHeight w:val="797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D8B3" w14:textId="77777777" w:rsidR="00FE03D0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3DD2" w14:textId="553CFA45" w:rsidR="00FE03D0" w:rsidRDefault="00145416">
            <w:pPr>
              <w:spacing w:after="0"/>
            </w:pPr>
            <w:r>
              <w:t>Targeted Users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DBA2" w14:textId="77777777" w:rsidR="00145416" w:rsidRPr="00145416" w:rsidRDefault="00000000" w:rsidP="00145416">
            <w:pPr>
              <w:spacing w:line="360" w:lineRule="auto"/>
              <w:rPr>
                <w:sz w:val="24"/>
              </w:rPr>
            </w:pPr>
            <w:r>
              <w:t xml:space="preserve"> </w:t>
            </w:r>
            <w:r w:rsidR="00145416" w:rsidRPr="00145416">
              <w:rPr>
                <w:sz w:val="24"/>
              </w:rPr>
              <w:t>Hospitals, clinics, doctors, healthcare workers, and patients—especially in rural or underserved areas where access to quality healthcare is limited.</w:t>
            </w:r>
          </w:p>
          <w:p w14:paraId="082B5F42" w14:textId="16A9AE1F" w:rsidR="00FE03D0" w:rsidRDefault="00FE03D0">
            <w:pPr>
              <w:spacing w:after="0"/>
              <w:ind w:left="2"/>
            </w:pPr>
          </w:p>
        </w:tc>
      </w:tr>
      <w:tr w:rsidR="00FE03D0" w14:paraId="3C506DA8" w14:textId="77777777" w:rsidTr="00145416">
        <w:trPr>
          <w:trHeight w:val="82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B776" w14:textId="77777777" w:rsidR="00FE03D0" w:rsidRDefault="00000000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DFD2" w14:textId="76D6D8A7" w:rsidR="00FE03D0" w:rsidRDefault="00145416">
            <w:pPr>
              <w:spacing w:after="0"/>
            </w:pPr>
            <w:r>
              <w:t>Expected Output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3D49" w14:textId="77777777" w:rsidR="00145416" w:rsidRPr="008554B7" w:rsidRDefault="00000000" w:rsidP="00145416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t xml:space="preserve"> </w:t>
            </w:r>
            <w:r w:rsidR="00145416" w:rsidRPr="008554B7">
              <w:rPr>
                <w:rFonts w:ascii="Times New Roman" w:hAnsi="Times New Roman"/>
                <w:sz w:val="24"/>
              </w:rPr>
              <w:t xml:space="preserve">An intelligent, scalable healthcare assistant that enhances medical decision-making, </w:t>
            </w:r>
            <w:r w:rsidR="00145416" w:rsidRPr="008554B7">
              <w:rPr>
                <w:rFonts w:ascii="Times New Roman" w:hAnsi="Times New Roman"/>
                <w:sz w:val="24"/>
              </w:rPr>
              <w:lastRenderedPageBreak/>
              <w:t>streamlines patient care workflows, and improves healthcare access and quality.</w:t>
            </w:r>
          </w:p>
          <w:p w14:paraId="35453D60" w14:textId="1C4A068B" w:rsidR="00FE03D0" w:rsidRDefault="00FE03D0">
            <w:pPr>
              <w:spacing w:after="0"/>
              <w:ind w:left="2"/>
            </w:pPr>
          </w:p>
        </w:tc>
      </w:tr>
    </w:tbl>
    <w:p w14:paraId="18F91195" w14:textId="77777777" w:rsidR="00FE03D0" w:rsidRDefault="00000000">
      <w:pPr>
        <w:spacing w:after="0"/>
      </w:pPr>
      <w:r>
        <w:lastRenderedPageBreak/>
        <w:t xml:space="preserve"> </w:t>
      </w:r>
    </w:p>
    <w:sectPr w:rsidR="00FE03D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D0"/>
    <w:rsid w:val="00145416"/>
    <w:rsid w:val="008D0458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C807"/>
  <w15:docId w15:val="{E530A3D8-1868-412C-B190-91CE78E6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irstParagraph">
    <w:name w:val="First Paragraph"/>
    <w:basedOn w:val="BodyText"/>
    <w:next w:val="BodyText"/>
    <w:qFormat/>
    <w:rsid w:val="00145416"/>
    <w:pPr>
      <w:spacing w:before="180" w:after="180" w:line="240" w:lineRule="auto"/>
    </w:pPr>
    <w:rPr>
      <w:rFonts w:ascii="Aptos" w:eastAsia="Aptos" w:hAnsi="Aptos" w:cs="Arial"/>
      <w:color w:val="auto"/>
      <w:kern w:val="0"/>
      <w:sz w:val="24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454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5416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sirisha kadali</cp:lastModifiedBy>
  <cp:revision>2</cp:revision>
  <dcterms:created xsi:type="dcterms:W3CDTF">2025-06-27T12:23:00Z</dcterms:created>
  <dcterms:modified xsi:type="dcterms:W3CDTF">2025-06-27T12:23:00Z</dcterms:modified>
</cp:coreProperties>
</file>