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3DF8E8" w14:textId="77777777" w:rsidR="00EA37E2" w:rsidRPr="00EA37E2" w:rsidRDefault="00EA37E2" w:rsidP="00EA37E2">
      <w:r w:rsidRPr="00EA37E2">
        <w:rPr>
          <w:b/>
          <w:bCs/>
        </w:rPr>
        <w:t>Introduction</w:t>
      </w:r>
      <w:r w:rsidRPr="00EA37E2">
        <w:t xml:space="preserve"> At my current job, I am working on sophisticated data engineering projects aimed at </w:t>
      </w:r>
      <w:proofErr w:type="spellStart"/>
      <w:r w:rsidRPr="00EA37E2">
        <w:t>analyzing</w:t>
      </w:r>
      <w:proofErr w:type="spellEnd"/>
      <w:r w:rsidRPr="00EA37E2">
        <w:t xml:space="preserve"> customer </w:t>
      </w:r>
      <w:proofErr w:type="spellStart"/>
      <w:r w:rsidRPr="00EA37E2">
        <w:t>behavior</w:t>
      </w:r>
      <w:proofErr w:type="spellEnd"/>
      <w:r w:rsidRPr="00EA37E2">
        <w:t xml:space="preserve"> and enhancing targeted marketing strategies. These projects leverage a range of big data tools and technologies to manage, process, and </w:t>
      </w:r>
      <w:proofErr w:type="spellStart"/>
      <w:r w:rsidRPr="00EA37E2">
        <w:t>analyze</w:t>
      </w:r>
      <w:proofErr w:type="spellEnd"/>
      <w:r w:rsidRPr="00EA37E2">
        <w:t xml:space="preserve"> large volumes of data collected from various sources. Our architecture is designed to handle both batch and real-time data, ensuring timely and actionable insights for the business.</w:t>
      </w:r>
    </w:p>
    <w:p w14:paraId="2F82C5B5" w14:textId="77777777" w:rsidR="00EA37E2" w:rsidRPr="00EA37E2" w:rsidRDefault="00EA37E2" w:rsidP="00EA37E2">
      <w:r w:rsidRPr="00EA37E2">
        <w:rPr>
          <w:b/>
          <w:bCs/>
        </w:rPr>
        <w:t>High-Level System Architecture</w:t>
      </w:r>
      <w:r w:rsidRPr="00EA37E2">
        <w:t xml:space="preserve"> Our system architecture includes:</w:t>
      </w:r>
    </w:p>
    <w:p w14:paraId="46E77A09" w14:textId="77777777" w:rsidR="00EA37E2" w:rsidRPr="00EA37E2" w:rsidRDefault="00EA37E2" w:rsidP="00EA37E2">
      <w:pPr>
        <w:numPr>
          <w:ilvl w:val="0"/>
          <w:numId w:val="67"/>
        </w:numPr>
      </w:pPr>
      <w:r w:rsidRPr="00EA37E2">
        <w:rPr>
          <w:b/>
          <w:bCs/>
        </w:rPr>
        <w:t xml:space="preserve">Apache </w:t>
      </w:r>
      <w:proofErr w:type="spellStart"/>
      <w:r w:rsidRPr="00EA37E2">
        <w:rPr>
          <w:b/>
          <w:bCs/>
        </w:rPr>
        <w:t>NiFi</w:t>
      </w:r>
      <w:proofErr w:type="spellEnd"/>
      <w:r w:rsidRPr="00EA37E2">
        <w:rPr>
          <w:b/>
          <w:bCs/>
        </w:rPr>
        <w:t>:</w:t>
      </w:r>
      <w:r w:rsidRPr="00EA37E2">
        <w:t xml:space="preserve"> Data ingestion and initial processing.</w:t>
      </w:r>
    </w:p>
    <w:p w14:paraId="39417779" w14:textId="77777777" w:rsidR="00EA37E2" w:rsidRPr="00EA37E2" w:rsidRDefault="00EA37E2" w:rsidP="00EA37E2">
      <w:pPr>
        <w:numPr>
          <w:ilvl w:val="0"/>
          <w:numId w:val="67"/>
        </w:numPr>
      </w:pPr>
      <w:r w:rsidRPr="00EA37E2">
        <w:rPr>
          <w:b/>
          <w:bCs/>
        </w:rPr>
        <w:t>Apache Kafka:</w:t>
      </w:r>
      <w:r w:rsidRPr="00EA37E2">
        <w:t xml:space="preserve"> Real-time data streaming.</w:t>
      </w:r>
    </w:p>
    <w:p w14:paraId="1F912C62" w14:textId="77777777" w:rsidR="00EA37E2" w:rsidRPr="00EA37E2" w:rsidRDefault="00EA37E2" w:rsidP="00EA37E2">
      <w:pPr>
        <w:numPr>
          <w:ilvl w:val="0"/>
          <w:numId w:val="67"/>
        </w:numPr>
      </w:pPr>
      <w:r w:rsidRPr="00EA37E2">
        <w:rPr>
          <w:b/>
          <w:bCs/>
        </w:rPr>
        <w:t>Apache Spark:</w:t>
      </w:r>
      <w:r w:rsidRPr="00EA37E2">
        <w:t xml:space="preserve"> ETL (Extract, Transform, Load) processes.</w:t>
      </w:r>
    </w:p>
    <w:p w14:paraId="1F6073C3" w14:textId="77777777" w:rsidR="00EA37E2" w:rsidRPr="00EA37E2" w:rsidRDefault="00EA37E2" w:rsidP="00EA37E2">
      <w:pPr>
        <w:numPr>
          <w:ilvl w:val="0"/>
          <w:numId w:val="67"/>
        </w:numPr>
      </w:pPr>
      <w:r w:rsidRPr="00EA37E2">
        <w:rPr>
          <w:b/>
          <w:bCs/>
        </w:rPr>
        <w:t>HDFS (Hadoop Distributed File System):</w:t>
      </w:r>
      <w:r w:rsidRPr="00EA37E2">
        <w:t xml:space="preserve"> Data storage.</w:t>
      </w:r>
    </w:p>
    <w:p w14:paraId="5245B03E" w14:textId="77777777" w:rsidR="00EA37E2" w:rsidRPr="00EA37E2" w:rsidRDefault="00EA37E2" w:rsidP="00EA37E2">
      <w:pPr>
        <w:numPr>
          <w:ilvl w:val="0"/>
          <w:numId w:val="67"/>
        </w:numPr>
      </w:pPr>
      <w:r w:rsidRPr="00EA37E2">
        <w:rPr>
          <w:b/>
          <w:bCs/>
        </w:rPr>
        <w:t>Apache Ozone:</w:t>
      </w:r>
      <w:r w:rsidRPr="00EA37E2">
        <w:t xml:space="preserve"> Additional storage.</w:t>
      </w:r>
    </w:p>
    <w:p w14:paraId="56872166" w14:textId="77777777" w:rsidR="00EA37E2" w:rsidRPr="00EA37E2" w:rsidRDefault="00EA37E2" w:rsidP="00EA37E2">
      <w:pPr>
        <w:numPr>
          <w:ilvl w:val="0"/>
          <w:numId w:val="67"/>
        </w:numPr>
      </w:pPr>
      <w:r w:rsidRPr="00EA37E2">
        <w:rPr>
          <w:b/>
          <w:bCs/>
        </w:rPr>
        <w:t>Orchestration and Monitoring Tools:</w:t>
      </w:r>
      <w:r w:rsidRPr="00EA37E2">
        <w:t xml:space="preserve"> Apache Airflow, Apache Ambari, Oozie, the ELK Stack, Apache Zookeeper, and Apache Falcon.</w:t>
      </w:r>
    </w:p>
    <w:p w14:paraId="19192EF5" w14:textId="77777777" w:rsidR="00EA37E2" w:rsidRPr="00EA37E2" w:rsidRDefault="00EA37E2" w:rsidP="00EA37E2">
      <w:r w:rsidRPr="00EA37E2">
        <w:rPr>
          <w:b/>
          <w:bCs/>
        </w:rPr>
        <w:t>Data Ingestion</w:t>
      </w:r>
    </w:p>
    <w:p w14:paraId="762B2BDE" w14:textId="77777777" w:rsidR="00EA37E2" w:rsidRPr="00EA37E2" w:rsidRDefault="00EA37E2" w:rsidP="00EA37E2">
      <w:pPr>
        <w:numPr>
          <w:ilvl w:val="0"/>
          <w:numId w:val="68"/>
        </w:numPr>
      </w:pPr>
      <w:r w:rsidRPr="00EA37E2">
        <w:rPr>
          <w:b/>
          <w:bCs/>
        </w:rPr>
        <w:t>Sources:</w:t>
      </w:r>
      <w:r w:rsidRPr="00EA37E2">
        <w:t xml:space="preserve"> Web logs, mobile app interactions, IoT sensors, and external FTP clients.</w:t>
      </w:r>
    </w:p>
    <w:p w14:paraId="713ECCB2" w14:textId="77777777" w:rsidR="00EA37E2" w:rsidRPr="00EA37E2" w:rsidRDefault="00EA37E2" w:rsidP="00EA37E2">
      <w:pPr>
        <w:numPr>
          <w:ilvl w:val="0"/>
          <w:numId w:val="68"/>
        </w:numPr>
      </w:pPr>
      <w:proofErr w:type="spellStart"/>
      <w:r w:rsidRPr="00EA37E2">
        <w:rPr>
          <w:b/>
          <w:bCs/>
        </w:rPr>
        <w:t>NiFi</w:t>
      </w:r>
      <w:proofErr w:type="spellEnd"/>
      <w:r w:rsidRPr="00EA37E2">
        <w:rPr>
          <w:b/>
          <w:bCs/>
        </w:rPr>
        <w:t>:</w:t>
      </w:r>
      <w:r w:rsidRPr="00EA37E2">
        <w:t xml:space="preserve"> Configured to collect raw data, perform initial processing tasks (filtering, routing, format conversion), and publish real-time data to Kafka.</w:t>
      </w:r>
    </w:p>
    <w:p w14:paraId="113FBBFB" w14:textId="77777777" w:rsidR="00EA37E2" w:rsidRPr="00EA37E2" w:rsidRDefault="00EA37E2" w:rsidP="00EA37E2">
      <w:pPr>
        <w:numPr>
          <w:ilvl w:val="0"/>
          <w:numId w:val="68"/>
        </w:numPr>
      </w:pPr>
      <w:r w:rsidRPr="00EA37E2">
        <w:rPr>
          <w:b/>
          <w:bCs/>
        </w:rPr>
        <w:t>Kafka:</w:t>
      </w:r>
      <w:r w:rsidRPr="00EA37E2">
        <w:t xml:space="preserve"> Streams real-time data collected by </w:t>
      </w:r>
      <w:proofErr w:type="spellStart"/>
      <w:r w:rsidRPr="00EA37E2">
        <w:t>NiFi</w:t>
      </w:r>
      <w:proofErr w:type="spellEnd"/>
      <w:r w:rsidRPr="00EA37E2">
        <w:t>, providing a reliable and scalable way to handle real-time data streams.</w:t>
      </w:r>
    </w:p>
    <w:p w14:paraId="551B54A3" w14:textId="77777777" w:rsidR="00EA37E2" w:rsidRPr="00EA37E2" w:rsidRDefault="00EA37E2" w:rsidP="00EA37E2">
      <w:r w:rsidRPr="00EA37E2">
        <w:rPr>
          <w:b/>
          <w:bCs/>
        </w:rPr>
        <w:t>ETL Process with Apache Spark</w:t>
      </w:r>
    </w:p>
    <w:p w14:paraId="148AE3DC" w14:textId="77777777" w:rsidR="00EA37E2" w:rsidRPr="00EA37E2" w:rsidRDefault="00EA37E2" w:rsidP="00EA37E2">
      <w:pPr>
        <w:numPr>
          <w:ilvl w:val="0"/>
          <w:numId w:val="69"/>
        </w:numPr>
      </w:pPr>
      <w:r w:rsidRPr="00EA37E2">
        <w:rPr>
          <w:b/>
          <w:bCs/>
        </w:rPr>
        <w:t>Raw Data Storage:</w:t>
      </w:r>
      <w:r w:rsidRPr="00EA37E2">
        <w:t xml:space="preserve"> Data ingested by </w:t>
      </w:r>
      <w:proofErr w:type="spellStart"/>
      <w:r w:rsidRPr="00EA37E2">
        <w:t>NiFi</w:t>
      </w:r>
      <w:proofErr w:type="spellEnd"/>
      <w:r w:rsidRPr="00EA37E2">
        <w:t xml:space="preserve"> is stored in HDFS, organized by date and source. Real-time data from Kafka is also stored in HDFS for historical analysis.</w:t>
      </w:r>
    </w:p>
    <w:p w14:paraId="2F541EF4" w14:textId="77777777" w:rsidR="00EA37E2" w:rsidRPr="00EA37E2" w:rsidRDefault="00EA37E2" w:rsidP="00EA37E2">
      <w:pPr>
        <w:numPr>
          <w:ilvl w:val="0"/>
          <w:numId w:val="69"/>
        </w:numPr>
      </w:pPr>
      <w:r w:rsidRPr="00EA37E2">
        <w:rPr>
          <w:b/>
          <w:bCs/>
        </w:rPr>
        <w:t>Transformations:</w:t>
      </w:r>
      <w:r w:rsidRPr="00EA37E2">
        <w:t xml:space="preserve"> Apache Spark performs ETL processes at regular intervals, reading raw data from HDFS, performing necessary transformations, and writing processed data back to HDFS. For real-time processing, Spark Streaming reads data from Kafka, processes it in real-time, and writes results to HDFS or other storage solutions.</w:t>
      </w:r>
    </w:p>
    <w:p w14:paraId="49343AAD" w14:textId="77777777" w:rsidR="00EA37E2" w:rsidRPr="00EA37E2" w:rsidRDefault="00EA37E2" w:rsidP="00EA37E2">
      <w:r w:rsidRPr="00EA37E2">
        <w:rPr>
          <w:b/>
          <w:bCs/>
        </w:rPr>
        <w:t>Data Pipeline Management</w:t>
      </w:r>
    </w:p>
    <w:p w14:paraId="73BBD5FD" w14:textId="77777777" w:rsidR="00EA37E2" w:rsidRPr="00EA37E2" w:rsidRDefault="00EA37E2" w:rsidP="00EA37E2">
      <w:pPr>
        <w:numPr>
          <w:ilvl w:val="0"/>
          <w:numId w:val="70"/>
        </w:numPr>
      </w:pPr>
      <w:proofErr w:type="spellStart"/>
      <w:r w:rsidRPr="00EA37E2">
        <w:rPr>
          <w:b/>
          <w:bCs/>
        </w:rPr>
        <w:t>NiFi</w:t>
      </w:r>
      <w:proofErr w:type="spellEnd"/>
      <w:r w:rsidRPr="00EA37E2">
        <w:rPr>
          <w:b/>
          <w:bCs/>
        </w:rPr>
        <w:t xml:space="preserve"> and Kafka:</w:t>
      </w:r>
      <w:r w:rsidRPr="00EA37E2">
        <w:t xml:space="preserve"> Manage the flow of transformed data, including additional processing steps such as data enrichment, integration with external systems, and routing to different storage solutions based on business requirements.</w:t>
      </w:r>
    </w:p>
    <w:p w14:paraId="080D2E45" w14:textId="77777777" w:rsidR="00EA37E2" w:rsidRPr="00EA37E2" w:rsidRDefault="00EA37E2" w:rsidP="00EA37E2">
      <w:r w:rsidRPr="00EA37E2">
        <w:rPr>
          <w:b/>
          <w:bCs/>
        </w:rPr>
        <w:t>Scheduling and Orchestration</w:t>
      </w:r>
    </w:p>
    <w:p w14:paraId="7CB4BB25" w14:textId="77777777" w:rsidR="00EA37E2" w:rsidRPr="00EA37E2" w:rsidRDefault="00EA37E2" w:rsidP="00EA37E2">
      <w:pPr>
        <w:numPr>
          <w:ilvl w:val="0"/>
          <w:numId w:val="71"/>
        </w:numPr>
      </w:pPr>
      <w:r w:rsidRPr="00EA37E2">
        <w:rPr>
          <w:b/>
          <w:bCs/>
        </w:rPr>
        <w:t>Apache Airflow:</w:t>
      </w:r>
      <w:r w:rsidRPr="00EA37E2">
        <w:t xml:space="preserve"> Schedules and orchestrates ETL jobs and other data processing workflows. Airflow DAGs (Directed Acyclic Graphs) define the sequence of tasks and manage dependencies between them, ensuring reliable and timely processing.</w:t>
      </w:r>
    </w:p>
    <w:p w14:paraId="3C7C6F7B" w14:textId="77777777" w:rsidR="00EA37E2" w:rsidRPr="00EA37E2" w:rsidRDefault="00EA37E2" w:rsidP="00EA37E2">
      <w:r w:rsidRPr="00EA37E2">
        <w:rPr>
          <w:b/>
          <w:bCs/>
        </w:rPr>
        <w:t>CI/CD Pipeline</w:t>
      </w:r>
    </w:p>
    <w:p w14:paraId="0CCD9109" w14:textId="77777777" w:rsidR="00EA37E2" w:rsidRPr="00EA37E2" w:rsidRDefault="00EA37E2" w:rsidP="00EA37E2">
      <w:pPr>
        <w:numPr>
          <w:ilvl w:val="0"/>
          <w:numId w:val="72"/>
        </w:numPr>
      </w:pPr>
      <w:r w:rsidRPr="00EA37E2">
        <w:rPr>
          <w:b/>
          <w:bCs/>
        </w:rPr>
        <w:lastRenderedPageBreak/>
        <w:t>Version Control with Git:</w:t>
      </w:r>
      <w:r w:rsidRPr="00EA37E2">
        <w:t xml:space="preserve"> Manages all code, including </w:t>
      </w:r>
      <w:proofErr w:type="spellStart"/>
      <w:r w:rsidRPr="00EA37E2">
        <w:t>NiFi</w:t>
      </w:r>
      <w:proofErr w:type="spellEnd"/>
      <w:r w:rsidRPr="00EA37E2">
        <w:t xml:space="preserve"> configurations, Spark jobs, and Airflow DAGs, allowing for tracking changes, effective collaboration, and ensuring code quality.</w:t>
      </w:r>
    </w:p>
    <w:p w14:paraId="4541C775" w14:textId="77777777" w:rsidR="00EA37E2" w:rsidRPr="00EA37E2" w:rsidRDefault="00EA37E2" w:rsidP="00EA37E2">
      <w:pPr>
        <w:numPr>
          <w:ilvl w:val="0"/>
          <w:numId w:val="72"/>
        </w:numPr>
      </w:pPr>
      <w:r w:rsidRPr="00EA37E2">
        <w:rPr>
          <w:b/>
          <w:bCs/>
        </w:rPr>
        <w:t>CI/CD with GitHub Actions:</w:t>
      </w:r>
      <w:r w:rsidRPr="00EA37E2">
        <w:t xml:space="preserve"> Automates the build, test, and deployment processes, ensuring new code changes are thoroughly tested and deployed to the production environment without manual intervention.</w:t>
      </w:r>
    </w:p>
    <w:p w14:paraId="078DAE65" w14:textId="77777777" w:rsidR="00EA37E2" w:rsidRPr="00EA37E2" w:rsidRDefault="00EA37E2" w:rsidP="00EA37E2">
      <w:r w:rsidRPr="00EA37E2">
        <w:rPr>
          <w:b/>
          <w:bCs/>
        </w:rPr>
        <w:t>Monitoring and Maintenance</w:t>
      </w:r>
    </w:p>
    <w:p w14:paraId="616818D4" w14:textId="77777777" w:rsidR="00EA37E2" w:rsidRPr="00EA37E2" w:rsidRDefault="00EA37E2" w:rsidP="00EA37E2">
      <w:pPr>
        <w:numPr>
          <w:ilvl w:val="0"/>
          <w:numId w:val="73"/>
        </w:numPr>
      </w:pPr>
      <w:r w:rsidRPr="00EA37E2">
        <w:rPr>
          <w:b/>
          <w:bCs/>
        </w:rPr>
        <w:t>Apache Ambari:</w:t>
      </w:r>
      <w:r w:rsidRPr="00EA37E2">
        <w:t xml:space="preserve"> Provides a centralized platform for provisioning, managing, and monitoring Hadoop clusters, offering a web-based dashboard to track the health and status of various components.</w:t>
      </w:r>
    </w:p>
    <w:p w14:paraId="718D696F" w14:textId="77777777" w:rsidR="00EA37E2" w:rsidRPr="00EA37E2" w:rsidRDefault="00EA37E2" w:rsidP="00EA37E2">
      <w:pPr>
        <w:numPr>
          <w:ilvl w:val="0"/>
          <w:numId w:val="73"/>
        </w:numPr>
      </w:pPr>
      <w:r w:rsidRPr="00EA37E2">
        <w:rPr>
          <w:b/>
          <w:bCs/>
        </w:rPr>
        <w:t>Apache Oozie:</w:t>
      </w:r>
      <w:r w:rsidRPr="00EA37E2">
        <w:t xml:space="preserve"> Schedules and manages Hadoop jobs, automating the scheduling of ETL jobs and ensuring reliable job execution.</w:t>
      </w:r>
    </w:p>
    <w:p w14:paraId="5912C128" w14:textId="77777777" w:rsidR="00EA37E2" w:rsidRPr="00EA37E2" w:rsidRDefault="00EA37E2" w:rsidP="00EA37E2">
      <w:pPr>
        <w:numPr>
          <w:ilvl w:val="0"/>
          <w:numId w:val="73"/>
        </w:numPr>
      </w:pPr>
      <w:r w:rsidRPr="00EA37E2">
        <w:rPr>
          <w:b/>
          <w:bCs/>
        </w:rPr>
        <w:t>ELK Stack (Elasticsearch, Logstash, Kibana):</w:t>
      </w:r>
      <w:r w:rsidRPr="00EA37E2">
        <w:t xml:space="preserve"> Collects and visualizes logs from Hadoop components, helping to monitor the system and troubleshoot issues efficiently.</w:t>
      </w:r>
    </w:p>
    <w:p w14:paraId="3F8902DC" w14:textId="77777777" w:rsidR="00EA37E2" w:rsidRPr="00EA37E2" w:rsidRDefault="00EA37E2" w:rsidP="00EA37E2">
      <w:pPr>
        <w:numPr>
          <w:ilvl w:val="0"/>
          <w:numId w:val="73"/>
        </w:numPr>
      </w:pPr>
      <w:r w:rsidRPr="00EA37E2">
        <w:rPr>
          <w:b/>
          <w:bCs/>
        </w:rPr>
        <w:t>Apache Zookeeper:</w:t>
      </w:r>
      <w:r w:rsidRPr="00EA37E2">
        <w:t xml:space="preserve"> Maintains configuration information, naming, providing distributed synchronization, and group services, managing distributed applications by offering high-performance coordination services.</w:t>
      </w:r>
    </w:p>
    <w:p w14:paraId="063F77E9" w14:textId="77777777" w:rsidR="00EA37E2" w:rsidRPr="00EA37E2" w:rsidRDefault="00EA37E2" w:rsidP="00EA37E2">
      <w:pPr>
        <w:numPr>
          <w:ilvl w:val="0"/>
          <w:numId w:val="73"/>
        </w:numPr>
      </w:pPr>
      <w:r w:rsidRPr="00EA37E2">
        <w:rPr>
          <w:b/>
          <w:bCs/>
        </w:rPr>
        <w:t>Apache Falcon:</w:t>
      </w:r>
      <w:r w:rsidRPr="00EA37E2">
        <w:t xml:space="preserve"> Used for data management and policy enforcement in Hadoop clusters, providing data replication, lineage tracking, and notifications for critical alerts, ensuring data governance and reliability.</w:t>
      </w:r>
    </w:p>
    <w:p w14:paraId="4BE7CBC8" w14:textId="77777777" w:rsidR="00EA37E2" w:rsidRPr="00EA37E2" w:rsidRDefault="00EA37E2" w:rsidP="00EA37E2">
      <w:pPr>
        <w:numPr>
          <w:ilvl w:val="0"/>
          <w:numId w:val="73"/>
        </w:numPr>
      </w:pPr>
      <w:r w:rsidRPr="00EA37E2">
        <w:rPr>
          <w:b/>
          <w:bCs/>
        </w:rPr>
        <w:t>Regular Maintenance:</w:t>
      </w:r>
      <w:r w:rsidRPr="00EA37E2">
        <w:t xml:space="preserve"> Includes tasks such as backups, performance tuning, applying security updates, and monitoring health using Ambari alerts and custom scripts.</w:t>
      </w:r>
    </w:p>
    <w:p w14:paraId="1681A2F5" w14:textId="77777777" w:rsidR="00EA37E2" w:rsidRPr="00EA37E2" w:rsidRDefault="00EA37E2" w:rsidP="00EA37E2">
      <w:r w:rsidRPr="00EA37E2">
        <w:rPr>
          <w:b/>
          <w:bCs/>
        </w:rPr>
        <w:t>Conclusion</w:t>
      </w:r>
      <w:r w:rsidRPr="00EA37E2">
        <w:t xml:space="preserve"> In summary, my role involves designing and managing comprehensive data pipelines that integrate various big data tools to ingest, process, and </w:t>
      </w:r>
      <w:proofErr w:type="spellStart"/>
      <w:r w:rsidRPr="00EA37E2">
        <w:t>analyze</w:t>
      </w:r>
      <w:proofErr w:type="spellEnd"/>
      <w:r w:rsidRPr="00EA37E2">
        <w:t xml:space="preserve"> large volumes of data. By leveraging the Hadoop ecosystem tools like Apache </w:t>
      </w:r>
      <w:proofErr w:type="spellStart"/>
      <w:r w:rsidRPr="00EA37E2">
        <w:t>NiFi</w:t>
      </w:r>
      <w:proofErr w:type="spellEnd"/>
      <w:r w:rsidRPr="00EA37E2">
        <w:t>, Kafka, Spark, HDFS, and a suite of monitoring and orchestration tools, we have built a robust system that supports both batch and real-time data processing. This system enables us to deliver valuable insights to the business, driving data-driven decision-making and improving customer engagement.</w:t>
      </w:r>
    </w:p>
    <w:p w14:paraId="18829EE6" w14:textId="77777777" w:rsidR="005F489F" w:rsidRPr="00EA37E2" w:rsidRDefault="005F489F" w:rsidP="00EA37E2"/>
    <w:sectPr w:rsidR="005F489F" w:rsidRPr="00EA37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5372D"/>
    <w:multiLevelType w:val="multilevel"/>
    <w:tmpl w:val="FBF21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E53025"/>
    <w:multiLevelType w:val="multilevel"/>
    <w:tmpl w:val="5B7CF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F10D8A"/>
    <w:multiLevelType w:val="multilevel"/>
    <w:tmpl w:val="22068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8A4A99"/>
    <w:multiLevelType w:val="multilevel"/>
    <w:tmpl w:val="434C4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DD2CDD"/>
    <w:multiLevelType w:val="multilevel"/>
    <w:tmpl w:val="B0426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7F0EC2"/>
    <w:multiLevelType w:val="multilevel"/>
    <w:tmpl w:val="B3B0E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811079"/>
    <w:multiLevelType w:val="multilevel"/>
    <w:tmpl w:val="3654B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6448E7"/>
    <w:multiLevelType w:val="multilevel"/>
    <w:tmpl w:val="FDFE8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255164"/>
    <w:multiLevelType w:val="multilevel"/>
    <w:tmpl w:val="3EE8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805A5B"/>
    <w:multiLevelType w:val="multilevel"/>
    <w:tmpl w:val="37C4E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37949C5"/>
    <w:multiLevelType w:val="multilevel"/>
    <w:tmpl w:val="90AA5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846ECA"/>
    <w:multiLevelType w:val="multilevel"/>
    <w:tmpl w:val="F4C49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6F275DA"/>
    <w:multiLevelType w:val="multilevel"/>
    <w:tmpl w:val="FD70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9AA34EA"/>
    <w:multiLevelType w:val="multilevel"/>
    <w:tmpl w:val="7486A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9AD466A"/>
    <w:multiLevelType w:val="multilevel"/>
    <w:tmpl w:val="49B65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D810E96"/>
    <w:multiLevelType w:val="multilevel"/>
    <w:tmpl w:val="6ABAE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13D4B16"/>
    <w:multiLevelType w:val="multilevel"/>
    <w:tmpl w:val="BFDAB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2502249"/>
    <w:multiLevelType w:val="multilevel"/>
    <w:tmpl w:val="0EDA0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28A441C"/>
    <w:multiLevelType w:val="multilevel"/>
    <w:tmpl w:val="6B7AA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3301CC7"/>
    <w:multiLevelType w:val="multilevel"/>
    <w:tmpl w:val="88FC9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3EB2C38"/>
    <w:multiLevelType w:val="multilevel"/>
    <w:tmpl w:val="303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5821A0A"/>
    <w:multiLevelType w:val="multilevel"/>
    <w:tmpl w:val="2BF00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8115174"/>
    <w:multiLevelType w:val="multilevel"/>
    <w:tmpl w:val="16CAC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9084C52"/>
    <w:multiLevelType w:val="multilevel"/>
    <w:tmpl w:val="5E3C8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99C7051"/>
    <w:multiLevelType w:val="multilevel"/>
    <w:tmpl w:val="2E723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AAE177E"/>
    <w:multiLevelType w:val="multilevel"/>
    <w:tmpl w:val="D548E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0E617DE"/>
    <w:multiLevelType w:val="multilevel"/>
    <w:tmpl w:val="C750C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1205D9B"/>
    <w:multiLevelType w:val="multilevel"/>
    <w:tmpl w:val="88FCC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27444FC"/>
    <w:multiLevelType w:val="multilevel"/>
    <w:tmpl w:val="8E087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3020074"/>
    <w:multiLevelType w:val="multilevel"/>
    <w:tmpl w:val="16566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3EE62BC"/>
    <w:multiLevelType w:val="multilevel"/>
    <w:tmpl w:val="1CAEB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6B03E6E"/>
    <w:multiLevelType w:val="multilevel"/>
    <w:tmpl w:val="8FCE7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8387C22"/>
    <w:multiLevelType w:val="multilevel"/>
    <w:tmpl w:val="D3446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CC16A21"/>
    <w:multiLevelType w:val="multilevel"/>
    <w:tmpl w:val="5E6A8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D7C7F4A"/>
    <w:multiLevelType w:val="multilevel"/>
    <w:tmpl w:val="36B08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312406B"/>
    <w:multiLevelType w:val="multilevel"/>
    <w:tmpl w:val="32E86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52D0279"/>
    <w:multiLevelType w:val="multilevel"/>
    <w:tmpl w:val="07EC3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89376B1"/>
    <w:multiLevelType w:val="multilevel"/>
    <w:tmpl w:val="4A30A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B2B640B"/>
    <w:multiLevelType w:val="multilevel"/>
    <w:tmpl w:val="6C0C6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C192BC2"/>
    <w:multiLevelType w:val="multilevel"/>
    <w:tmpl w:val="F2BEE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2CE63A9"/>
    <w:multiLevelType w:val="multilevel"/>
    <w:tmpl w:val="51988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3191B45"/>
    <w:multiLevelType w:val="multilevel"/>
    <w:tmpl w:val="C4940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43A044D"/>
    <w:multiLevelType w:val="multilevel"/>
    <w:tmpl w:val="3F065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4E217ED"/>
    <w:multiLevelType w:val="multilevel"/>
    <w:tmpl w:val="0FD25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51E305B"/>
    <w:multiLevelType w:val="multilevel"/>
    <w:tmpl w:val="8A100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5903BB1"/>
    <w:multiLevelType w:val="multilevel"/>
    <w:tmpl w:val="74AE9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578C6C81"/>
    <w:multiLevelType w:val="multilevel"/>
    <w:tmpl w:val="E0FA9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CD064EF"/>
    <w:multiLevelType w:val="multilevel"/>
    <w:tmpl w:val="E7044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D472A5B"/>
    <w:multiLevelType w:val="multilevel"/>
    <w:tmpl w:val="22B86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EAD555C"/>
    <w:multiLevelType w:val="multilevel"/>
    <w:tmpl w:val="D8FE3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5EE12D56"/>
    <w:multiLevelType w:val="multilevel"/>
    <w:tmpl w:val="CE6A5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EFD5A3F"/>
    <w:multiLevelType w:val="multilevel"/>
    <w:tmpl w:val="F7401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0E90F8D"/>
    <w:multiLevelType w:val="multilevel"/>
    <w:tmpl w:val="7C0C5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63015D6B"/>
    <w:multiLevelType w:val="multilevel"/>
    <w:tmpl w:val="12F6C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3EC2BCB"/>
    <w:multiLevelType w:val="multilevel"/>
    <w:tmpl w:val="92BCA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4DD3546"/>
    <w:multiLevelType w:val="multilevel"/>
    <w:tmpl w:val="E02C9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6826062"/>
    <w:multiLevelType w:val="multilevel"/>
    <w:tmpl w:val="C5A03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67B72ABE"/>
    <w:multiLevelType w:val="multilevel"/>
    <w:tmpl w:val="C9AA0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8334BC0"/>
    <w:multiLevelType w:val="multilevel"/>
    <w:tmpl w:val="7BDAF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8401AC1"/>
    <w:multiLevelType w:val="multilevel"/>
    <w:tmpl w:val="38BA9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A7D1736"/>
    <w:multiLevelType w:val="multilevel"/>
    <w:tmpl w:val="3BE8B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B8348EA"/>
    <w:multiLevelType w:val="multilevel"/>
    <w:tmpl w:val="F98C2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BEE516D"/>
    <w:multiLevelType w:val="multilevel"/>
    <w:tmpl w:val="17E65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C071D31"/>
    <w:multiLevelType w:val="multilevel"/>
    <w:tmpl w:val="24321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FBF39ED"/>
    <w:multiLevelType w:val="multilevel"/>
    <w:tmpl w:val="F7306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0AF493B"/>
    <w:multiLevelType w:val="multilevel"/>
    <w:tmpl w:val="239EE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0F23D73"/>
    <w:multiLevelType w:val="multilevel"/>
    <w:tmpl w:val="53706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1161875"/>
    <w:multiLevelType w:val="multilevel"/>
    <w:tmpl w:val="D95AE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1D00747"/>
    <w:multiLevelType w:val="multilevel"/>
    <w:tmpl w:val="9AE6F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2155851"/>
    <w:multiLevelType w:val="multilevel"/>
    <w:tmpl w:val="A468C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4A53B2D"/>
    <w:multiLevelType w:val="multilevel"/>
    <w:tmpl w:val="C4D81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713548E"/>
    <w:multiLevelType w:val="multilevel"/>
    <w:tmpl w:val="4A589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77C22A9"/>
    <w:multiLevelType w:val="multilevel"/>
    <w:tmpl w:val="CF742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00450577">
    <w:abstractNumId w:val="34"/>
  </w:num>
  <w:num w:numId="2" w16cid:durableId="336732056">
    <w:abstractNumId w:val="17"/>
  </w:num>
  <w:num w:numId="3" w16cid:durableId="1102336740">
    <w:abstractNumId w:val="42"/>
  </w:num>
  <w:num w:numId="4" w16cid:durableId="717438812">
    <w:abstractNumId w:val="26"/>
  </w:num>
  <w:num w:numId="5" w16cid:durableId="1424495131">
    <w:abstractNumId w:val="67"/>
  </w:num>
  <w:num w:numId="6" w16cid:durableId="1172180852">
    <w:abstractNumId w:val="35"/>
  </w:num>
  <w:num w:numId="7" w16cid:durableId="1372419099">
    <w:abstractNumId w:val="0"/>
  </w:num>
  <w:num w:numId="8" w16cid:durableId="1193180273">
    <w:abstractNumId w:val="71"/>
  </w:num>
  <w:num w:numId="9" w16cid:durableId="30613066">
    <w:abstractNumId w:val="48"/>
  </w:num>
  <w:num w:numId="10" w16cid:durableId="967471015">
    <w:abstractNumId w:val="31"/>
  </w:num>
  <w:num w:numId="11" w16cid:durableId="442697129">
    <w:abstractNumId w:val="23"/>
  </w:num>
  <w:num w:numId="12" w16cid:durableId="756370367">
    <w:abstractNumId w:val="18"/>
  </w:num>
  <w:num w:numId="13" w16cid:durableId="1449620390">
    <w:abstractNumId w:val="10"/>
  </w:num>
  <w:num w:numId="14" w16cid:durableId="1880898314">
    <w:abstractNumId w:val="16"/>
  </w:num>
  <w:num w:numId="15" w16cid:durableId="982076907">
    <w:abstractNumId w:val="15"/>
  </w:num>
  <w:num w:numId="16" w16cid:durableId="231350364">
    <w:abstractNumId w:val="20"/>
  </w:num>
  <w:num w:numId="17" w16cid:durableId="701321471">
    <w:abstractNumId w:val="25"/>
  </w:num>
  <w:num w:numId="18" w16cid:durableId="946935851">
    <w:abstractNumId w:val="1"/>
  </w:num>
  <w:num w:numId="19" w16cid:durableId="1098596654">
    <w:abstractNumId w:val="52"/>
  </w:num>
  <w:num w:numId="20" w16cid:durableId="1631207435">
    <w:abstractNumId w:val="37"/>
  </w:num>
  <w:num w:numId="21" w16cid:durableId="462770657">
    <w:abstractNumId w:val="30"/>
  </w:num>
  <w:num w:numId="22" w16cid:durableId="1644432977">
    <w:abstractNumId w:val="49"/>
  </w:num>
  <w:num w:numId="23" w16cid:durableId="473106608">
    <w:abstractNumId w:val="56"/>
  </w:num>
  <w:num w:numId="24" w16cid:durableId="1726447406">
    <w:abstractNumId w:val="72"/>
  </w:num>
  <w:num w:numId="25" w16cid:durableId="1049380138">
    <w:abstractNumId w:val="45"/>
  </w:num>
  <w:num w:numId="26" w16cid:durableId="2139909816">
    <w:abstractNumId w:val="12"/>
  </w:num>
  <w:num w:numId="27" w16cid:durableId="181362858">
    <w:abstractNumId w:val="38"/>
  </w:num>
  <w:num w:numId="28" w16cid:durableId="374426759">
    <w:abstractNumId w:val="9"/>
  </w:num>
  <w:num w:numId="29" w16cid:durableId="1771244073">
    <w:abstractNumId w:val="11"/>
  </w:num>
  <w:num w:numId="30" w16cid:durableId="317348587">
    <w:abstractNumId w:val="69"/>
  </w:num>
  <w:num w:numId="31" w16cid:durableId="1810515956">
    <w:abstractNumId w:val="22"/>
  </w:num>
  <w:num w:numId="32" w16cid:durableId="1757945133">
    <w:abstractNumId w:val="24"/>
  </w:num>
  <w:num w:numId="33" w16cid:durableId="624653410">
    <w:abstractNumId w:val="65"/>
  </w:num>
  <w:num w:numId="34" w16cid:durableId="338966413">
    <w:abstractNumId w:val="21"/>
  </w:num>
  <w:num w:numId="35" w16cid:durableId="189225382">
    <w:abstractNumId w:val="39"/>
  </w:num>
  <w:num w:numId="36" w16cid:durableId="1834298383">
    <w:abstractNumId w:val="2"/>
  </w:num>
  <w:num w:numId="37" w16cid:durableId="2021852970">
    <w:abstractNumId w:val="46"/>
  </w:num>
  <w:num w:numId="38" w16cid:durableId="1872914242">
    <w:abstractNumId w:val="3"/>
  </w:num>
  <w:num w:numId="39" w16cid:durableId="1984038519">
    <w:abstractNumId w:val="13"/>
  </w:num>
  <w:num w:numId="40" w16cid:durableId="80412722">
    <w:abstractNumId w:val="19"/>
  </w:num>
  <w:num w:numId="41" w16cid:durableId="2094813077">
    <w:abstractNumId w:val="28"/>
  </w:num>
  <w:num w:numId="42" w16cid:durableId="889195433">
    <w:abstractNumId w:val="36"/>
  </w:num>
  <w:num w:numId="43" w16cid:durableId="1762801010">
    <w:abstractNumId w:val="66"/>
  </w:num>
  <w:num w:numId="44" w16cid:durableId="1489833076">
    <w:abstractNumId w:val="8"/>
  </w:num>
  <w:num w:numId="45" w16cid:durableId="1550334093">
    <w:abstractNumId w:val="51"/>
  </w:num>
  <w:num w:numId="46" w16cid:durableId="1810826560">
    <w:abstractNumId w:val="32"/>
  </w:num>
  <w:num w:numId="47" w16cid:durableId="1374236387">
    <w:abstractNumId w:val="14"/>
  </w:num>
  <w:num w:numId="48" w16cid:durableId="268390830">
    <w:abstractNumId w:val="70"/>
  </w:num>
  <w:num w:numId="49" w16cid:durableId="92367057">
    <w:abstractNumId w:val="40"/>
  </w:num>
  <w:num w:numId="50" w16cid:durableId="1936327075">
    <w:abstractNumId w:val="55"/>
  </w:num>
  <w:num w:numId="51" w16cid:durableId="559101774">
    <w:abstractNumId w:val="57"/>
  </w:num>
  <w:num w:numId="52" w16cid:durableId="13463491">
    <w:abstractNumId w:val="62"/>
  </w:num>
  <w:num w:numId="53" w16cid:durableId="1053430730">
    <w:abstractNumId w:val="61"/>
  </w:num>
  <w:num w:numId="54" w16cid:durableId="291056046">
    <w:abstractNumId w:val="41"/>
  </w:num>
  <w:num w:numId="55" w16cid:durableId="745609795">
    <w:abstractNumId w:val="33"/>
  </w:num>
  <w:num w:numId="56" w16cid:durableId="90708486">
    <w:abstractNumId w:val="27"/>
  </w:num>
  <w:num w:numId="57" w16cid:durableId="310719806">
    <w:abstractNumId w:val="4"/>
  </w:num>
  <w:num w:numId="58" w16cid:durableId="1510632665">
    <w:abstractNumId w:val="43"/>
  </w:num>
  <w:num w:numId="59" w16cid:durableId="1926575546">
    <w:abstractNumId w:val="6"/>
  </w:num>
  <w:num w:numId="60" w16cid:durableId="148600748">
    <w:abstractNumId w:val="50"/>
  </w:num>
  <w:num w:numId="61" w16cid:durableId="1931886308">
    <w:abstractNumId w:val="47"/>
  </w:num>
  <w:num w:numId="62" w16cid:durableId="1407267441">
    <w:abstractNumId w:val="63"/>
  </w:num>
  <w:num w:numId="63" w16cid:durableId="1413117652">
    <w:abstractNumId w:val="44"/>
  </w:num>
  <w:num w:numId="64" w16cid:durableId="77484270">
    <w:abstractNumId w:val="64"/>
  </w:num>
  <w:num w:numId="65" w16cid:durableId="1483086912">
    <w:abstractNumId w:val="5"/>
  </w:num>
  <w:num w:numId="66" w16cid:durableId="1799761721">
    <w:abstractNumId w:val="59"/>
  </w:num>
  <w:num w:numId="67" w16cid:durableId="434861176">
    <w:abstractNumId w:val="54"/>
  </w:num>
  <w:num w:numId="68" w16cid:durableId="1835610376">
    <w:abstractNumId w:val="60"/>
  </w:num>
  <w:num w:numId="69" w16cid:durableId="1419324844">
    <w:abstractNumId w:val="29"/>
  </w:num>
  <w:num w:numId="70" w16cid:durableId="1726220828">
    <w:abstractNumId w:val="58"/>
  </w:num>
  <w:num w:numId="71" w16cid:durableId="2081246265">
    <w:abstractNumId w:val="7"/>
  </w:num>
  <w:num w:numId="72" w16cid:durableId="456871022">
    <w:abstractNumId w:val="68"/>
  </w:num>
  <w:num w:numId="73" w16cid:durableId="737094893">
    <w:abstractNumId w:val="5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AEA"/>
    <w:rsid w:val="000345E7"/>
    <w:rsid w:val="001E12C0"/>
    <w:rsid w:val="003F520B"/>
    <w:rsid w:val="004774C1"/>
    <w:rsid w:val="00547960"/>
    <w:rsid w:val="00564772"/>
    <w:rsid w:val="00576AEA"/>
    <w:rsid w:val="005F489F"/>
    <w:rsid w:val="008B62FE"/>
    <w:rsid w:val="008C61EC"/>
    <w:rsid w:val="00D45B46"/>
    <w:rsid w:val="00D92656"/>
    <w:rsid w:val="00EA3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9BB4C"/>
  <w15:chartTrackingRefBased/>
  <w15:docId w15:val="{CA4ED765-7B92-4E5E-9CF2-74E2A17D2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E12C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E12C0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E12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1E12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04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58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5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19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436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519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190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036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4796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9925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01956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9024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8142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5786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09817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131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478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7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13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412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991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236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989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453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6460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612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96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609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308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055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7056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5552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80131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664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5470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4346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3597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2662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3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7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8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3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4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4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81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2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92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936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643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246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252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2605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3977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8130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1764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67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4183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94072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8738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469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37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91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444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513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60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7600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4437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7876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423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50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514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221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225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9220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2558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90304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538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614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0908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056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3766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06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5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623</TotalTime>
  <Pages>2</Pages>
  <Words>644</Words>
  <Characters>3672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 battula</dc:creator>
  <cp:keywords/>
  <dc:description/>
  <cp:lastModifiedBy>venkatesh battula</cp:lastModifiedBy>
  <cp:revision>6</cp:revision>
  <dcterms:created xsi:type="dcterms:W3CDTF">2024-08-01T04:56:00Z</dcterms:created>
  <dcterms:modified xsi:type="dcterms:W3CDTF">2024-08-01T17:47:00Z</dcterms:modified>
</cp:coreProperties>
</file>