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2D62" w14:textId="77777777" w:rsidR="00CD6285" w:rsidRDefault="00CD6285" w:rsidP="00517856">
      <w:pPr>
        <w:pStyle w:val="Heading1"/>
      </w:pPr>
      <w:r>
        <w:t>Device Tab</w:t>
      </w:r>
    </w:p>
    <w:p w14:paraId="52CBA0FE" w14:textId="28E278EB" w:rsidR="00CD6285" w:rsidRDefault="00AF3F05" w:rsidP="00CD6285">
      <w:pPr>
        <w:pStyle w:val="Heading2"/>
      </w:pPr>
      <w:r>
        <w:t>Display</w:t>
      </w:r>
      <w:r w:rsidR="00CD6285">
        <w:t xml:space="preserve"> the ID </w:t>
      </w:r>
      <w:proofErr w:type="gramStart"/>
      <w:r w:rsidR="00CD6285">
        <w:t>registers</w:t>
      </w:r>
      <w:proofErr w:type="gramEnd"/>
      <w:r w:rsidR="00CD6285">
        <w:t xml:space="preserve"> </w:t>
      </w:r>
    </w:p>
    <w:p w14:paraId="10E5993F" w14:textId="05B6D9BB" w:rsidR="00CD6285" w:rsidRDefault="00CD6285" w:rsidP="00CD6285">
      <w:r>
        <w:t xml:space="preserve">Read and display the DIE_REV register (address = </w:t>
      </w:r>
      <w:proofErr w:type="spellStart"/>
      <w:r>
        <w:t>FDh</w:t>
      </w:r>
      <w:proofErr w:type="spellEnd"/>
      <w:r>
        <w:t>).</w:t>
      </w:r>
    </w:p>
    <w:p w14:paraId="5334B7DD" w14:textId="383132E9" w:rsidR="00CD6285" w:rsidRDefault="00CD6285" w:rsidP="00CD6285">
      <w:r>
        <w:t xml:space="preserve">Read and display the CHIP_ID register (address = </w:t>
      </w:r>
      <w:proofErr w:type="spellStart"/>
      <w:r>
        <w:t>FEh</w:t>
      </w:r>
      <w:proofErr w:type="spellEnd"/>
      <w:r>
        <w:t>).</w:t>
      </w:r>
    </w:p>
    <w:p w14:paraId="263A8EF9" w14:textId="625AA33F" w:rsidR="00CD6285" w:rsidRDefault="00CD6285" w:rsidP="00CD6285">
      <w:r>
        <w:t xml:space="preserve">Read and display the PSEMI_ID register (address = </w:t>
      </w:r>
      <w:proofErr w:type="spellStart"/>
      <w:r>
        <w:t>FFh</w:t>
      </w:r>
      <w:proofErr w:type="spellEnd"/>
      <w:r>
        <w:t>).</w:t>
      </w:r>
    </w:p>
    <w:p w14:paraId="30401ED5" w14:textId="77777777" w:rsidR="005F535F" w:rsidRDefault="005F535F" w:rsidP="00CD6285"/>
    <w:p w14:paraId="1A907B87" w14:textId="69ABFB96" w:rsidR="00311109" w:rsidRDefault="002C75A0" w:rsidP="00311109">
      <w:pPr>
        <w:keepNext/>
      </w:pPr>
      <w:r>
        <w:object w:dxaOrig="15024" w:dyaOrig="10776" w14:anchorId="5B5B9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335.5pt" o:ole="">
            <v:imagedata r:id="rId5" o:title=""/>
          </v:shape>
          <o:OLEObject Type="Embed" ProgID="Visio.Drawing.15" ShapeID="_x0000_i1044" DrawAspect="Content" ObjectID="_1755600938" r:id="rId6"/>
        </w:object>
      </w:r>
    </w:p>
    <w:p w14:paraId="4864C4E3" w14:textId="2344D85A" w:rsidR="00B84FF4" w:rsidRDefault="00311109" w:rsidP="00311109">
      <w:pPr>
        <w:pStyle w:val="Caption"/>
        <w:jc w:val="center"/>
      </w:pPr>
      <w:r>
        <w:t xml:space="preserve">Figure </w:t>
      </w:r>
      <w:r w:rsidR="009E3AD7">
        <w:fldChar w:fldCharType="begin"/>
      </w:r>
      <w:r w:rsidR="009E3AD7">
        <w:instrText xml:space="preserve"> SEQ Figure \* ARABIC </w:instrText>
      </w:r>
      <w:r w:rsidR="009E3AD7">
        <w:fldChar w:fldCharType="separate"/>
      </w:r>
      <w:r w:rsidR="00D81EB3">
        <w:rPr>
          <w:noProof/>
        </w:rPr>
        <w:t>1</w:t>
      </w:r>
      <w:r w:rsidR="009E3AD7">
        <w:rPr>
          <w:noProof/>
        </w:rPr>
        <w:fldChar w:fldCharType="end"/>
      </w:r>
      <w:r>
        <w:t>.  Device Tab</w:t>
      </w:r>
    </w:p>
    <w:p w14:paraId="43975401" w14:textId="77777777" w:rsidR="00311109" w:rsidRDefault="00311109" w:rsidP="00CD6285"/>
    <w:p w14:paraId="02348972" w14:textId="77777777" w:rsidR="00E5770A" w:rsidRDefault="003E715F" w:rsidP="00E5770A">
      <w:pPr>
        <w:keepNext/>
      </w:pPr>
      <w:r w:rsidRPr="003E715F">
        <w:rPr>
          <w:noProof/>
        </w:rPr>
        <w:drawing>
          <wp:inline distT="0" distB="0" distL="0" distR="0" wp14:anchorId="4FF8CAA2" wp14:editId="0A08CE0C">
            <wp:extent cx="5943600" cy="681355"/>
            <wp:effectExtent l="0" t="0" r="0" b="4445"/>
            <wp:docPr id="18143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D076" w14:textId="40DCBDAD" w:rsidR="003E715F" w:rsidRDefault="00E5770A" w:rsidP="00E5770A">
      <w:pPr>
        <w:pStyle w:val="Caption"/>
        <w:jc w:val="center"/>
      </w:pPr>
      <w:r>
        <w:t xml:space="preserve">Figure </w:t>
      </w:r>
      <w:r w:rsidR="009E3AD7">
        <w:fldChar w:fldCharType="begin"/>
      </w:r>
      <w:r w:rsidR="009E3AD7">
        <w:instrText xml:space="preserve"> SEQ Figure \* ARABIC </w:instrText>
      </w:r>
      <w:r w:rsidR="009E3AD7">
        <w:fldChar w:fldCharType="separate"/>
      </w:r>
      <w:r w:rsidR="00D81EB3">
        <w:rPr>
          <w:noProof/>
        </w:rPr>
        <w:t>2</w:t>
      </w:r>
      <w:r w:rsidR="009E3AD7">
        <w:rPr>
          <w:noProof/>
        </w:rPr>
        <w:fldChar w:fldCharType="end"/>
      </w:r>
      <w:r>
        <w:t>. Event and Status indicator registers.</w:t>
      </w:r>
    </w:p>
    <w:p w14:paraId="7B6996E1" w14:textId="2ED5B899" w:rsidR="00CA165C" w:rsidRDefault="00F8122D" w:rsidP="00517856">
      <w:pPr>
        <w:pStyle w:val="Heading1"/>
      </w:pPr>
      <w:r>
        <w:lastRenderedPageBreak/>
        <w:t xml:space="preserve">I2C </w:t>
      </w:r>
      <w:r w:rsidR="00517856">
        <w:t>Registers Tab</w:t>
      </w:r>
    </w:p>
    <w:p w14:paraId="5FC91BD4" w14:textId="3E318E69" w:rsidR="00961190" w:rsidRDefault="00D97F42" w:rsidP="00517856">
      <w:pPr>
        <w:pStyle w:val="Heading2"/>
      </w:pPr>
      <w:r>
        <w:t xml:space="preserve">Display I2C </w:t>
      </w:r>
      <w:r w:rsidR="00B50253">
        <w:t>register</w:t>
      </w:r>
      <w:r>
        <w:t xml:space="preserve"> map up</w:t>
      </w:r>
      <w:r w:rsidR="00961190">
        <w:t>on GUI initialization and refresh.</w:t>
      </w:r>
    </w:p>
    <w:p w14:paraId="32AB12FF" w14:textId="7223BAFB" w:rsidR="00517856" w:rsidRPr="00B50253" w:rsidRDefault="00937EB6" w:rsidP="00517856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B50253">
        <w:rPr>
          <w:rFonts w:asciiTheme="minorHAnsi" w:hAnsiTheme="minorHAnsi" w:cstheme="minorHAnsi"/>
          <w:color w:val="auto"/>
          <w:sz w:val="22"/>
          <w:szCs w:val="22"/>
        </w:rPr>
        <w:t>Refer to Section 5 in Vader Digital DFT Guide</w:t>
      </w:r>
    </w:p>
    <w:p w14:paraId="0519A068" w14:textId="20694DF3" w:rsidR="00B775F5" w:rsidRDefault="009E3AD7" w:rsidP="00B775F5">
      <w:pPr>
        <w:pStyle w:val="Heading2"/>
        <w:jc w:val="center"/>
      </w:pPr>
      <w:r>
        <w:object w:dxaOrig="9960" w:dyaOrig="21480" w14:anchorId="2D7DF4EA">
          <v:shape id="_x0000_i1029" type="#_x0000_t75" style="width:300pt;height:567pt" o:ole="">
            <v:imagedata r:id="rId8" o:title=""/>
          </v:shape>
          <o:OLEObject Type="Embed" ProgID="Visio.Drawing.15" ShapeID="_x0000_i1029" DrawAspect="Content" ObjectID="_1755600939" r:id="rId9"/>
        </w:object>
      </w:r>
    </w:p>
    <w:p w14:paraId="44F45FB7" w14:textId="297682EC" w:rsidR="00B36885" w:rsidRDefault="00B775F5" w:rsidP="00B775F5">
      <w:pPr>
        <w:pStyle w:val="Caption"/>
        <w:jc w:val="center"/>
      </w:pPr>
      <w:r>
        <w:t xml:space="preserve">Figure </w:t>
      </w:r>
      <w:r w:rsidR="009E3AD7">
        <w:fldChar w:fldCharType="begin"/>
      </w:r>
      <w:r w:rsidR="009E3AD7">
        <w:instrText xml:space="preserve"> SEQ Figure \* ARABIC </w:instrText>
      </w:r>
      <w:r w:rsidR="009E3AD7">
        <w:fldChar w:fldCharType="separate"/>
      </w:r>
      <w:r w:rsidR="00D81EB3">
        <w:rPr>
          <w:noProof/>
        </w:rPr>
        <w:t>3</w:t>
      </w:r>
      <w:r w:rsidR="009E3AD7">
        <w:rPr>
          <w:noProof/>
        </w:rPr>
        <w:fldChar w:fldCharType="end"/>
      </w:r>
      <w:r>
        <w:t>. Registers Tab</w:t>
      </w:r>
    </w:p>
    <w:p w14:paraId="03DC677A" w14:textId="089F05FE" w:rsidR="00B36885" w:rsidRDefault="00B36885" w:rsidP="00B36885">
      <w:pPr>
        <w:pStyle w:val="Heading1"/>
      </w:pPr>
      <w:r>
        <w:lastRenderedPageBreak/>
        <w:t>Protocols Tab</w:t>
      </w:r>
    </w:p>
    <w:p w14:paraId="69E4F4C4" w14:textId="19434DF6" w:rsidR="00B36885" w:rsidRDefault="00B36885" w:rsidP="00B36885">
      <w:pPr>
        <w:pStyle w:val="Heading2"/>
      </w:pPr>
      <w:proofErr w:type="spellStart"/>
      <w:r>
        <w:t>Simular</w:t>
      </w:r>
      <w:proofErr w:type="spellEnd"/>
      <w:r>
        <w:t xml:space="preserve"> to previous GUIs</w:t>
      </w:r>
    </w:p>
    <w:p w14:paraId="12A0C512" w14:textId="77777777" w:rsidR="0023728B" w:rsidRPr="0023728B" w:rsidRDefault="0023728B" w:rsidP="0023728B"/>
    <w:p w14:paraId="092C4D0F" w14:textId="5017DA81" w:rsidR="0023728B" w:rsidRDefault="0023728B" w:rsidP="0023728B">
      <w:r>
        <w:t>Add OTP Access Tab</w:t>
      </w:r>
    </w:p>
    <w:p w14:paraId="386B02A6" w14:textId="6722CB19" w:rsidR="0068794F" w:rsidRDefault="00883FA8" w:rsidP="0068794F">
      <w:pPr>
        <w:pStyle w:val="Heading2"/>
      </w:pPr>
      <w:r>
        <w:object w:dxaOrig="15024" w:dyaOrig="10800" w14:anchorId="11DAEFA9">
          <v:shape id="_x0000_i1034" type="#_x0000_t75" style="width:468pt;height:336.5pt" o:ole="">
            <v:imagedata r:id="rId10" o:title=""/>
          </v:shape>
          <o:OLEObject Type="Embed" ProgID="Visio.Drawing.15" ShapeID="_x0000_i1034" DrawAspect="Content" ObjectID="_1755600940" r:id="rId11"/>
        </w:object>
      </w:r>
    </w:p>
    <w:p w14:paraId="516FA76E" w14:textId="3F1DEF1F" w:rsidR="00B36885" w:rsidRDefault="0068794F" w:rsidP="0068794F">
      <w:pPr>
        <w:pStyle w:val="Caption"/>
        <w:jc w:val="center"/>
      </w:pPr>
      <w:r>
        <w:t xml:space="preserve">Figure </w:t>
      </w:r>
      <w:r w:rsidR="009E3AD7">
        <w:fldChar w:fldCharType="begin"/>
      </w:r>
      <w:r w:rsidR="009E3AD7">
        <w:instrText xml:space="preserve"> SEQ Figure \* ARABIC </w:instrText>
      </w:r>
      <w:r w:rsidR="009E3AD7">
        <w:fldChar w:fldCharType="separate"/>
      </w:r>
      <w:r w:rsidR="00D81EB3">
        <w:rPr>
          <w:noProof/>
        </w:rPr>
        <w:t>4</w:t>
      </w:r>
      <w:r w:rsidR="009E3AD7">
        <w:rPr>
          <w:noProof/>
        </w:rPr>
        <w:fldChar w:fldCharType="end"/>
      </w:r>
      <w:r>
        <w:t>.  Protocols Tab</w:t>
      </w:r>
      <w:r w:rsidR="00D81EB3">
        <w:t xml:space="preserve"> – I2C</w:t>
      </w:r>
    </w:p>
    <w:p w14:paraId="54B64D9A" w14:textId="77777777" w:rsidR="00D81EB3" w:rsidRDefault="00B67B5D" w:rsidP="00D81EB3">
      <w:pPr>
        <w:keepNext/>
        <w:spacing w:after="0"/>
      </w:pPr>
      <w:r>
        <w:object w:dxaOrig="15024" w:dyaOrig="10800" w14:anchorId="6F02A177">
          <v:shape id="_x0000_i1040" type="#_x0000_t75" style="width:468pt;height:336.5pt" o:ole="">
            <v:imagedata r:id="rId12" o:title=""/>
          </v:shape>
          <o:OLEObject Type="Embed" ProgID="Visio.Drawing.15" ShapeID="_x0000_i1040" DrawAspect="Content" ObjectID="_1755600941" r:id="rId13"/>
        </w:object>
      </w:r>
    </w:p>
    <w:p w14:paraId="0ABDFA7F" w14:textId="54DD0415" w:rsidR="00D97382" w:rsidRDefault="00D81EB3" w:rsidP="009E3AD7">
      <w:pPr>
        <w:pStyle w:val="Caption"/>
        <w:jc w:val="center"/>
        <w:rPr>
          <w:rFonts w:ascii="Consolas" w:hAnsi="Consolas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 w:rsidRPr="00797227">
        <w:t>Protocols Tab –</w:t>
      </w:r>
      <w:r>
        <w:t xml:space="preserve"> OTP Access</w:t>
      </w:r>
    </w:p>
    <w:p w14:paraId="604B672C" w14:textId="77777777" w:rsidR="00D97382" w:rsidRDefault="00D97382" w:rsidP="006432F0">
      <w:pPr>
        <w:spacing w:after="0"/>
        <w:rPr>
          <w:rFonts w:ascii="Consolas" w:hAnsi="Consolas"/>
          <w:u w:val="single"/>
        </w:rPr>
      </w:pPr>
    </w:p>
    <w:p w14:paraId="28C0D5F6" w14:textId="353F812D" w:rsidR="007E0C74" w:rsidRPr="006432F0" w:rsidRDefault="007E0C74" w:rsidP="006432F0">
      <w:pPr>
        <w:spacing w:after="0"/>
        <w:rPr>
          <w:rFonts w:ascii="Consolas" w:hAnsi="Consolas"/>
          <w:u w:val="single"/>
        </w:rPr>
      </w:pPr>
      <w:r w:rsidRPr="006432F0">
        <w:rPr>
          <w:rFonts w:ascii="Consolas" w:hAnsi="Consolas"/>
          <w:u w:val="single"/>
        </w:rPr>
        <w:t>OTP Access</w:t>
      </w:r>
    </w:p>
    <w:p w14:paraId="4A4BA381" w14:textId="471437D8" w:rsidR="006432F0" w:rsidRDefault="006432F0" w:rsidP="006432F0">
      <w:r>
        <w:t xml:space="preserve">Refer to 6.1 </w:t>
      </w:r>
      <w:bookmarkStart w:id="0" w:name="_Toc137132950"/>
      <w:r w:rsidR="00A839A9">
        <w:t>Reload Shadow Registers</w:t>
      </w:r>
      <w:bookmarkEnd w:id="0"/>
      <w:r w:rsidR="00A839A9">
        <w:t xml:space="preserve"> procedure</w:t>
      </w:r>
      <w:r>
        <w:t xml:space="preserve"> in </w:t>
      </w:r>
      <w:r w:rsidR="00937EB6">
        <w:t>Vader Digital DFT Guide</w:t>
      </w:r>
      <w:r w:rsidR="00A839A9">
        <w:t>.</w:t>
      </w:r>
    </w:p>
    <w:p w14:paraId="65A84861" w14:textId="4238CB2D" w:rsidR="00A839A9" w:rsidRDefault="00C04D6F" w:rsidP="00A839A9">
      <w:bookmarkStart w:id="1" w:name="_Toc137132952"/>
      <w:r>
        <w:t xml:space="preserve">Refer to 6.2 </w:t>
      </w:r>
      <w:r w:rsidR="00B5621B">
        <w:t>Read OTP Memory</w:t>
      </w:r>
      <w:bookmarkEnd w:id="1"/>
      <w:r w:rsidR="00A839A9">
        <w:t xml:space="preserve"> procedure in </w:t>
      </w:r>
      <w:r w:rsidR="00937EB6">
        <w:t>Vader Digital DFT Guide</w:t>
      </w:r>
      <w:r w:rsidR="00A839A9">
        <w:t>.</w:t>
      </w:r>
    </w:p>
    <w:p w14:paraId="7FA33E31" w14:textId="59DC6D1A" w:rsidR="00C04D6F" w:rsidRPr="00503D34" w:rsidRDefault="00C04D6F" w:rsidP="00A839A9">
      <w:bookmarkStart w:id="2" w:name="_Toc137132954"/>
      <w:r>
        <w:t>Refer to 6.3 Write OTP Memory</w:t>
      </w:r>
      <w:bookmarkEnd w:id="2"/>
      <w:r>
        <w:t xml:space="preserve"> procedure in </w:t>
      </w:r>
      <w:r w:rsidR="00937EB6">
        <w:t>Vader Digital DFT Guide</w:t>
      </w:r>
      <w:r>
        <w:t>.</w:t>
      </w:r>
    </w:p>
    <w:p w14:paraId="1D1343D4" w14:textId="77777777" w:rsidR="00D97382" w:rsidRPr="00937EB6" w:rsidRDefault="00D97382" w:rsidP="00D97382">
      <w:pPr>
        <w:spacing w:after="0"/>
        <w:rPr>
          <w:u w:val="single"/>
        </w:rPr>
      </w:pPr>
      <w:r w:rsidRPr="00937EB6">
        <w:rPr>
          <w:u w:val="single"/>
        </w:rPr>
        <w:t xml:space="preserve">Page Status (Refer to 5.1 </w:t>
      </w:r>
      <w:bookmarkStart w:id="3" w:name="_Toc137132948"/>
      <w:r w:rsidRPr="00937EB6">
        <w:rPr>
          <w:u w:val="single"/>
        </w:rPr>
        <w:t>Page Loading Algorithm</w:t>
      </w:r>
      <w:bookmarkEnd w:id="3"/>
      <w:r w:rsidRPr="00937EB6">
        <w:rPr>
          <w:u w:val="single"/>
        </w:rPr>
        <w:t xml:space="preserve"> in Vader Digital DFT Guide)</w:t>
      </w:r>
    </w:p>
    <w:p w14:paraId="071DD9E9" w14:textId="77777777" w:rsidR="00D97382" w:rsidRDefault="00D97382" w:rsidP="00D97382">
      <w:pPr>
        <w:rPr>
          <w:rFonts w:ascii="Consolas" w:hAnsi="Consolas"/>
        </w:rPr>
      </w:pPr>
      <w:r>
        <w:t xml:space="preserve">Read I2C register </w:t>
      </w:r>
      <w:r w:rsidRPr="00C24FD9">
        <w:t>59h</w:t>
      </w:r>
      <w:r>
        <w:t xml:space="preserve"> to determine page status. Green indicates Valid (</w:t>
      </w:r>
      <w:r w:rsidRPr="009C3F30">
        <w:rPr>
          <w:rFonts w:ascii="Consolas" w:hAnsi="Consolas"/>
        </w:rPr>
        <w:t>1010</w:t>
      </w:r>
      <w:r>
        <w:rPr>
          <w:rFonts w:ascii="Consolas" w:hAnsi="Consolas"/>
        </w:rPr>
        <w:t>b); red indicates Invalid (1111b).</w:t>
      </w:r>
    </w:p>
    <w:p w14:paraId="7B5E246C" w14:textId="7D63A995" w:rsidR="00083C3C" w:rsidRDefault="00083C3C">
      <w:r>
        <w:br w:type="page"/>
      </w:r>
    </w:p>
    <w:p w14:paraId="092B362C" w14:textId="4BACBAB4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lastRenderedPageBreak/>
        <w:t>N</w:t>
      </w:r>
      <w:r w:rsidRPr="00083C3C">
        <w:rPr>
          <w:rFonts w:ascii="Calibri" w:eastAsia="Calibri" w:hAnsi="Calibri" w:cs="Calibri"/>
          <w:kern w:val="0"/>
          <w14:ligatures w14:val="none"/>
        </w:rPr>
        <w:t>otes</w:t>
      </w:r>
      <w:r>
        <w:rPr>
          <w:rFonts w:ascii="Calibri" w:eastAsia="Calibri" w:hAnsi="Calibri" w:cs="Calibri"/>
          <w:kern w:val="0"/>
          <w14:ligatures w14:val="none"/>
        </w:rPr>
        <w:t>:</w:t>
      </w:r>
    </w:p>
    <w:p w14:paraId="59C9E543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316D2CC8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The MODE register shows the current, active setting for boost-mode and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ratio[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1:0].  It is read-only and shows the internal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d_boost_mode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and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ratio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>{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>1:0] signals.  These settings can be controlled in a few ways:</w:t>
      </w:r>
    </w:p>
    <w:p w14:paraId="445BCEA5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Strap the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boost_mode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>, ratio0 and ratio1 pins.  They normally get sampled once on POR.</w:t>
      </w:r>
    </w:p>
    <w:p w14:paraId="11136F8E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These pins can be resampled on demand.  When the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d_dig_read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signal is force high it will re-sample the pins again.  The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d_dig_read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signal can be forced high with the TM_OVER3 register.</w:t>
      </w:r>
    </w:p>
    <w:p w14:paraId="31AB455F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The individual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d_boost_mode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ratio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>[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0] and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d_ratio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>[1] signals can also be directly forced via the TM_OVER0 register.</w:t>
      </w:r>
    </w:p>
    <w:p w14:paraId="12911C7D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Strapping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both of the ratio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pins HIGH will freeze the normal power-up sequence to allow time for manually overriding of these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boost_mode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and ratio settings.</w:t>
      </w:r>
    </w:p>
    <w:p w14:paraId="63FEAC1E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The EVENT0 and EVENT1 registers are sticky and the STATUS0 and STATUS1 registers are dynamic, live.  Writing 1s will clear an EVENT bit (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eg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, write </w:t>
      </w:r>
      <w:proofErr w:type="spellStart"/>
      <w:r w:rsidRPr="00083C3C">
        <w:rPr>
          <w:rFonts w:ascii="Calibri" w:eastAsia="Times New Roman" w:hAnsi="Calibri" w:cs="Calibri"/>
          <w:kern w:val="0"/>
          <w14:ligatures w14:val="none"/>
        </w:rPr>
        <w:t>FFh</w:t>
      </w:r>
      <w:proofErr w:type="spell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to clear all bits).  An individual bit can also be cleared by writing a 1 in just that bit.  The bit won’t clear if the active equivalent STATUS* bit is high.</w:t>
      </w:r>
    </w:p>
    <w:p w14:paraId="3C1DEA64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The MAIN_STATE and PWR_STATE registers could have state names instead of just the raw state variable.  This might make it more usable.  The state variable encoding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are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included below.</w:t>
      </w:r>
    </w:p>
    <w:p w14:paraId="62B5E2F4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The PAGE_VALID register (at 59h) is a shadow register.  It could come for any of the 3 pages in OTP.  For the Page Status display in the GUI, you would need to manually read the OTP at locations Page-0:00h, Page-1:28h and Page-2:50h.</w:t>
      </w:r>
    </w:p>
    <w:p w14:paraId="76D0A8AB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For the OTP Access area in the GUI more information is needed:  NVM_CTRL, NVM_ADDR, NVM_DATA*, …</w:t>
      </w:r>
    </w:p>
    <w:p w14:paraId="3DE395E4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The NVM_CMD bits are not self-clearing.  There is a handshake between NVM_CMD and NVM_STATUS.  For example, to issue an OTP write.</w:t>
      </w:r>
    </w:p>
    <w:p w14:paraId="5EFA29B6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Set NVM_CMD.WRITE_CMD to 1</w:t>
      </w:r>
    </w:p>
    <w:p w14:paraId="3E1F1BCF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wait for NVM_STATUS.WRITE_DONE to be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1</w:t>
      </w:r>
      <w:proofErr w:type="gramEnd"/>
    </w:p>
    <w:p w14:paraId="4A7AB53B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clear NVM_CMD.WRITE_CMD to 0</w:t>
      </w:r>
    </w:p>
    <w:p w14:paraId="60877AE3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NVM_STATUS.WRITE_DONE will then become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0</w:t>
      </w:r>
      <w:proofErr w:type="gramEnd"/>
    </w:p>
    <w:p w14:paraId="48824A3B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It might be useful to have GUI support to automate committing the current shadow registers to the OTP.  It should have a way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to</w:t>
      </w:r>
      <w:proofErr w:type="gramEnd"/>
      <w:r w:rsidRPr="00083C3C">
        <w:rPr>
          <w:rFonts w:ascii="Calibri" w:eastAsia="Times New Roman" w:hAnsi="Calibri" w:cs="Calibri"/>
          <w:kern w:val="0"/>
          <w14:ligatures w14:val="none"/>
        </w:rPr>
        <w:t xml:space="preserve"> indicating which page to burn (0, 1 or 2).  For example, if we wanted to reprogram a device with page-0 programmed, we would:</w:t>
      </w:r>
    </w:p>
    <w:p w14:paraId="49668543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Write 0Fh to the PAGE shadow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register</w:t>
      </w:r>
      <w:proofErr w:type="gramEnd"/>
    </w:p>
    <w:p w14:paraId="7D132E48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Commit the shadow registers to PAGE-0</w:t>
      </w:r>
    </w:p>
    <w:p w14:paraId="63E38347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 xml:space="preserve">Configure all of the shadow registers to the new </w:t>
      </w:r>
      <w:proofErr w:type="gramStart"/>
      <w:r w:rsidRPr="00083C3C">
        <w:rPr>
          <w:rFonts w:ascii="Calibri" w:eastAsia="Times New Roman" w:hAnsi="Calibri" w:cs="Calibri"/>
          <w:kern w:val="0"/>
          <w14:ligatures w14:val="none"/>
        </w:rPr>
        <w:t>values</w:t>
      </w:r>
      <w:proofErr w:type="gramEnd"/>
    </w:p>
    <w:p w14:paraId="2A303634" w14:textId="77777777" w:rsidR="00083C3C" w:rsidRPr="00083C3C" w:rsidRDefault="00083C3C" w:rsidP="00083C3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Commit the shadow registers to PAGE-1</w:t>
      </w:r>
    </w:p>
    <w:p w14:paraId="169C2297" w14:textId="77777777" w:rsidR="00083C3C" w:rsidRPr="00083C3C" w:rsidRDefault="00083C3C" w:rsidP="00083C3C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83C3C">
        <w:rPr>
          <w:rFonts w:ascii="Calibri" w:eastAsia="Times New Roman" w:hAnsi="Calibri" w:cs="Calibri"/>
          <w:kern w:val="0"/>
          <w14:ligatures w14:val="none"/>
        </w:rPr>
        <w:t>1010b indicates a valid page and anything else is invalid. 1111b is a good value to over-write to mark it as invalid.</w:t>
      </w:r>
    </w:p>
    <w:p w14:paraId="7EE7A915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184E8D9B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083C3C">
        <w:rPr>
          <w:rFonts w:ascii="Calibri" w:eastAsia="Calibri" w:hAnsi="Calibri" w:cs="Calibri"/>
          <w:kern w:val="0"/>
          <w14:ligatures w14:val="none"/>
        </w:rPr>
        <w:t>Here are the names for each state.</w:t>
      </w:r>
    </w:p>
    <w:p w14:paraId="189B3A45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16171D12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083C3C">
        <w:rPr>
          <w:rFonts w:ascii="Calibri" w:eastAsia="Calibri" w:hAnsi="Calibri" w:cs="Calibri"/>
          <w:kern w:val="0"/>
          <w14:ligatures w14:val="none"/>
        </w:rPr>
        <w:t>MAIN_STATE:</w:t>
      </w:r>
    </w:p>
    <w:p w14:paraId="0FC2F144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44AE7A3F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startup states</w:t>
      </w:r>
    </w:p>
    <w:p w14:paraId="749493BB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typedef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enum</w:t>
      </w:r>
      <w:proofErr w:type="spell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logic [1:0] {</w:t>
      </w:r>
    </w:p>
    <w:p w14:paraId="02F46CC4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MAIN_RESET         = 2'd0,</w:t>
      </w:r>
    </w:p>
    <w:p w14:paraId="75FD4A2E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MAIN_LOAD_OTP      = 2'd1,</w:t>
      </w:r>
    </w:p>
    <w:p w14:paraId="1113C2A6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lastRenderedPageBreak/>
        <w:t>   MAIN_MEASURE_CPCLK = 2'd2,</w:t>
      </w:r>
    </w:p>
    <w:p w14:paraId="3E1F0F21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MAIN_IDLE          = 2'd3</w:t>
      </w:r>
    </w:p>
    <w:p w14:paraId="48944100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}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main_state_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t</w:t>
      </w:r>
      <w:proofErr w:type="spell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;</w:t>
      </w:r>
      <w:proofErr w:type="gramEnd"/>
    </w:p>
    <w:p w14:paraId="7A8E78EF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46C26428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083C3C">
        <w:rPr>
          <w:rFonts w:ascii="Calibri" w:eastAsia="Calibri" w:hAnsi="Calibri" w:cs="Calibri"/>
          <w:kern w:val="0"/>
          <w14:ligatures w14:val="none"/>
        </w:rPr>
        <w:t>PWR_STATE:</w:t>
      </w:r>
    </w:p>
    <w:p w14:paraId="2A892BC6" w14:textId="77777777" w:rsidR="00083C3C" w:rsidRPr="00083C3C" w:rsidRDefault="00083C3C" w:rsidP="00083C3C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6B610B37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power control states</w:t>
      </w:r>
    </w:p>
    <w:p w14:paraId="04F83758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typedef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enum</w:t>
      </w:r>
      <w:proofErr w:type="spell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logic [4:0] {</w:t>
      </w:r>
    </w:p>
    <w:p w14:paraId="416FCFE9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PWR_RESET   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0,   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wait for shadow register load to complete</w:t>
      </w:r>
    </w:p>
    <w:p w14:paraId="7987E62C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PWR_INIT_SETTLE    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1,   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allow time for deglitching logic to settle</w:t>
      </w:r>
    </w:p>
    <w:p w14:paraId="6D961F97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PWR_CPCLKM_WAIT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2,   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wait until the CP clock period is known</w:t>
      </w:r>
    </w:p>
    <w:p w14:paraId="3346DC91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PWR_PGATE   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3,   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wait for PGATE pulldown</w:t>
      </w:r>
    </w:p>
    <w:p w14:paraId="40887221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PWR_FAULT_CHECK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4,   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wait for all fault condition to clear</w:t>
      </w:r>
    </w:p>
    <w:p w14:paraId="4D8F3274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PWR_WAIT_CHECK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5,   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wait for all fault condition to clear</w:t>
      </w:r>
    </w:p>
    <w:p w14:paraId="098F7D83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PWR_CP_START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6,   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enable CP</w:t>
      </w:r>
    </w:p>
    <w:p w14:paraId="60CEB73F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PWR_DISCHG_PHASE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7,   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discharge P1/P2 phase caps</w:t>
      </w:r>
    </w:p>
    <w:p w14:paraId="7558CF9D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PWR_DISCHG_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FLYCAP  =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5'd8,    // discharge flying capacitor</w:t>
      </w:r>
    </w:p>
    <w:p w14:paraId="6B21B12B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PWR_UP_SOFTSTART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9,   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 // step-up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softstart</w:t>
      </w:r>
      <w:proofErr w:type="spellEnd"/>
    </w:p>
    <w:p w14:paraId="0696B7A2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PWR_UP_ACTIVE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10,  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step-up active</w:t>
      </w:r>
    </w:p>
    <w:p w14:paraId="5F0F82D0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PWR_DOWN_BSTCHARGE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11,  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step-down bootstrap charge</w:t>
      </w:r>
    </w:p>
    <w:p w14:paraId="711A51E8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PWR_DOWN_SOFTSTART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12,  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// step-down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softstart</w:t>
      </w:r>
      <w:proofErr w:type="spellEnd"/>
    </w:p>
    <w:p w14:paraId="19C52426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PWR_DOWN_ACTIVE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13,  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step-down active</w:t>
      </w:r>
    </w:p>
    <w:p w14:paraId="3B088AD0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PWR_HICCUP  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14,  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// cooldown </w:t>
      </w:r>
    </w:p>
    <w:p w14:paraId="51C23291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 PWR_SHUTDOWN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15,  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controlled shutdown</w:t>
      </w:r>
    </w:p>
    <w:p w14:paraId="221AB8D3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PWR_OFF            = 5'd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16,   </w:t>
      </w:r>
      <w:proofErr w:type="gram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// off</w:t>
      </w:r>
    </w:p>
    <w:p w14:paraId="76312973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   PWR_LATCH_FAULT    = 5'd17    // critical fault, stay in cooldown</w:t>
      </w:r>
    </w:p>
    <w:p w14:paraId="571026D3" w14:textId="77777777" w:rsidR="00083C3C" w:rsidRPr="00083C3C" w:rsidRDefault="00083C3C" w:rsidP="00083C3C">
      <w:pPr>
        <w:spacing w:after="0" w:line="240" w:lineRule="auto"/>
        <w:ind w:left="720"/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</w:pPr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 xml:space="preserve">} </w:t>
      </w:r>
      <w:proofErr w:type="spell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pwr_state_</w:t>
      </w:r>
      <w:proofErr w:type="gramStart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t</w:t>
      </w:r>
      <w:proofErr w:type="spellEnd"/>
      <w:r w:rsidRPr="00083C3C">
        <w:rPr>
          <w:rFonts w:ascii="Consolas" w:eastAsia="Calibri" w:hAnsi="Consolas" w:cs="Calibri"/>
          <w:color w:val="0070C0"/>
          <w:kern w:val="0"/>
          <w:sz w:val="20"/>
          <w:szCs w:val="20"/>
          <w14:ligatures w14:val="none"/>
        </w:rPr>
        <w:t>;</w:t>
      </w:r>
      <w:proofErr w:type="gramEnd"/>
    </w:p>
    <w:p w14:paraId="736DC458" w14:textId="77777777" w:rsidR="00A839A9" w:rsidRPr="00503D34" w:rsidRDefault="00A839A9" w:rsidP="006432F0"/>
    <w:sectPr w:rsidR="00A839A9" w:rsidRPr="0050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6E31"/>
    <w:multiLevelType w:val="hybridMultilevel"/>
    <w:tmpl w:val="0880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AE2"/>
    <w:multiLevelType w:val="hybridMultilevel"/>
    <w:tmpl w:val="44EE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27138">
    <w:abstractNumId w:val="0"/>
  </w:num>
  <w:num w:numId="2" w16cid:durableId="1090348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06269b78-6e40-4793-88e5-50d90c1cdae5"/>
  </w:docVars>
  <w:rsids>
    <w:rsidRoot w:val="00517856"/>
    <w:rsid w:val="00083C3C"/>
    <w:rsid w:val="002039F6"/>
    <w:rsid w:val="0023728B"/>
    <w:rsid w:val="002B0121"/>
    <w:rsid w:val="002C75A0"/>
    <w:rsid w:val="00311109"/>
    <w:rsid w:val="003E715F"/>
    <w:rsid w:val="00493D52"/>
    <w:rsid w:val="00503D34"/>
    <w:rsid w:val="00517856"/>
    <w:rsid w:val="00542933"/>
    <w:rsid w:val="005F33CC"/>
    <w:rsid w:val="005F535F"/>
    <w:rsid w:val="006432F0"/>
    <w:rsid w:val="0068794F"/>
    <w:rsid w:val="006D5CD1"/>
    <w:rsid w:val="007362BB"/>
    <w:rsid w:val="00773DCC"/>
    <w:rsid w:val="00780A1C"/>
    <w:rsid w:val="007E0C74"/>
    <w:rsid w:val="00883FA8"/>
    <w:rsid w:val="008F0CDF"/>
    <w:rsid w:val="009002B4"/>
    <w:rsid w:val="009136C3"/>
    <w:rsid w:val="00937EB6"/>
    <w:rsid w:val="00961190"/>
    <w:rsid w:val="00982D87"/>
    <w:rsid w:val="009C4699"/>
    <w:rsid w:val="009E1407"/>
    <w:rsid w:val="009E3AD7"/>
    <w:rsid w:val="00A52C6C"/>
    <w:rsid w:val="00A839A9"/>
    <w:rsid w:val="00AF3F05"/>
    <w:rsid w:val="00B36885"/>
    <w:rsid w:val="00B50253"/>
    <w:rsid w:val="00B5621B"/>
    <w:rsid w:val="00B67B5D"/>
    <w:rsid w:val="00B775F5"/>
    <w:rsid w:val="00B84FF4"/>
    <w:rsid w:val="00BD089E"/>
    <w:rsid w:val="00C04D6F"/>
    <w:rsid w:val="00C24FD9"/>
    <w:rsid w:val="00C86B69"/>
    <w:rsid w:val="00CA165C"/>
    <w:rsid w:val="00CD6285"/>
    <w:rsid w:val="00CF0C42"/>
    <w:rsid w:val="00D25BD6"/>
    <w:rsid w:val="00D81EB3"/>
    <w:rsid w:val="00D97382"/>
    <w:rsid w:val="00D97F42"/>
    <w:rsid w:val="00E5770A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DED3FE"/>
  <w15:chartTrackingRefBased/>
  <w15:docId w15:val="{A196FCFB-76A9-49A2-89F4-3079A16D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22D"/>
    <w:pPr>
      <w:ind w:left="720"/>
      <w:contextualSpacing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111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Horvath</dc:creator>
  <cp:keywords/>
  <dc:description/>
  <cp:lastModifiedBy>Greg Horvath</cp:lastModifiedBy>
  <cp:revision>44</cp:revision>
  <dcterms:created xsi:type="dcterms:W3CDTF">2023-08-17T19:46:00Z</dcterms:created>
  <dcterms:modified xsi:type="dcterms:W3CDTF">2023-09-07T21:08:00Z</dcterms:modified>
</cp:coreProperties>
</file>