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3864"/>
          <w:sz w:val="60"/>
          <w:szCs w:val="60"/>
        </w:rPr>
        <w:t xml:space="preserve">MODERN STUDENT INFORMATION SYSTEM</w:t>
      </w:r>
    </w:p>
    <w:p>
      <w:pPr>
        <w:spacing w:after="600" w:before="0"/>
        <w:jc w:val="center"/>
      </w:pPr>
      <w:r>
        <w:rPr>
          <w:rFonts w:ascii="Arial" w:cs="Arial" w:eastAsia="Arial" w:hAnsi="Arial"/>
          <w:color w:val="2E75B6"/>
          <w:sz w:val="34"/>
          <w:szCs w:val="34"/>
        </w:rPr>
        <w:t xml:space="preserve">Purpose, Vision &amp; Problem Statement</w:t>
      </w:r>
    </w:p>
    <w:p>
      <w:pPr>
        <w:pBdr>
          <w:bottom w:val="single" w:color="2E75B6" w:sz="12" w:space="1"/>
        </w:pBdr>
        <w:spacing w:after="500" w:before="0"/>
      </w:pPr>
      <w:r>
        <w:t xml:space="preserve"/>
      </w:r>
    </w:p>
    <w:p>
      <w:pPr>
        <w:spacing w:after="80" w:before="0"/>
        <w:jc w:val="center"/>
      </w:pPr>
      <w:r>
        <w:rPr>
          <w:rFonts w:ascii="Arial" w:cs="Arial" w:eastAsia="Arial" w:hAnsi="Arial"/>
          <w:i/>
          <w:iCs/>
          <w:color w:val="444444"/>
          <w:sz w:val="26"/>
          <w:szCs w:val="26"/>
        </w:rPr>
        <w:t xml:space="preserve">A unified, AI-governed academic platform that bridges administration,</w:t>
      </w:r>
    </w:p>
    <w:p>
      <w:pPr>
        <w:spacing w:after="600" w:before="0"/>
        <w:jc w:val="center"/>
      </w:pPr>
      <w:r>
        <w:rPr>
          <w:rFonts w:ascii="Arial" w:cs="Arial" w:eastAsia="Arial" w:hAnsi="Arial"/>
          <w:i/>
          <w:iCs/>
          <w:color w:val="444444"/>
          <w:sz w:val="26"/>
          <w:szCs w:val="26"/>
        </w:rPr>
        <w:t xml:space="preserve">teaching, and student life — solving the problems that legacy systems never could.</w:t>
      </w:r>
    </w:p>
    <w:p>
      <w:pPr>
        <w:spacing w:after="100" w:before="0"/>
        <w:jc w:val="center"/>
      </w:pPr>
      <w:r>
        <w:rPr>
          <w:rFonts w:ascii="Arial" w:cs="Arial" w:eastAsia="Arial" w:hAnsi="Arial"/>
          <w:color w:val="888888"/>
          <w:sz w:val="22"/>
          <w:szCs w:val="22"/>
        </w:rPr>
        <w:t xml:space="preserve">University of Zambia  ·  School of Natural Sciences  ·  Department of Computer Science</w:t>
      </w:r>
    </w:p>
    <w:p>
      <w:pPr>
        <w:spacing w:after="0" w:before="0"/>
        <w:jc w:val="center"/>
      </w:pPr>
      <w:r>
        <w:rPr>
          <w:rFonts w:ascii="Arial" w:cs="Arial" w:eastAsia="Arial" w:hAnsi="Arial"/>
          <w:b/>
          <w:bCs/>
          <w:color w:val="1F3864"/>
          <w:sz w:val="22"/>
          <w:szCs w:val="22"/>
        </w:rPr>
        <w:t xml:space="preserve">Chitundu Milimbo &amp; Charles Hangoma  ·  Supervisor: Prof. J Phiri</w:t>
      </w:r>
    </w:p>
    <w:p>
      <w:r>
        <w:br w:type="page"/>
      </w:r>
    </w:p>
    <w:p>
      <w:pPr>
        <w:pStyle w:val="Heading1"/>
        <w:pBdr>
          <w:bottom w:val="single" w:color="2E75B6" w:sz="10" w:space="8"/>
        </w:pBdr>
        <w:spacing w:after="160" w:before="480"/>
      </w:pPr>
      <w:r>
        <w:rPr>
          <w:rFonts w:ascii="Arial" w:cs="Arial" w:eastAsia="Arial" w:hAnsi="Arial"/>
          <w:b/>
          <w:bCs/>
          <w:color w:val="1F3864"/>
          <w:sz w:val="38"/>
          <w:szCs w:val="38"/>
        </w:rPr>
        <w:t xml:space="preserve">1. Executive Summary</w:t>
      </w:r>
    </w:p>
    <w:p>
      <w:pPr>
        <w:spacing w:after="160" w:before="100"/>
        <w:ind w:left="200"/>
      </w:pPr>
      <w:r>
        <w:rPr>
          <w:rFonts w:ascii="Arial" w:cs="Arial" w:eastAsia="Arial" w:hAnsi="Arial"/>
          <w:i/>
          <w:iCs/>
          <w:color w:val="444444"/>
          <w:sz w:val="24"/>
          <w:szCs w:val="24"/>
        </w:rPr>
        <w:t xml:space="preserve">Higher education institutions today run on two disconnected systems: one that holds all the administrative truth about a student, and another where all the actual learning happens. This project closes that gap — permanently.</w:t>
      </w:r>
    </w:p>
    <w:p>
      <w:pPr>
        <w:spacing w:after="100" w:before="80"/>
      </w:pPr>
      <w:r>
        <w:rPr>
          <w:rFonts w:ascii="Arial" w:cs="Arial" w:eastAsia="Arial" w:hAnsi="Arial"/>
          <w:sz w:val="22"/>
          <w:szCs w:val="22"/>
        </w:rPr>
        <w:t xml:space="preserve">The Modern Student Information System (SIS) is a purpose-built, web-based academic management platform designed specifically for institutions like the University of Zambia. It replaces fragmented, manual workflows with a single intelligent ecosystem that connects student records, course management, enrollment, grades, and learning activity in real time.</w:t>
      </w:r>
    </w:p>
    <w:p>
      <w:pPr>
        <w:spacing w:after="100" w:before="80"/>
      </w:pPr>
      <w:r>
        <w:rPr>
          <w:rFonts w:ascii="Arial" w:cs="Arial" w:eastAsia="Arial" w:hAnsi="Arial"/>
          <w:sz w:val="22"/>
          <w:szCs w:val="22"/>
        </w:rPr>
        <w:t xml:space="preserve">Unlike generic off-the-shelf SIS products — or a plain Moodle installation — this platform is architected around three capabilities that no existing system at this institution currently provides:</w:t>
      </w:r>
    </w:p>
    <w:p>
      <w:pPr>
        <w:spacing w:after="60" w:before="60"/>
      </w:pPr>
      <w:r>
        <w:t xml:space="preserve"/>
      </w:r>
    </w:p>
    <w:p>
      <w:pPr>
        <w:pStyle w:val="ListParagraph"/>
        <w:numPr>
          <w:ilvl w:val="0"/>
          <w:numId w:val="2"/>
        </w:numPr>
        <w:spacing w:after="80" w:before="60"/>
      </w:pPr>
      <w:r>
        <w:rPr>
          <w:rFonts w:ascii="Arial" w:cs="Arial" w:eastAsia="Arial" w:hAnsi="Arial"/>
          <w:sz w:val="22"/>
          <w:szCs w:val="22"/>
        </w:rPr>
        <w:t xml:space="preserve">Deep, bidirectional integration with Moodle using modern standards (Moodle Web Services API and LTI v1.3), so that administration and learning operate as a single unified experience rather than two siloed tools.</w:t>
      </w:r>
    </w:p>
    <w:p>
      <w:pPr>
        <w:pStyle w:val="ListParagraph"/>
        <w:numPr>
          <w:ilvl w:val="0"/>
          <w:numId w:val="2"/>
        </w:numPr>
        <w:spacing w:after="80" w:before="60"/>
      </w:pPr>
      <w:r>
        <w:rPr>
          <w:rFonts w:ascii="Arial" w:cs="Arial" w:eastAsia="Arial" w:hAnsi="Arial"/>
          <w:sz w:val="22"/>
          <w:szCs w:val="22"/>
        </w:rPr>
        <w:t xml:space="preserve">A governed AI layer that acts as a decision-support engine — not an autonomous decision maker — helping students get answers instantly, helping staff move faster, and helping advisors reach struggling students before it is too late.</w:t>
      </w:r>
    </w:p>
    <w:p>
      <w:pPr>
        <w:pStyle w:val="ListParagraph"/>
        <w:numPr>
          <w:ilvl w:val="0"/>
          <w:numId w:val="2"/>
        </w:numPr>
        <w:spacing w:after="80" w:before="60"/>
      </w:pPr>
      <w:r>
        <w:rPr>
          <w:rFonts w:ascii="Arial" w:cs="Arial" w:eastAsia="Arial" w:hAnsi="Arial"/>
          <w:sz w:val="22"/>
          <w:szCs w:val="22"/>
        </w:rPr>
        <w:t xml:space="preserve">Built-in human oversight, audit logging, and ethical AI governance aligned with the NIST AI Risk Management Framework, making it safe to deploy in an institutional context where trust and accountability matter.</w:t>
      </w:r>
    </w:p>
    <w:p>
      <w:pPr>
        <w:spacing w:after="60" w:before="60"/>
      </w:pPr>
      <w:r>
        <w:t xml:space="preserve"/>
      </w:r>
    </w:p>
    <w:p>
      <w:pPr>
        <w:spacing w:after="100" w:before="80"/>
      </w:pPr>
      <w:r>
        <w:rPr>
          <w:rFonts w:ascii="Arial" w:cs="Arial" w:eastAsia="Arial" w:hAnsi="Arial"/>
          <w:sz w:val="22"/>
          <w:szCs w:val="22"/>
        </w:rPr>
        <w:t xml:space="preserve">The result is a system that genuinely reduces the daily friction felt by every person in the institution — from the student who cannot get a straight answer about their registration, to the advisor drowning in paperwork, to the lecturer who has no visibility into whether their students are actually engaging with course material.</w:t>
      </w:r>
    </w:p>
    <w:p>
      <w:r>
        <w:br w:type="page"/>
      </w:r>
    </w:p>
    <w:p>
      <w:pPr>
        <w:pStyle w:val="Heading1"/>
        <w:pBdr>
          <w:bottom w:val="single" w:color="2E75B6" w:sz="10" w:space="8"/>
        </w:pBdr>
        <w:spacing w:after="160" w:before="480"/>
      </w:pPr>
      <w:r>
        <w:rPr>
          <w:rFonts w:ascii="Arial" w:cs="Arial" w:eastAsia="Arial" w:hAnsi="Arial"/>
          <w:b/>
          <w:bCs/>
          <w:color w:val="1F3864"/>
          <w:sz w:val="38"/>
          <w:szCs w:val="38"/>
        </w:rPr>
        <w:t xml:space="preserve">2. The Problems This System Solves</w:t>
      </w:r>
    </w:p>
    <w:p>
      <w:pPr>
        <w:spacing w:after="160" w:before="100"/>
        <w:ind w:left="200"/>
      </w:pPr>
      <w:r>
        <w:rPr>
          <w:rFonts w:ascii="Arial" w:cs="Arial" w:eastAsia="Arial" w:hAnsi="Arial"/>
          <w:i/>
          <w:iCs/>
          <w:color w:val="444444"/>
          <w:sz w:val="24"/>
          <w:szCs w:val="24"/>
        </w:rPr>
        <w:t xml:space="preserve">Every stakeholder in a modern university faces a version of the same problem: the information they need to make good decisions lives somewhere else, in a different system, owned by a different office.</w:t>
      </w:r>
    </w:p>
    <w:p>
      <w:pPr>
        <w:pStyle w:val="Heading2"/>
        <w:spacing w:after="100" w:before="320"/>
      </w:pPr>
      <w:r>
        <w:rPr>
          <w:rFonts w:ascii="Arial" w:cs="Arial" w:eastAsia="Arial" w:hAnsi="Arial"/>
          <w:b/>
          <w:bCs/>
          <w:color w:val="2E75B6"/>
          <w:sz w:val="28"/>
          <w:szCs w:val="28"/>
        </w:rPr>
        <w:t xml:space="preserve">2.1  Data lives in silos — and nobody has the full picture</w:t>
      </w:r>
    </w:p>
    <w:p>
      <w:pPr>
        <w:shd w:fill="FDEDED" w:val="clear"/>
        <w:spacing w:after="100" w:before="100"/>
        <w:ind w:left="300" w:right="300"/>
      </w:pPr>
      <w:r>
        <w:rPr>
          <w:rFonts w:ascii="Arial" w:cs="Arial" w:eastAsia="Arial" w:hAnsi="Arial"/>
          <w:b/>
          <w:bCs/>
          <w:color w:val="7B1F1F"/>
          <w:sz w:val="20"/>
          <w:szCs w:val="20"/>
        </w:rPr>
        <w:t xml:space="preserve">✖  PROBLEM TODAY  </w:t>
      </w:r>
      <w:r>
        <w:rPr>
          <w:rFonts w:ascii="Arial" w:cs="Arial" w:eastAsia="Arial" w:hAnsi="Arial"/>
          <w:sz w:val="20"/>
          <w:szCs w:val="20"/>
        </w:rPr>
        <w:t xml:space="preserve">The SIS holds enrollment records, grades, attendance, and financial status. Moodle holds quiz scores, last login dates, assignment submissions, and forum participation. Neither system shows the other's data. An advisor trying to help a failing student must log into multiple systems, copy data by hand, and still only sees half the picture.</w:t>
      </w:r>
    </w:p>
    <w:p>
      <w:pPr>
        <w:shd w:fill="FFF8E1" w:val="clear"/>
        <w:spacing w:after="100" w:before="100"/>
        <w:ind w:left="300" w:right="300"/>
      </w:pPr>
      <w:r>
        <w:rPr>
          <w:rFonts w:ascii="Arial" w:cs="Arial" w:eastAsia="Arial" w:hAnsi="Arial"/>
          <w:b/>
          <w:bCs/>
          <w:color w:val="7F6000"/>
          <w:sz w:val="20"/>
          <w:szCs w:val="20"/>
        </w:rPr>
        <w:t xml:space="preserve">➜  HOW WE SOLVE IT  </w:t>
      </w:r>
      <w:r>
        <w:rPr>
          <w:rFonts w:ascii="Arial" w:cs="Arial" w:eastAsia="Arial" w:hAnsi="Arial"/>
          <w:sz w:val="20"/>
          <w:szCs w:val="20"/>
        </w:rPr>
        <w:t xml:space="preserve">Our system aggregates SIS records and Moodle engagement data into a unified student profile, visible in a single dashboard. An advisor sees, in one screen: the student's academic standing, financial flags, attendance record, last Moodle login, assignment submission rate, and quiz average — with no manual effort required.</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2.2  Student support is reactive — help arrives after the damage is done</w:t>
      </w:r>
    </w:p>
    <w:p>
      <w:pPr>
        <w:shd w:fill="FDEDED" w:val="clear"/>
        <w:spacing w:after="100" w:before="100"/>
        <w:ind w:left="300" w:right="300"/>
      </w:pPr>
      <w:r>
        <w:rPr>
          <w:rFonts w:ascii="Arial" w:cs="Arial" w:eastAsia="Arial" w:hAnsi="Arial"/>
          <w:b/>
          <w:bCs/>
          <w:color w:val="7B1F1F"/>
          <w:sz w:val="20"/>
          <w:szCs w:val="20"/>
        </w:rPr>
        <w:t xml:space="preserve">✖  PROBLEM TODAY  </w:t>
      </w:r>
      <w:r>
        <w:rPr>
          <w:rFonts w:ascii="Arial" w:cs="Arial" w:eastAsia="Arial" w:hAnsi="Arial"/>
          <w:sz w:val="20"/>
          <w:szCs w:val="20"/>
        </w:rPr>
        <w:t xml:space="preserve">Currently, a student is flagged as 'at risk' only after they have already failed a course, missed too many classes, or fallen into financial difficulty. By that point, the best interventions are damage control rather than prevention. Advisors are always one step behind.</w:t>
      </w:r>
    </w:p>
    <w:p>
      <w:pPr>
        <w:shd w:fill="FFF8E1" w:val="clear"/>
        <w:spacing w:after="100" w:before="100"/>
        <w:ind w:left="300" w:right="300"/>
      </w:pPr>
      <w:r>
        <w:rPr>
          <w:rFonts w:ascii="Arial" w:cs="Arial" w:eastAsia="Arial" w:hAnsi="Arial"/>
          <w:b/>
          <w:bCs/>
          <w:color w:val="7F6000"/>
          <w:sz w:val="20"/>
          <w:szCs w:val="20"/>
        </w:rPr>
        <w:t xml:space="preserve">➜  HOW WE SOLVE IT  </w:t>
      </w:r>
      <w:r>
        <w:rPr>
          <w:rFonts w:ascii="Arial" w:cs="Arial" w:eastAsia="Arial" w:hAnsi="Arial"/>
          <w:sz w:val="20"/>
          <w:szCs w:val="20"/>
        </w:rPr>
        <w:t xml:space="preserve">The at-risk insight engine runs nightly, combining SIS signals (attendance drops, financial holds, academic probation) with Moodle signals (days since last login, quiz failure patterns, missed submissions) to generate a natural-language alert for the student's advisor — days or weeks before a crisis becomes irreversible. Advisors are proactive, not reactive.</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2.3  Administrative workload is unsustainable</w:t>
      </w:r>
    </w:p>
    <w:p>
      <w:pPr>
        <w:shd w:fill="FDEDED" w:val="clear"/>
        <w:spacing w:after="100" w:before="100"/>
        <w:ind w:left="300" w:right="300"/>
      </w:pPr>
      <w:r>
        <w:rPr>
          <w:rFonts w:ascii="Arial" w:cs="Arial" w:eastAsia="Arial" w:hAnsi="Arial"/>
          <w:b/>
          <w:bCs/>
          <w:color w:val="7B1F1F"/>
          <w:sz w:val="20"/>
          <w:szCs w:val="20"/>
        </w:rPr>
        <w:t xml:space="preserve">✖  PROBLEM TODAY  </w:t>
      </w:r>
      <w:r>
        <w:rPr>
          <w:rFonts w:ascii="Arial" w:cs="Arial" w:eastAsia="Arial" w:hAnsi="Arial"/>
          <w:sz w:val="20"/>
          <w:szCs w:val="20"/>
        </w:rPr>
        <w:t xml:space="preserve">Enrollment reconciliation between the SIS and Moodle is done manually — a staff member creates the Moodle course, separately enrolls students, then separately records grades in two different places. A single semester's worth of course setup can take days of administrative work. Grade discrepancies between systems are common and take hours to resolve.</w:t>
      </w:r>
    </w:p>
    <w:p>
      <w:pPr>
        <w:shd w:fill="FFF8E1" w:val="clear"/>
        <w:spacing w:after="100" w:before="100"/>
        <w:ind w:left="300" w:right="300"/>
      </w:pPr>
      <w:r>
        <w:rPr>
          <w:rFonts w:ascii="Arial" w:cs="Arial" w:eastAsia="Arial" w:hAnsi="Arial"/>
          <w:b/>
          <w:bCs/>
          <w:color w:val="7F6000"/>
          <w:sz w:val="20"/>
          <w:szCs w:val="20"/>
        </w:rPr>
        <w:t xml:space="preserve">➜  HOW WE SOLVE IT  </w:t>
      </w:r>
      <w:r>
        <w:rPr>
          <w:rFonts w:ascii="Arial" w:cs="Arial" w:eastAsia="Arial" w:hAnsi="Arial"/>
          <w:sz w:val="20"/>
          <w:szCs w:val="20"/>
        </w:rPr>
        <w:t xml:space="preserve">Every enrollment, course shell, and grade entered in the SIS is automatically provisioned in Moodle within seconds via the web services sync engine. Grade pass-back flows bidirectionally. Administrators stop doing data entry and start doing their actual jobs.</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2.4  Students cannot get simple answers without queueing at an office</w:t>
      </w:r>
    </w:p>
    <w:p>
      <w:pPr>
        <w:shd w:fill="FDEDED" w:val="clear"/>
        <w:spacing w:after="100" w:before="100"/>
        <w:ind w:left="300" w:right="300"/>
      </w:pPr>
      <w:r>
        <w:rPr>
          <w:rFonts w:ascii="Arial" w:cs="Arial" w:eastAsia="Arial" w:hAnsi="Arial"/>
          <w:b/>
          <w:bCs/>
          <w:color w:val="7B1F1F"/>
          <w:sz w:val="20"/>
          <w:szCs w:val="20"/>
        </w:rPr>
        <w:t xml:space="preserve">✖  PROBLEM TODAY  </w:t>
      </w:r>
      <w:r>
        <w:rPr>
          <w:rFonts w:ascii="Arial" w:cs="Arial" w:eastAsia="Arial" w:hAnsi="Arial"/>
          <w:sz w:val="20"/>
          <w:szCs w:val="20"/>
        </w:rPr>
        <w:t xml:space="preserve">'When is the fee payment deadline?' 'What are the requirements to graduate?' 'Can I still drop a course?' These are questions students ask every day, and the current answer is: go to the Registrar's office, or send an email and wait three days. This creates queues, wastes staff time on repetitive questions, and frustrates students who just need a fast, accurate answer.</w:t>
      </w:r>
    </w:p>
    <w:p>
      <w:pPr>
        <w:shd w:fill="FFF8E1" w:val="clear"/>
        <w:spacing w:after="100" w:before="100"/>
        <w:ind w:left="300" w:right="300"/>
      </w:pPr>
      <w:r>
        <w:rPr>
          <w:rFonts w:ascii="Arial" w:cs="Arial" w:eastAsia="Arial" w:hAnsi="Arial"/>
          <w:b/>
          <w:bCs/>
          <w:color w:val="7F6000"/>
          <w:sz w:val="20"/>
          <w:szCs w:val="20"/>
        </w:rPr>
        <w:t xml:space="preserve">➜  HOW WE SOLVE IT  </w:t>
      </w:r>
      <w:r>
        <w:rPr>
          <w:rFonts w:ascii="Arial" w:cs="Arial" w:eastAsia="Arial" w:hAnsi="Arial"/>
          <w:sz w:val="20"/>
          <w:szCs w:val="20"/>
        </w:rPr>
        <w:t xml:space="preserve">The AI student service co-pilot provides a natural language chat interface available 24 hours a day, 7 days a week. It answers questions using the institution's own approved documents — the course catalog, academic regulations, and the academic calendar — with source references so students can verify information. Staff are freed from answering the same ten questions two hundred times per semester.</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2.5  Staff spend hours writing notes that nobody reads</w:t>
      </w:r>
    </w:p>
    <w:p>
      <w:pPr>
        <w:shd w:fill="FDEDED" w:val="clear"/>
        <w:spacing w:after="100" w:before="100"/>
        <w:ind w:left="300" w:right="300"/>
      </w:pPr>
      <w:r>
        <w:rPr>
          <w:rFonts w:ascii="Arial" w:cs="Arial" w:eastAsia="Arial" w:hAnsi="Arial"/>
          <w:b/>
          <w:bCs/>
          <w:color w:val="7B1F1F"/>
          <w:sz w:val="20"/>
          <w:szCs w:val="20"/>
        </w:rPr>
        <w:t xml:space="preserve">✖  PROBLEM TODAY  </w:t>
      </w:r>
      <w:r>
        <w:rPr>
          <w:rFonts w:ascii="Arial" w:cs="Arial" w:eastAsia="Arial" w:hAnsi="Arial"/>
          <w:sz w:val="20"/>
          <w:szCs w:val="20"/>
        </w:rPr>
        <w:t xml:space="preserve">Academic advisors take notes during student meetings. Those notes live in a notebook, a personal document, or an email thread. When the student comes back three months later, the advisor spends 20 minutes hunting through their own records before the meeting can start. Helpdesk staff write ticket summaries that get buried. Important context is lost constantly.</w:t>
      </w:r>
    </w:p>
    <w:p>
      <w:pPr>
        <w:shd w:fill="FFF8E1" w:val="clear"/>
        <w:spacing w:after="100" w:before="100"/>
        <w:ind w:left="300" w:right="300"/>
      </w:pPr>
      <w:r>
        <w:rPr>
          <w:rFonts w:ascii="Arial" w:cs="Arial" w:eastAsia="Arial" w:hAnsi="Arial"/>
          <w:b/>
          <w:bCs/>
          <w:color w:val="7F6000"/>
          <w:sz w:val="20"/>
          <w:szCs w:val="20"/>
        </w:rPr>
        <w:t xml:space="preserve">➜  HOW WE SOLVE IT  </w:t>
      </w:r>
      <w:r>
        <w:rPr>
          <w:rFonts w:ascii="Arial" w:cs="Arial" w:eastAsia="Arial" w:hAnsi="Arial"/>
          <w:sz w:val="20"/>
          <w:szCs w:val="20"/>
        </w:rPr>
        <w:t xml:space="preserve">The staff workflow acceleration feature accepts raw text — advising notes, helpdesk tickets, meeting summaries — and produces a structured summary with key issues, recommended actions, and urgency level. The advisor reviews and edits the summary before saving it as an official record. The AI never writes the official record; it drafts it, saving 80% of the documentation time while keeping the human accountable for the content.</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2.6  Students in difficulty have nowhere discreet to turn</w:t>
      </w:r>
    </w:p>
    <w:p>
      <w:pPr>
        <w:shd w:fill="FDEDED" w:val="clear"/>
        <w:spacing w:after="100" w:before="100"/>
        <w:ind w:left="300" w:right="300"/>
      </w:pPr>
      <w:r>
        <w:rPr>
          <w:rFonts w:ascii="Arial" w:cs="Arial" w:eastAsia="Arial" w:hAnsi="Arial"/>
          <w:b/>
          <w:bCs/>
          <w:color w:val="7B1F1F"/>
          <w:sz w:val="20"/>
          <w:szCs w:val="20"/>
        </w:rPr>
        <w:t xml:space="preserve">✖  PROBLEM TODAY  </w:t>
      </w:r>
      <w:r>
        <w:rPr>
          <w:rFonts w:ascii="Arial" w:cs="Arial" w:eastAsia="Arial" w:hAnsi="Arial"/>
          <w:sz w:val="20"/>
          <w:szCs w:val="20"/>
        </w:rPr>
        <w:t xml:space="preserve">A student who is struggling emotionally may not feel comfortable walking into a counselling office unannounced. There is currently no low-friction, private way for a student to signal that they are not okay — and no automated pathway to connect them to support before the situation becomes a crisis.</w:t>
      </w:r>
    </w:p>
    <w:p>
      <w:pPr>
        <w:shd w:fill="FFF8E1" w:val="clear"/>
        <w:spacing w:after="100" w:before="100"/>
        <w:ind w:left="300" w:right="300"/>
      </w:pPr>
      <w:r>
        <w:rPr>
          <w:rFonts w:ascii="Arial" w:cs="Arial" w:eastAsia="Arial" w:hAnsi="Arial"/>
          <w:b/>
          <w:bCs/>
          <w:color w:val="7F6000"/>
          <w:sz w:val="20"/>
          <w:szCs w:val="20"/>
        </w:rPr>
        <w:t xml:space="preserve">➜  HOW WE SOLVE IT  </w:t>
      </w:r>
      <w:r>
        <w:rPr>
          <w:rFonts w:ascii="Arial" w:cs="Arial" w:eastAsia="Arial" w:hAnsi="Arial"/>
          <w:sz w:val="20"/>
          <w:szCs w:val="20"/>
        </w:rPr>
        <w:t xml:space="preserve">The opt-in wellbeing check-in feature, available only to students who have explicitly consented, provides a simple, private mood check-in form. The AI triages responses and either surfaces self-help resources or — for concerning responses — notifies designated wellbeing staff immediately. No automated message claims to diagnose the student. No data is shared beyond the wellbeing team. The student controls their own data at all times.</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2.7  Existing integrations are brittle, shallow, and impossible to maintain</w:t>
      </w:r>
    </w:p>
    <w:p>
      <w:pPr>
        <w:shd w:fill="FDEDED" w:val="clear"/>
        <w:spacing w:after="100" w:before="100"/>
        <w:ind w:left="300" w:right="300"/>
      </w:pPr>
      <w:r>
        <w:rPr>
          <w:rFonts w:ascii="Arial" w:cs="Arial" w:eastAsia="Arial" w:hAnsi="Arial"/>
          <w:b/>
          <w:bCs/>
          <w:color w:val="7B1F1F"/>
          <w:sz w:val="20"/>
          <w:szCs w:val="20"/>
        </w:rPr>
        <w:t xml:space="preserve">✖  PROBLEM TODAY  </w:t>
      </w:r>
      <w:r>
        <w:rPr>
          <w:rFonts w:ascii="Arial" w:cs="Arial" w:eastAsia="Arial" w:hAnsi="Arial"/>
          <w:sz w:val="20"/>
          <w:szCs w:val="20"/>
        </w:rPr>
        <w:t xml:space="preserve">Most institutions that have attempted to connect their SIS to Moodle rely on custom scripts, batch file transfers, or scheduled CSV imports. These break silently, cause data inconsistencies, and are expensive to maintain. When the Moodle version updates, everything breaks again. There is no standard, no audit trail, and no recovery mechanism.</w:t>
      </w:r>
    </w:p>
    <w:p>
      <w:pPr>
        <w:shd w:fill="FFF8E1" w:val="clear"/>
        <w:spacing w:after="100" w:before="100"/>
        <w:ind w:left="300" w:right="300"/>
      </w:pPr>
      <w:r>
        <w:rPr>
          <w:rFonts w:ascii="Arial" w:cs="Arial" w:eastAsia="Arial" w:hAnsi="Arial"/>
          <w:b/>
          <w:bCs/>
          <w:color w:val="7F6000"/>
          <w:sz w:val="20"/>
          <w:szCs w:val="20"/>
        </w:rPr>
        <w:t xml:space="preserve">➜  HOW WE SOLVE IT  </w:t>
      </w:r>
      <w:r>
        <w:rPr>
          <w:rFonts w:ascii="Arial" w:cs="Arial" w:eastAsia="Arial" w:hAnsi="Arial"/>
          <w:sz w:val="20"/>
          <w:szCs w:val="20"/>
        </w:rPr>
        <w:t xml:space="preserve">Our integration is built entirely on published open standards: the Moodle REST web services API for provisioning and synchronisation, and IMS Global LTI v1.3 for embedding SIS-hosted tools inside Moodle using OpenID Connect, signed JSON Web Tokens, and OAuth 2.0. These standards are actively maintained, version-stable, and supported by Moodle's own development team. When Moodle updates, the integration survives.</w:t>
      </w:r>
    </w:p>
    <w:p>
      <w:pPr>
        <w:spacing w:after="60" w:before="60"/>
      </w:pPr>
      <w:r>
        <w:t xml:space="preserve"/>
      </w:r>
    </w:p>
    <w:p>
      <w:r>
        <w:br w:type="page"/>
      </w:r>
    </w:p>
    <w:p>
      <w:pPr>
        <w:pStyle w:val="Heading1"/>
        <w:pBdr>
          <w:bottom w:val="single" w:color="2E75B6" w:sz="10" w:space="8"/>
        </w:pBdr>
        <w:spacing w:after="160" w:before="480"/>
      </w:pPr>
      <w:r>
        <w:rPr>
          <w:rFonts w:ascii="Arial" w:cs="Arial" w:eastAsia="Arial" w:hAnsi="Arial"/>
          <w:b/>
          <w:bCs/>
          <w:color w:val="1F3864"/>
          <w:sz w:val="38"/>
          <w:szCs w:val="38"/>
        </w:rPr>
        <w:t xml:space="preserve">3. Problem vs Solution — At a Glance</w:t>
      </w:r>
    </w:p>
    <w:p>
      <w:pPr>
        <w:spacing w:after="160" w:before="100"/>
        <w:ind w:left="200"/>
      </w:pPr>
      <w:r>
        <w:rPr>
          <w:rFonts w:ascii="Arial" w:cs="Arial" w:eastAsia="Arial" w:hAnsi="Arial"/>
          <w:i/>
          <w:iCs/>
          <w:color w:val="444444"/>
          <w:sz w:val="24"/>
          <w:szCs w:val="24"/>
        </w:rPr>
        <w:t xml:space="preserve">A direct comparison of what currently happens in a typical higher education institution and what the Modern SIS delivers instead.</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20"/>
        <w:gridCol w:w="4680"/>
      </w:tblGrid>
      <w:tr>
        <w:trPr>
          <w:tblHeader/>
        </w:trPr>
        <w:tc>
          <w:tcPr>
            <w:tcW w:type="dxa" w:w="432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tcPr>
          <w:p>
            <w:r>
              <w:rPr>
                <w:rFonts w:ascii="Arial" w:cs="Arial" w:eastAsia="Arial" w:hAnsi="Arial"/>
                <w:b/>
                <w:bCs/>
                <w:color w:val="FFFFFF"/>
                <w:sz w:val="22"/>
                <w:szCs w:val="22"/>
              </w:rPr>
              <w:t xml:space="preserve">Problem today</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What our system does instead</w:t>
            </w:r>
          </w:p>
        </w:tc>
      </w:tr>
      <w:tr>
        <w:tc>
          <w:tcPr>
            <w:tcW w:type="dxa" w:w="432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sz w:val="20"/>
                <w:szCs w:val="20"/>
              </w:rPr>
              <w:t xml:space="preserve">Advisors must log into 2–3 systems and copy data manually before each student meeting.</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sz w:val="20"/>
                <w:szCs w:val="20"/>
              </w:rPr>
              <w:t xml:space="preserve">A single unified student profile combines SIS records and Moodle engagement data in real time.</w:t>
            </w:r>
          </w:p>
        </w:tc>
      </w:tr>
      <w:tr>
        <w:tc>
          <w:tcPr>
            <w:tcW w:type="dxa" w:w="432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sz w:val="20"/>
                <w:szCs w:val="20"/>
              </w:rPr>
              <w:t xml:space="preserve">At-risk students are identified only after they have failed — too late for effective intervention.</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sz w:val="20"/>
                <w:szCs w:val="20"/>
              </w:rPr>
              <w:t xml:space="preserve">Nightly at-risk engine surfaces early warnings to advisors days before academic failure, with natural language explanations.</w:t>
            </w:r>
          </w:p>
        </w:tc>
      </w:tr>
      <w:tr>
        <w:tc>
          <w:tcPr>
            <w:tcW w:type="dxa" w:w="432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sz w:val="20"/>
                <w:szCs w:val="20"/>
              </w:rPr>
              <w:t xml:space="preserve">Course setup and enrollment in Moodle is done manually by staff each semester — a multi-day task.</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sz w:val="20"/>
                <w:szCs w:val="20"/>
              </w:rPr>
              <w:t xml:space="preserve">Courses, enrollments, and grades are automatically provisioned in Moodle the moment they are created in the SIS.</w:t>
            </w:r>
          </w:p>
        </w:tc>
      </w:tr>
      <w:tr>
        <w:tc>
          <w:tcPr>
            <w:tcW w:type="dxa" w:w="432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sz w:val="20"/>
                <w:szCs w:val="20"/>
              </w:rPr>
              <w:t xml:space="preserve">Students queue at the Registrar's office for answers to routine administrative questions.</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sz w:val="20"/>
                <w:szCs w:val="20"/>
              </w:rPr>
              <w:t xml:space="preserve">AI co-pilot answers questions 24/7 using institution-approved knowledge sources, with source references.</w:t>
            </w:r>
          </w:p>
        </w:tc>
      </w:tr>
      <w:tr>
        <w:tc>
          <w:tcPr>
            <w:tcW w:type="dxa" w:w="432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sz w:val="20"/>
                <w:szCs w:val="20"/>
              </w:rPr>
              <w:t xml:space="preserve">Advising notes live in personal files. Context is lost between meetings and between advisors.</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sz w:val="20"/>
                <w:szCs w:val="20"/>
              </w:rPr>
              <w:t xml:space="preserve">Workflow summarisation creates structured, searchable official records from raw meeting notes — with human approval required.</w:t>
            </w:r>
          </w:p>
        </w:tc>
      </w:tr>
      <w:tr>
        <w:tc>
          <w:tcPr>
            <w:tcW w:type="dxa" w:w="432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sz w:val="20"/>
                <w:szCs w:val="20"/>
              </w:rPr>
              <w:t xml:space="preserve">Students with emotional difficulties have no low-friction private pathway to signal that they need support.</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sz w:val="20"/>
                <w:szCs w:val="20"/>
              </w:rPr>
              <w:t xml:space="preserve">Consent-based wellbeing check-in triages student responses and routes concerning cases to wellbeing staff immediately.</w:t>
            </w:r>
          </w:p>
        </w:tc>
      </w:tr>
      <w:tr>
        <w:tc>
          <w:tcPr>
            <w:tcW w:type="dxa" w:w="432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sz w:val="20"/>
                <w:szCs w:val="20"/>
              </w:rPr>
              <w:t xml:space="preserve">SIS-Moodle integrations rely on brittle custom scripts that break silently and are expensive to maintain.</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sz w:val="20"/>
                <w:szCs w:val="20"/>
              </w:rPr>
              <w:t xml:space="preserve">Integration built on Moodle REST API and LTI v1.3 open standards — version-stable, auditable, and fully recoverable.</w:t>
            </w:r>
          </w:p>
        </w:tc>
      </w:tr>
      <w:tr>
        <w:tc>
          <w:tcPr>
            <w:tcW w:type="dxa" w:w="432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sz w:val="20"/>
                <w:szCs w:val="20"/>
              </w:rPr>
              <w:t xml:space="preserve">AI tools in education are deployed without governance — outputs are unverified, biased, and unauditable.</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sz w:val="20"/>
                <w:szCs w:val="20"/>
              </w:rPr>
              <w:t xml:space="preserve">All AI outputs are logged, bias-tested, and governed under the NIST AI Risk Management Framework. Humans approve all official records.</w:t>
            </w:r>
          </w:p>
        </w:tc>
      </w:tr>
    </w:tbl>
    <w:p>
      <w:pPr>
        <w:spacing w:after="60" w:before="60"/>
      </w:pPr>
      <w:r>
        <w:t xml:space="preserve"/>
      </w:r>
    </w:p>
    <w:p>
      <w:r>
        <w:br w:type="page"/>
      </w:r>
    </w:p>
    <w:p>
      <w:pPr>
        <w:pStyle w:val="Heading1"/>
        <w:pBdr>
          <w:bottom w:val="single" w:color="2E75B6" w:sz="10" w:space="8"/>
        </w:pBdr>
        <w:spacing w:after="160" w:before="480"/>
      </w:pPr>
      <w:r>
        <w:rPr>
          <w:rFonts w:ascii="Arial" w:cs="Arial" w:eastAsia="Arial" w:hAnsi="Arial"/>
          <w:b/>
          <w:bCs/>
          <w:color w:val="1F3864"/>
          <w:sz w:val="38"/>
          <w:szCs w:val="38"/>
        </w:rPr>
        <w:t xml:space="preserve">4. Who Benefits and How</w:t>
      </w:r>
    </w:p>
    <w:p>
      <w:pPr>
        <w:spacing w:after="160" w:before="100"/>
        <w:ind w:left="200"/>
      </w:pPr>
      <w:r>
        <w:rPr>
          <w:rFonts w:ascii="Arial" w:cs="Arial" w:eastAsia="Arial" w:hAnsi="Arial"/>
          <w:i/>
          <w:iCs/>
          <w:color w:val="444444"/>
          <w:sz w:val="24"/>
          <w:szCs w:val="24"/>
        </w:rPr>
        <w:t xml:space="preserve">The Modern SIS is designed for every person in the institution — not just the administrators who manage it.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BF0FB" w:val="clear"/>
            <w:tcMar>
              <w:top w:type="dxa" w:w="120"/>
              <w:left w:type="dxa" w:w="200"/>
              <w:bottom w:type="dxa" w:w="120"/>
              <w:right w:type="dxa" w:w="200"/>
            </w:tcMar>
          </w:tcPr>
          <w:p>
            <w:pPr>
              <w:spacing w:after="80" w:before="80"/>
            </w:pPr>
            <w:r>
              <w:rPr>
                <w:rFonts w:ascii="Arial" w:cs="Arial" w:eastAsia="Arial" w:hAnsi="Arial"/>
                <w:b/>
                <w:bCs/>
                <w:color w:val="1F3864"/>
                <w:sz w:val="24"/>
                <w:szCs w:val="24"/>
              </w:rPr>
              <w:t xml:space="preserve">STUDENTS</w:t>
            </w:r>
          </w:p>
          <w:p>
            <w:pPr>
              <w:pStyle w:val="ListParagraph"/>
              <w:numPr>
                <w:ilvl w:val="0"/>
                <w:numId w:val="2"/>
              </w:numPr>
              <w:spacing w:after="60" w:before="40"/>
            </w:pPr>
            <w:r>
              <w:rPr>
                <w:rFonts w:ascii="Arial" w:cs="Arial" w:eastAsia="Arial" w:hAnsi="Arial"/>
                <w:sz w:val="21"/>
                <w:szCs w:val="21"/>
              </w:rPr>
              <w:t xml:space="preserve">Register for courses, view grades, and track academic standing without visiting a physical office.</w:t>
            </w:r>
          </w:p>
          <w:p>
            <w:pPr>
              <w:pStyle w:val="ListParagraph"/>
              <w:numPr>
                <w:ilvl w:val="0"/>
                <w:numId w:val="2"/>
              </w:numPr>
              <w:spacing w:after="60" w:before="40"/>
            </w:pPr>
            <w:r>
              <w:rPr>
                <w:rFonts w:ascii="Arial" w:cs="Arial" w:eastAsia="Arial" w:hAnsi="Arial"/>
                <w:sz w:val="21"/>
                <w:szCs w:val="21"/>
              </w:rPr>
              <w:t xml:space="preserve">Get instant, accurate answers to administrative questions at any time of day through the AI co-pilot.</w:t>
            </w:r>
          </w:p>
          <w:p>
            <w:pPr>
              <w:pStyle w:val="ListParagraph"/>
              <w:numPr>
                <w:ilvl w:val="0"/>
                <w:numId w:val="2"/>
              </w:numPr>
              <w:spacing w:after="60" w:before="40"/>
            </w:pPr>
            <w:r>
              <w:rPr>
                <w:rFonts w:ascii="Arial" w:cs="Arial" w:eastAsia="Arial" w:hAnsi="Arial"/>
                <w:sz w:val="21"/>
                <w:szCs w:val="21"/>
              </w:rPr>
              <w:t xml:space="preserve">Receive proactive outreach from advisors before academic difficulties escalate, because advisors are alerted early.</w:t>
            </w:r>
          </w:p>
          <w:p>
            <w:pPr>
              <w:pStyle w:val="ListParagraph"/>
              <w:numPr>
                <w:ilvl w:val="0"/>
                <w:numId w:val="2"/>
              </w:numPr>
              <w:spacing w:after="60" w:before="40"/>
            </w:pPr>
            <w:r>
              <w:rPr>
                <w:rFonts w:ascii="Arial" w:cs="Arial" w:eastAsia="Arial" w:hAnsi="Arial"/>
                <w:sz w:val="21"/>
                <w:szCs w:val="21"/>
              </w:rPr>
              <w:t xml:space="preserve">Access personal advising history in one place, so every meeting starts with full context rather than from scratch.</w:t>
            </w:r>
          </w:p>
          <w:p>
            <w:pPr>
              <w:pStyle w:val="ListParagraph"/>
              <w:numPr>
                <w:ilvl w:val="0"/>
                <w:numId w:val="2"/>
              </w:numPr>
              <w:spacing w:after="60" w:before="40"/>
            </w:pPr>
            <w:r>
              <w:rPr>
                <w:rFonts w:ascii="Arial" w:cs="Arial" w:eastAsia="Arial" w:hAnsi="Arial"/>
                <w:sz w:val="21"/>
                <w:szCs w:val="21"/>
              </w:rPr>
              <w:t xml:space="preserve">Opt into a private, low-friction wellbeing check-in with a clear pathway to real support when needed.</w:t>
            </w:r>
          </w:p>
          <w:p>
            <w:pPr>
              <w:pStyle w:val="ListParagraph"/>
              <w:numPr>
                <w:ilvl w:val="0"/>
                <w:numId w:val="2"/>
              </w:numPr>
              <w:spacing w:after="60" w:before="40"/>
            </w:pPr>
            <w:r>
              <w:rPr>
                <w:rFonts w:ascii="Arial" w:cs="Arial" w:eastAsia="Arial" w:hAnsi="Arial"/>
                <w:sz w:val="21"/>
                <w:szCs w:val="21"/>
              </w:rPr>
              <w:t xml:space="preserve">Experience a seamless flow between administrative tasks and learning — registration tools are embedded directly in Moodle.</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3F0FF" w:val="clear"/>
            <w:tcMar>
              <w:top w:type="dxa" w:w="120"/>
              <w:left w:type="dxa" w:w="200"/>
              <w:bottom w:type="dxa" w:w="120"/>
              <w:right w:type="dxa" w:w="200"/>
            </w:tcMar>
          </w:tcPr>
          <w:p>
            <w:pPr>
              <w:spacing w:after="80" w:before="80"/>
            </w:pPr>
            <w:r>
              <w:rPr>
                <w:rFonts w:ascii="Arial" w:cs="Arial" w:eastAsia="Arial" w:hAnsi="Arial"/>
                <w:b/>
                <w:bCs/>
                <w:color w:val="2E75B6"/>
                <w:sz w:val="24"/>
                <w:szCs w:val="24"/>
              </w:rPr>
              <w:t xml:space="preserve">ACADEMIC ADVISORS</w:t>
            </w:r>
          </w:p>
          <w:p>
            <w:pPr>
              <w:pStyle w:val="ListParagraph"/>
              <w:numPr>
                <w:ilvl w:val="0"/>
                <w:numId w:val="2"/>
              </w:numPr>
              <w:spacing w:after="60" w:before="40"/>
            </w:pPr>
            <w:r>
              <w:rPr>
                <w:rFonts w:ascii="Arial" w:cs="Arial" w:eastAsia="Arial" w:hAnsi="Arial"/>
                <w:sz w:val="21"/>
                <w:szCs w:val="21"/>
              </w:rPr>
              <w:t xml:space="preserve">See a complete, real-time student profile — academic standing, financial status, attendance, and Moodle engagement — in one screen.</w:t>
            </w:r>
          </w:p>
          <w:p>
            <w:pPr>
              <w:pStyle w:val="ListParagraph"/>
              <w:numPr>
                <w:ilvl w:val="0"/>
                <w:numId w:val="2"/>
              </w:numPr>
              <w:spacing w:after="60" w:before="40"/>
            </w:pPr>
            <w:r>
              <w:rPr>
                <w:rFonts w:ascii="Arial" w:cs="Arial" w:eastAsia="Arial" w:hAnsi="Arial"/>
                <w:sz w:val="21"/>
                <w:szCs w:val="21"/>
              </w:rPr>
              <w:t xml:space="preserve">Receive proactive at-risk alerts with natural-language explanations, enabling early outreach rather than damage control.</w:t>
            </w:r>
          </w:p>
          <w:p>
            <w:pPr>
              <w:pStyle w:val="ListParagraph"/>
              <w:numPr>
                <w:ilvl w:val="0"/>
                <w:numId w:val="2"/>
              </w:numPr>
              <w:spacing w:after="60" w:before="40"/>
            </w:pPr>
            <w:r>
              <w:rPr>
                <w:rFonts w:ascii="Arial" w:cs="Arial" w:eastAsia="Arial" w:hAnsi="Arial"/>
                <w:sz w:val="21"/>
                <w:szCs w:val="21"/>
              </w:rPr>
              <w:t xml:space="preserve">Reduce meeting preparation time from 20 minutes to under 2 minutes by accessing structured advising history instantly.</w:t>
            </w:r>
          </w:p>
          <w:p>
            <w:pPr>
              <w:pStyle w:val="ListParagraph"/>
              <w:numPr>
                <w:ilvl w:val="0"/>
                <w:numId w:val="2"/>
              </w:numPr>
              <w:spacing w:after="60" w:before="40"/>
            </w:pPr>
            <w:r>
              <w:rPr>
                <w:rFonts w:ascii="Arial" w:cs="Arial" w:eastAsia="Arial" w:hAnsi="Arial"/>
                <w:sz w:val="21"/>
                <w:szCs w:val="21"/>
              </w:rPr>
              <w:t xml:space="preserve">Use AI-assisted summarisation to turn raw meeting notes into structured official records in seconds — with full control over the final content.</w:t>
            </w:r>
          </w:p>
          <w:p>
            <w:pPr>
              <w:pStyle w:val="ListParagraph"/>
              <w:numPr>
                <w:ilvl w:val="0"/>
                <w:numId w:val="2"/>
              </w:numPr>
              <w:spacing w:after="60" w:before="40"/>
            </w:pPr>
            <w:r>
              <w:rPr>
                <w:rFonts w:ascii="Arial" w:cs="Arial" w:eastAsia="Arial" w:hAnsi="Arial"/>
                <w:sz w:val="21"/>
                <w:szCs w:val="21"/>
              </w:rPr>
              <w:t xml:space="preserve">Acknowledge and track every alert with an audit trail that demonstrates professional due diligence.</w:t>
            </w:r>
          </w:p>
          <w:p>
            <w:pPr>
              <w:pStyle w:val="ListParagraph"/>
              <w:numPr>
                <w:ilvl w:val="0"/>
                <w:numId w:val="2"/>
              </w:numPr>
              <w:spacing w:after="60" w:before="40"/>
            </w:pPr>
            <w:r>
              <w:rPr>
                <w:rFonts w:ascii="Arial" w:cs="Arial" w:eastAsia="Arial" w:hAnsi="Arial"/>
                <w:sz w:val="21"/>
                <w:szCs w:val="21"/>
              </w:rPr>
              <w:t xml:space="preserve">Embed the advising dashboard directly inside Moodle so students and advisors share the same context during online interactions.</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3E2" w:val="clear"/>
            <w:tcMar>
              <w:top w:type="dxa" w:w="120"/>
              <w:left w:type="dxa" w:w="200"/>
              <w:bottom w:type="dxa" w:w="120"/>
              <w:right w:type="dxa" w:w="200"/>
            </w:tcMar>
          </w:tcPr>
          <w:p>
            <w:pPr>
              <w:spacing w:after="80" w:before="80"/>
            </w:pPr>
            <w:r>
              <w:rPr>
                <w:rFonts w:ascii="Arial" w:cs="Arial" w:eastAsia="Arial" w:hAnsi="Arial"/>
                <w:b/>
                <w:bCs/>
                <w:color w:val="C55A11"/>
                <w:sz w:val="24"/>
                <w:szCs w:val="24"/>
              </w:rPr>
              <w:t xml:space="preserve">LECTURERS &amp; FACULTY</w:t>
            </w:r>
          </w:p>
          <w:p>
            <w:pPr>
              <w:pStyle w:val="ListParagraph"/>
              <w:numPr>
                <w:ilvl w:val="0"/>
                <w:numId w:val="2"/>
              </w:numPr>
              <w:spacing w:after="60" w:before="40"/>
            </w:pPr>
            <w:r>
              <w:rPr>
                <w:rFonts w:ascii="Arial" w:cs="Arial" w:eastAsia="Arial" w:hAnsi="Arial"/>
                <w:sz w:val="21"/>
                <w:szCs w:val="21"/>
              </w:rPr>
              <w:t xml:space="preserve">Access class rosters automatically — no waiting for the Registrar to send a spreadsheet.</w:t>
            </w:r>
          </w:p>
          <w:p>
            <w:pPr>
              <w:pStyle w:val="ListParagraph"/>
              <w:numPr>
                <w:ilvl w:val="0"/>
                <w:numId w:val="2"/>
              </w:numPr>
              <w:spacing w:after="60" w:before="40"/>
            </w:pPr>
            <w:r>
              <w:rPr>
                <w:rFonts w:ascii="Arial" w:cs="Arial" w:eastAsia="Arial" w:hAnsi="Arial"/>
                <w:sz w:val="21"/>
                <w:szCs w:val="21"/>
              </w:rPr>
              <w:t xml:space="preserve">Enter grades once in the SIS and have them reflected in Moodle's gradebook automatically.</w:t>
            </w:r>
          </w:p>
          <w:p>
            <w:pPr>
              <w:pStyle w:val="ListParagraph"/>
              <w:numPr>
                <w:ilvl w:val="0"/>
                <w:numId w:val="2"/>
              </w:numPr>
              <w:spacing w:after="60" w:before="40"/>
            </w:pPr>
            <w:r>
              <w:rPr>
                <w:rFonts w:ascii="Arial" w:cs="Arial" w:eastAsia="Arial" w:hAnsi="Arial"/>
                <w:sz w:val="21"/>
                <w:szCs w:val="21"/>
              </w:rPr>
              <w:t xml:space="preserve">View student engagement signals from Moodle alongside SIS academic standing to identify students who may need additional support.</w:t>
            </w:r>
          </w:p>
          <w:p>
            <w:pPr>
              <w:pStyle w:val="ListParagraph"/>
              <w:numPr>
                <w:ilvl w:val="0"/>
                <w:numId w:val="2"/>
              </w:numPr>
              <w:spacing w:after="60" w:before="40"/>
            </w:pPr>
            <w:r>
              <w:rPr>
                <w:rFonts w:ascii="Arial" w:cs="Arial" w:eastAsia="Arial" w:hAnsi="Arial"/>
                <w:sz w:val="21"/>
                <w:szCs w:val="21"/>
              </w:rPr>
              <w:t xml:space="preserve">Spend less time on administrative paperwork and more time on teaching and direct student interaction.</w:t>
            </w:r>
          </w:p>
          <w:p>
            <w:pPr>
              <w:pStyle w:val="ListParagraph"/>
              <w:numPr>
                <w:ilvl w:val="0"/>
                <w:numId w:val="2"/>
              </w:numPr>
              <w:spacing w:after="60" w:before="40"/>
            </w:pPr>
            <w:r>
              <w:rPr>
                <w:rFonts w:ascii="Arial" w:cs="Arial" w:eastAsia="Arial" w:hAnsi="Arial"/>
                <w:sz w:val="21"/>
                <w:szCs w:val="21"/>
              </w:rPr>
              <w:t xml:space="preserve">Launch administrative tools — such as the student advising dashboard — from within Moodle without switching applications.</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80" w:before="80"/>
            </w:pPr>
            <w:r>
              <w:rPr>
                <w:rFonts w:ascii="Arial" w:cs="Arial" w:eastAsia="Arial" w:hAnsi="Arial"/>
                <w:b/>
                <w:bCs/>
                <w:color w:val="1E4620"/>
                <w:sz w:val="24"/>
                <w:szCs w:val="24"/>
              </w:rPr>
              <w:t xml:space="preserve">ADMINISTRATION &amp; MANAGEMENT</w:t>
            </w:r>
          </w:p>
          <w:p>
            <w:pPr>
              <w:pStyle w:val="ListParagraph"/>
              <w:numPr>
                <w:ilvl w:val="0"/>
                <w:numId w:val="2"/>
              </w:numPr>
              <w:spacing w:after="60" w:before="40"/>
            </w:pPr>
            <w:r>
              <w:rPr>
                <w:rFonts w:ascii="Arial" w:cs="Arial" w:eastAsia="Arial" w:hAnsi="Arial"/>
                <w:sz w:val="21"/>
                <w:szCs w:val="21"/>
              </w:rPr>
              <w:t xml:space="preserve">Reduce semester course setup time from days of manual work to minutes of automated provisioning.</w:t>
            </w:r>
          </w:p>
          <w:p>
            <w:pPr>
              <w:pStyle w:val="ListParagraph"/>
              <w:numPr>
                <w:ilvl w:val="0"/>
                <w:numId w:val="2"/>
              </w:numPr>
              <w:spacing w:after="60" w:before="40"/>
            </w:pPr>
            <w:r>
              <w:rPr>
                <w:rFonts w:ascii="Arial" w:cs="Arial" w:eastAsia="Arial" w:hAnsi="Arial"/>
                <w:sz w:val="21"/>
                <w:szCs w:val="21"/>
              </w:rPr>
              <w:t xml:space="preserve">Eliminate grade discrepancies between the SIS and Moodle through bidirectional synchronisation.</w:t>
            </w:r>
          </w:p>
          <w:p>
            <w:pPr>
              <w:pStyle w:val="ListParagraph"/>
              <w:numPr>
                <w:ilvl w:val="0"/>
                <w:numId w:val="2"/>
              </w:numPr>
              <w:spacing w:after="60" w:before="40"/>
            </w:pPr>
            <w:r>
              <w:rPr>
                <w:rFonts w:ascii="Arial" w:cs="Arial" w:eastAsia="Arial" w:hAnsi="Arial"/>
                <w:sz w:val="21"/>
                <w:szCs w:val="21"/>
              </w:rPr>
              <w:t xml:space="preserve">Access a complete audit trail of all administrative actions and all AI-assisted decisions — meeting compliance and accountability requirements.</w:t>
            </w:r>
          </w:p>
          <w:p>
            <w:pPr>
              <w:pStyle w:val="ListParagraph"/>
              <w:numPr>
                <w:ilvl w:val="0"/>
                <w:numId w:val="2"/>
              </w:numPr>
              <w:spacing w:after="60" w:before="40"/>
            </w:pPr>
            <w:r>
              <w:rPr>
                <w:rFonts w:ascii="Arial" w:cs="Arial" w:eastAsia="Arial" w:hAnsi="Arial"/>
                <w:sz w:val="21"/>
                <w:szCs w:val="21"/>
              </w:rPr>
              <w:t xml:space="preserve">Generate real-time enrollment, grade, and at-risk reports without pulling data from multiple systems.</w:t>
            </w:r>
          </w:p>
          <w:p>
            <w:pPr>
              <w:pStyle w:val="ListParagraph"/>
              <w:numPr>
                <w:ilvl w:val="0"/>
                <w:numId w:val="2"/>
              </w:numPr>
              <w:spacing w:after="60" w:before="40"/>
            </w:pPr>
            <w:r>
              <w:rPr>
                <w:rFonts w:ascii="Arial" w:cs="Arial" w:eastAsia="Arial" w:hAnsi="Arial"/>
                <w:sz w:val="21"/>
                <w:szCs w:val="21"/>
              </w:rPr>
              <w:t xml:space="preserve">Deploy AI capabilities with confidence, knowing every output is governed, logged, and subject to human oversight.</w:t>
            </w:r>
          </w:p>
          <w:p>
            <w:pPr>
              <w:pStyle w:val="ListParagraph"/>
              <w:numPr>
                <w:ilvl w:val="0"/>
                <w:numId w:val="2"/>
              </w:numPr>
              <w:spacing w:after="60" w:before="40"/>
            </w:pPr>
            <w:r>
              <w:rPr>
                <w:rFonts w:ascii="Arial" w:cs="Arial" w:eastAsia="Arial" w:hAnsi="Arial"/>
                <w:sz w:val="21"/>
                <w:szCs w:val="21"/>
              </w:rPr>
              <w:t xml:space="preserve">Scale student support capacity without scaling headcount — the AI co-pilot handles routine queries so staff handle complex ones.</w:t>
            </w:r>
          </w:p>
        </w:tc>
      </w:tr>
    </w:tbl>
    <w:p>
      <w:pPr>
        <w:spacing w:after="60" w:before="60"/>
      </w:pPr>
      <w:r>
        <w:t xml:space="preserve"/>
      </w:r>
    </w:p>
    <w:p>
      <w:r>
        <w:br w:type="page"/>
      </w:r>
    </w:p>
    <w:p>
      <w:pPr>
        <w:pStyle w:val="Heading1"/>
        <w:pBdr>
          <w:bottom w:val="single" w:color="2E75B6" w:sz="10" w:space="8"/>
        </w:pBdr>
        <w:spacing w:after="160" w:before="480"/>
      </w:pPr>
      <w:r>
        <w:rPr>
          <w:rFonts w:ascii="Arial" w:cs="Arial" w:eastAsia="Arial" w:hAnsi="Arial"/>
          <w:b/>
          <w:bCs/>
          <w:color w:val="1F3864"/>
          <w:sz w:val="38"/>
          <w:szCs w:val="38"/>
        </w:rPr>
        <w:t xml:space="preserve">5. What Makes This Different From Existing Systems</w:t>
      </w:r>
    </w:p>
    <w:p>
      <w:pPr>
        <w:pStyle w:val="Heading2"/>
        <w:spacing w:after="100" w:before="320"/>
      </w:pPr>
      <w:r>
        <w:rPr>
          <w:rFonts w:ascii="Arial" w:cs="Arial" w:eastAsia="Arial" w:hAnsi="Arial"/>
          <w:b/>
          <w:bCs/>
          <w:color w:val="2E75B6"/>
          <w:sz w:val="28"/>
          <w:szCs w:val="28"/>
        </w:rPr>
        <w:t xml:space="preserve">5.1  Not just Moodle — a system that governs Moodle</w:t>
      </w:r>
    </w:p>
    <w:p>
      <w:pPr>
        <w:spacing w:after="100" w:before="80"/>
      </w:pPr>
      <w:r>
        <w:rPr>
          <w:rFonts w:ascii="Arial" w:cs="Arial" w:eastAsia="Arial" w:hAnsi="Arial"/>
          <w:sz w:val="22"/>
          <w:szCs w:val="22"/>
        </w:rPr>
        <w:t xml:space="preserve">Moodle is an excellent learning management system. It is not an administrative system. It was never designed to manage student records, enforce enrollment policy, calculate GPA, or generate official transcripts. Institutions that try to use Moodle as their SIS end up with workarounds, plugins, and data inconsistencies. Our system positions Moodle correctly: as the dedicated learning environment, governed by the SIS as the authoritative administrative record. The two systems have distinct, respected roles.</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5.2  Not a black-box AI — a governed decision-support engine</w:t>
      </w:r>
    </w:p>
    <w:p>
      <w:pPr>
        <w:spacing w:after="100" w:before="80"/>
      </w:pPr>
      <w:r>
        <w:rPr>
          <w:rFonts w:ascii="Arial" w:cs="Arial" w:eastAsia="Arial" w:hAnsi="Arial"/>
          <w:sz w:val="22"/>
          <w:szCs w:val="22"/>
        </w:rPr>
        <w:t xml:space="preserve">AI systems in education often fail because they are deployed without governance: outputs are unverified, biased, and impossible to audit. Every AI feature in our system is designed from the ground up with human oversight. The student co-pilot cites its sources. The summarisation feature requires human approval before any output becomes an official record. The at-risk engine produces natural-language explanations that advisors can challenge. Every AI interaction is logged with timestamp, user identity, input, and output. This is not a product that makes decisions — it is a product that helps people make better decisions.</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5.3  Not a batch process — a real-time, event-driven integration</w:t>
      </w:r>
    </w:p>
    <w:p>
      <w:pPr>
        <w:spacing w:after="100" w:before="80"/>
      </w:pPr>
      <w:r>
        <w:rPr>
          <w:rFonts w:ascii="Arial" w:cs="Arial" w:eastAsia="Arial" w:hAnsi="Arial"/>
          <w:sz w:val="22"/>
          <w:szCs w:val="22"/>
        </w:rPr>
        <w:t xml:space="preserve">Most SIS-Moodle integrations run on a nightly schedule. A student who enrolls at 2pm on Monday is not visible in Moodle until 2am on Tuesday. Our system provisions users, courses, and enrollments within seconds of the triggering event in the SIS, using an event-driven synchronisation engine. Grade pass-back is immediate when a grade is marked official. LTI tool launches happen in real time with cryptographically signed tokens. The integration is not a scheduled batch job — it is a live, bidirectional data bridge.</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5.4  Not a closed system — built on open, maintainable standards</w:t>
      </w:r>
    </w:p>
    <w:p>
      <w:pPr>
        <w:spacing w:after="100" w:before="80"/>
      </w:pPr>
      <w:r>
        <w:rPr>
          <w:rFonts w:ascii="Arial" w:cs="Arial" w:eastAsia="Arial" w:hAnsi="Arial"/>
          <w:sz w:val="22"/>
          <w:szCs w:val="22"/>
        </w:rPr>
        <w:t xml:space="preserve">The Moodle REST web services API is a published, versioned, actively maintained interface. LTI v1.3 is a global interoperability standard maintained by IMS Global. JSON Web Tokens and OAuth 2.0 are internet standards. Every integration point in this system is built on something that has a public specification, a development community, and a long support horizon. There are no proprietary connectors, no custom middleware, and no hidden dependencies that break silently when a vendor updates their product.</w:t>
      </w:r>
    </w:p>
    <w:p>
      <w:pPr>
        <w:spacing w:after="60" w:before="60"/>
      </w:pPr>
      <w:r>
        <w:t xml:space="preserve"/>
      </w:r>
    </w:p>
    <w:p>
      <w:r>
        <w:br w:type="page"/>
      </w:r>
    </w:p>
    <w:p>
      <w:pPr>
        <w:pStyle w:val="Heading1"/>
        <w:pBdr>
          <w:bottom w:val="single" w:color="2E75B6" w:sz="10" w:space="8"/>
        </w:pBdr>
        <w:spacing w:after="160" w:before="480"/>
      </w:pPr>
      <w:r>
        <w:rPr>
          <w:rFonts w:ascii="Arial" w:cs="Arial" w:eastAsia="Arial" w:hAnsi="Arial"/>
          <w:b/>
          <w:bCs/>
          <w:color w:val="1F3864"/>
          <w:sz w:val="38"/>
          <w:szCs w:val="38"/>
        </w:rPr>
        <w:t xml:space="preserve">6. The Vision — What This System Makes Possible</w:t>
      </w:r>
    </w:p>
    <w:p>
      <w:pPr>
        <w:spacing w:after="160" w:before="100"/>
        <w:ind w:left="200"/>
      </w:pPr>
      <w:r>
        <w:rPr>
          <w:rFonts w:ascii="Arial" w:cs="Arial" w:eastAsia="Arial" w:hAnsi="Arial"/>
          <w:i/>
          <w:iCs/>
          <w:color w:val="444444"/>
          <w:sz w:val="24"/>
          <w:szCs w:val="24"/>
        </w:rPr>
        <w:t xml:space="preserve">The goal is not to digitise existing paper processes. It is to make things possible that were never possible before.</w:t>
      </w:r>
    </w:p>
    <w:p>
      <w:pPr>
        <w:spacing w:after="100" w:before="80"/>
      </w:pPr>
      <w:r>
        <w:rPr>
          <w:rFonts w:ascii="Arial" w:cs="Arial" w:eastAsia="Arial" w:hAnsi="Arial"/>
          <w:sz w:val="22"/>
          <w:szCs w:val="22"/>
        </w:rPr>
        <w:t xml:space="preserve">Today, an advisor cannot know that a student has not logged into Moodle in 18 days, missed their last two assignments, and has a financial hold on their account — unless they check three different systems, know what to look for, and happen to look at the right time. The Modern SIS makes that situation impossible to miss. The system surfaces it automatically, explains it clearly, and puts it in the advisor's queue the next morning.</w:t>
      </w:r>
    </w:p>
    <w:p>
      <w:pPr>
        <w:spacing w:after="60" w:before="60"/>
      </w:pPr>
      <w:r>
        <w:t xml:space="preserve"/>
      </w:r>
    </w:p>
    <w:p>
      <w:pPr>
        <w:spacing w:after="100" w:before="80"/>
      </w:pPr>
      <w:r>
        <w:rPr>
          <w:rFonts w:ascii="Arial" w:cs="Arial" w:eastAsia="Arial" w:hAnsi="Arial"/>
          <w:sz w:val="22"/>
          <w:szCs w:val="22"/>
        </w:rPr>
        <w:t xml:space="preserve">Today, a student who needs to know whether they can still drop a course has to find the right page on the university website, interpret bureaucratic language, then probably ask someone anyway. The Modern SIS makes that a ten-second conversation with an AI co-pilot that knows the academic calendar, the drop deadline policy, and the student's current enrollment status — and answers in plain language.</w:t>
      </w:r>
    </w:p>
    <w:p>
      <w:pPr>
        <w:spacing w:after="60" w:before="60"/>
      </w:pPr>
      <w:r>
        <w:t xml:space="preserve"/>
      </w:r>
    </w:p>
    <w:p>
      <w:pPr>
        <w:spacing w:after="100" w:before="80"/>
      </w:pPr>
      <w:r>
        <w:rPr>
          <w:rFonts w:ascii="Arial" w:cs="Arial" w:eastAsia="Arial" w:hAnsi="Arial"/>
          <w:sz w:val="22"/>
          <w:szCs w:val="22"/>
        </w:rPr>
        <w:t xml:space="preserve">Today, setting up a semester in Moodle requires a staff member to manually create dozens of course shells, import enrollment lists, and configure gradebooks — a process that takes days and is prone to error. The Modern SIS makes that happen automatically, in the background, the moment courses are confirmed in the SIS.</w:t>
      </w:r>
    </w:p>
    <w:p>
      <w:pPr>
        <w:spacing w:after="60" w:before="60"/>
      </w:pPr>
      <w:r>
        <w:t xml:space="preserve"/>
      </w:r>
    </w:p>
    <w:p>
      <w:pPr>
        <w:spacing w:after="100" w:before="80"/>
      </w:pPr>
      <w:r>
        <w:rPr>
          <w:rFonts w:ascii="Arial" w:cs="Arial" w:eastAsia="Arial" w:hAnsi="Arial"/>
          <w:sz w:val="22"/>
          <w:szCs w:val="22"/>
        </w:rPr>
        <w:t xml:space="preserve">The vision is an institution where administrative friction is so low that students spend their energy on learning, advisors spend their energy on meaningful human interaction, lecturers spend their energy on teaching, and administrators spend their energy on institutional improvement — not on managing data between disconnected systems.</w:t>
      </w:r>
    </w:p>
    <w:p>
      <w:pPr>
        <w:spacing w:after="60" w:before="60"/>
      </w:pPr>
      <w:r>
        <w:t xml:space="preserve"/>
      </w:r>
    </w:p>
    <w:p>
      <w:pPr>
        <w:shd w:fill="D6E4F0" w:val="clear"/>
        <w:spacing w:after="200" w:before="200"/>
        <w:ind w:left="400" w:right="400"/>
        <w:jc w:val="center"/>
      </w:pPr>
      <w:r>
        <w:rPr>
          <w:rFonts w:ascii="Arial" w:cs="Arial" w:eastAsia="Arial" w:hAnsi="Arial"/>
          <w:b/>
          <w:bCs/>
          <w:color w:val="1F3864"/>
          <w:sz w:val="26"/>
          <w:szCs w:val="26"/>
        </w:rPr>
        <w:t xml:space="preserve">That is what this system is built to deliver.</w:t>
      </w:r>
    </w:p>
    <w:p>
      <w:pPr>
        <w:spacing w:after="60" w:before="60"/>
      </w:pPr>
      <w:r>
        <w:t xml:space="preserve"/>
      </w:r>
    </w:p>
    <w:p>
      <w:r>
        <w:br w:type="page"/>
      </w:r>
    </w:p>
    <w:p>
      <w:pPr>
        <w:pStyle w:val="Heading1"/>
        <w:pBdr>
          <w:bottom w:val="single" w:color="2E75B6" w:sz="10" w:space="8"/>
        </w:pBdr>
        <w:spacing w:after="160" w:before="480"/>
      </w:pPr>
      <w:r>
        <w:rPr>
          <w:rFonts w:ascii="Arial" w:cs="Arial" w:eastAsia="Arial" w:hAnsi="Arial"/>
          <w:b/>
          <w:bCs/>
          <w:color w:val="1F3864"/>
          <w:sz w:val="38"/>
          <w:szCs w:val="38"/>
        </w:rPr>
        <w:t xml:space="preserve">7. What the System Covers</w:t>
      </w:r>
    </w:p>
    <w:p>
      <w:pPr>
        <w:pStyle w:val="Heading2"/>
        <w:spacing w:after="100" w:before="320"/>
      </w:pPr>
      <w:r>
        <w:rPr>
          <w:rFonts w:ascii="Arial" w:cs="Arial" w:eastAsia="Arial" w:hAnsi="Arial"/>
          <w:b/>
          <w:bCs/>
          <w:color w:val="2E75B6"/>
          <w:sz w:val="28"/>
          <w:szCs w:val="28"/>
        </w:rPr>
        <w:t xml:space="preserve">Core SIS modules</w:t>
      </w:r>
    </w:p>
    <w:p>
      <w:pPr>
        <w:pStyle w:val="ListParagraph"/>
        <w:numPr>
          <w:ilvl w:val="0"/>
          <w:numId w:val="2"/>
        </w:numPr>
        <w:spacing w:after="80" w:before="60"/>
      </w:pPr>
      <w:r>
        <w:rPr>
          <w:rFonts w:ascii="Arial" w:cs="Arial" w:eastAsia="Arial" w:hAnsi="Arial"/>
          <w:sz w:val="22"/>
          <w:szCs w:val="22"/>
        </w:rPr>
        <w:t xml:space="preserve">Student records — personal information, programme of study, academic standing, attendance tracking.</w:t>
      </w:r>
    </w:p>
    <w:p>
      <w:pPr>
        <w:pStyle w:val="ListParagraph"/>
        <w:numPr>
          <w:ilvl w:val="0"/>
          <w:numId w:val="2"/>
        </w:numPr>
        <w:spacing w:after="80" w:before="60"/>
      </w:pPr>
      <w:r>
        <w:rPr>
          <w:rFonts w:ascii="Arial" w:cs="Arial" w:eastAsia="Arial" w:hAnsi="Arial"/>
          <w:sz w:val="22"/>
          <w:szCs w:val="22"/>
        </w:rPr>
        <w:t xml:space="preserve">Course catalog — course creation, scheduling, timetable management, credit hours, and section capacity.</w:t>
      </w:r>
    </w:p>
    <w:p>
      <w:pPr>
        <w:pStyle w:val="ListParagraph"/>
        <w:numPr>
          <w:ilvl w:val="0"/>
          <w:numId w:val="2"/>
        </w:numPr>
        <w:spacing w:after="80" w:before="60"/>
      </w:pPr>
      <w:r>
        <w:rPr>
          <w:rFonts w:ascii="Arial" w:cs="Arial" w:eastAsia="Arial" w:hAnsi="Arial"/>
          <w:sz w:val="22"/>
          <w:szCs w:val="22"/>
        </w:rPr>
        <w:t xml:space="preserve">Enrollment management — self-service registration, advisor-assisted enrollment, drop/add, bulk CSV upload.</w:t>
      </w:r>
    </w:p>
    <w:p>
      <w:pPr>
        <w:pStyle w:val="ListParagraph"/>
        <w:numPr>
          <w:ilvl w:val="0"/>
          <w:numId w:val="2"/>
        </w:numPr>
        <w:spacing w:after="80" w:before="60"/>
      </w:pPr>
      <w:r>
        <w:rPr>
          <w:rFonts w:ascii="Arial" w:cs="Arial" w:eastAsia="Arial" w:hAnsi="Arial"/>
          <w:sz w:val="22"/>
          <w:szCs w:val="22"/>
        </w:rPr>
        <w:t xml:space="preserve">Grade management — grade entry per student per course, GPA calculation, transcript generation, official grade status.</w:t>
      </w:r>
    </w:p>
    <w:p>
      <w:pPr>
        <w:pStyle w:val="ListParagraph"/>
        <w:numPr>
          <w:ilvl w:val="0"/>
          <w:numId w:val="2"/>
        </w:numPr>
        <w:spacing w:after="80" w:before="60"/>
      </w:pPr>
      <w:r>
        <w:rPr>
          <w:rFonts w:ascii="Arial" w:cs="Arial" w:eastAsia="Arial" w:hAnsi="Arial"/>
          <w:sz w:val="22"/>
          <w:szCs w:val="22"/>
        </w:rPr>
        <w:t xml:space="preserve">User administration — account creation, role assignment (student, advisor, faculty, admin), password management.</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Moodle integration (two lanes)</w:t>
      </w:r>
    </w:p>
    <w:p>
      <w:pPr>
        <w:pStyle w:val="ListParagraph"/>
        <w:numPr>
          <w:ilvl w:val="0"/>
          <w:numId w:val="2"/>
        </w:numPr>
        <w:spacing w:after="80" w:before="60"/>
      </w:pPr>
      <w:r>
        <w:rPr>
          <w:rFonts w:ascii="Arial" w:cs="Arial" w:eastAsia="Arial" w:hAnsi="Arial"/>
          <w:sz w:val="22"/>
          <w:szCs w:val="22"/>
        </w:rPr>
        <w:t xml:space="preserve">Lane A — Provisioning and synchronisation: users, course shells, enrollments, and grade pass-back via the Moodle REST API.</w:t>
      </w:r>
    </w:p>
    <w:p>
      <w:pPr>
        <w:pStyle w:val="ListParagraph"/>
        <w:numPr>
          <w:ilvl w:val="0"/>
          <w:numId w:val="2"/>
        </w:numPr>
        <w:spacing w:after="80" w:before="60"/>
      </w:pPr>
      <w:r>
        <w:rPr>
          <w:rFonts w:ascii="Arial" w:cs="Arial" w:eastAsia="Arial" w:hAnsi="Arial"/>
          <w:sz w:val="22"/>
          <w:szCs w:val="22"/>
        </w:rPr>
        <w:t xml:space="preserve">Lane B — LTI v1.3 tool embedding: advising dashboard and student registration tool embedded directly inside Moodle pages.</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AI and intelligence layer</w:t>
      </w:r>
    </w:p>
    <w:p>
      <w:pPr>
        <w:pStyle w:val="ListParagraph"/>
        <w:numPr>
          <w:ilvl w:val="0"/>
          <w:numId w:val="2"/>
        </w:numPr>
        <w:spacing w:after="80" w:before="60"/>
      </w:pPr>
      <w:r>
        <w:rPr>
          <w:rFonts w:ascii="Arial" w:cs="Arial" w:eastAsia="Arial" w:hAnsi="Arial"/>
          <w:sz w:val="22"/>
          <w:szCs w:val="22"/>
        </w:rPr>
        <w:t xml:space="preserve">Student service co-pilot: 24/7 natural language Q&amp;A using institution-approved knowledge sources and retrieval-augmented generation.</w:t>
      </w:r>
    </w:p>
    <w:p>
      <w:pPr>
        <w:pStyle w:val="ListParagraph"/>
        <w:numPr>
          <w:ilvl w:val="0"/>
          <w:numId w:val="2"/>
        </w:numPr>
        <w:spacing w:after="80" w:before="60"/>
      </w:pPr>
      <w:r>
        <w:rPr>
          <w:rFonts w:ascii="Arial" w:cs="Arial" w:eastAsia="Arial" w:hAnsi="Arial"/>
          <w:sz w:val="22"/>
          <w:szCs w:val="22"/>
        </w:rPr>
        <w:t xml:space="preserve">Staff workflow acceleration: AI-assisted summarisation of advising notes and helpdesk tickets, with mandatory human approval before any output is saved officially.</w:t>
      </w:r>
    </w:p>
    <w:p>
      <w:pPr>
        <w:pStyle w:val="ListParagraph"/>
        <w:numPr>
          <w:ilvl w:val="0"/>
          <w:numId w:val="2"/>
        </w:numPr>
        <w:spacing w:after="80" w:before="60"/>
      </w:pPr>
      <w:r>
        <w:rPr>
          <w:rFonts w:ascii="Arial" w:cs="Arial" w:eastAsia="Arial" w:hAnsi="Arial"/>
          <w:sz w:val="22"/>
          <w:szCs w:val="22"/>
        </w:rPr>
        <w:t xml:space="preserve">At-risk insight engine: nightly combination of SIS and Moodle signals into proactive advisor alerts with natural-language explanations.</w:t>
      </w:r>
    </w:p>
    <w:p>
      <w:pPr>
        <w:pStyle w:val="ListParagraph"/>
        <w:numPr>
          <w:ilvl w:val="0"/>
          <w:numId w:val="2"/>
        </w:numPr>
        <w:spacing w:after="80" w:before="60"/>
      </w:pPr>
      <w:r>
        <w:rPr>
          <w:rFonts w:ascii="Arial" w:cs="Arial" w:eastAsia="Arial" w:hAnsi="Arial"/>
          <w:sz w:val="22"/>
          <w:szCs w:val="22"/>
        </w:rPr>
        <w:t xml:space="preserve">Wellbeing support: consent-based mood check-in with AI triage, resource surfacing, and escalation pathways — with strict privacy controls.</w:t>
      </w:r>
    </w:p>
    <w:p>
      <w:pPr>
        <w:spacing w:after="60" w:before="60"/>
      </w:pPr>
      <w:r>
        <w:t xml:space="preserve"/>
      </w:r>
    </w:p>
    <w:p>
      <w:pPr>
        <w:pStyle w:val="Heading2"/>
        <w:spacing w:after="100" w:before="320"/>
      </w:pPr>
      <w:r>
        <w:rPr>
          <w:rFonts w:ascii="Arial" w:cs="Arial" w:eastAsia="Arial" w:hAnsi="Arial"/>
          <w:b/>
          <w:bCs/>
          <w:color w:val="2E75B6"/>
          <w:sz w:val="28"/>
          <w:szCs w:val="28"/>
        </w:rPr>
        <w:t xml:space="preserve">Governance and compliance</w:t>
      </w:r>
    </w:p>
    <w:p>
      <w:pPr>
        <w:pStyle w:val="ListParagraph"/>
        <w:numPr>
          <w:ilvl w:val="0"/>
          <w:numId w:val="2"/>
        </w:numPr>
        <w:spacing w:after="80" w:before="60"/>
      </w:pPr>
      <w:r>
        <w:rPr>
          <w:rFonts w:ascii="Arial" w:cs="Arial" w:eastAsia="Arial" w:hAnsi="Arial"/>
          <w:sz w:val="22"/>
          <w:szCs w:val="22"/>
        </w:rPr>
        <w:t xml:space="preserve">All AI interactions logged with full audit trail including input, output, user identity, and timestamp.</w:t>
      </w:r>
    </w:p>
    <w:p>
      <w:pPr>
        <w:pStyle w:val="ListParagraph"/>
        <w:numPr>
          <w:ilvl w:val="0"/>
          <w:numId w:val="2"/>
        </w:numPr>
        <w:spacing w:after="80" w:before="60"/>
      </w:pPr>
      <w:r>
        <w:rPr>
          <w:rFonts w:ascii="Arial" w:cs="Arial" w:eastAsia="Arial" w:hAnsi="Arial"/>
          <w:sz w:val="22"/>
          <w:szCs w:val="22"/>
        </w:rPr>
        <w:t xml:space="preserve">Human approval required before any AI output becomes an official institutional record.</w:t>
      </w:r>
    </w:p>
    <w:p>
      <w:pPr>
        <w:pStyle w:val="ListParagraph"/>
        <w:numPr>
          <w:ilvl w:val="0"/>
          <w:numId w:val="2"/>
        </w:numPr>
        <w:spacing w:after="80" w:before="60"/>
      </w:pPr>
      <w:r>
        <w:rPr>
          <w:rFonts w:ascii="Arial" w:cs="Arial" w:eastAsia="Arial" w:hAnsi="Arial"/>
          <w:sz w:val="22"/>
          <w:szCs w:val="22"/>
        </w:rPr>
        <w:t xml:space="preserve">Aligned with the NIST AI Risk Management Framework across all six governance modules.</w:t>
      </w:r>
    </w:p>
    <w:p>
      <w:pPr>
        <w:pStyle w:val="ListParagraph"/>
        <w:numPr>
          <w:ilvl w:val="0"/>
          <w:numId w:val="2"/>
        </w:numPr>
        <w:spacing w:after="80" w:before="60"/>
      </w:pPr>
      <w:r>
        <w:rPr>
          <w:rFonts w:ascii="Arial" w:cs="Arial" w:eastAsia="Arial" w:hAnsi="Arial"/>
          <w:sz w:val="22"/>
          <w:szCs w:val="22"/>
        </w:rPr>
        <w:t xml:space="preserve">Wellbeing data accessible only to designated wellbeing coordinators; student-controlled deletion at any time.</w:t>
      </w:r>
    </w:p>
    <w:p>
      <w:pPr>
        <w:pStyle w:val="ListParagraph"/>
        <w:numPr>
          <w:ilvl w:val="0"/>
          <w:numId w:val="2"/>
        </w:numPr>
        <w:spacing w:after="80" w:before="60"/>
      </w:pPr>
      <w:r>
        <w:rPr>
          <w:rFonts w:ascii="Arial" w:cs="Arial" w:eastAsia="Arial" w:hAnsi="Arial"/>
          <w:sz w:val="22"/>
          <w:szCs w:val="22"/>
        </w:rPr>
        <w:t xml:space="preserve">HTTPS enforced across all interfaces; JWT authentication with role-based access control on every endpoint.</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center"/>
    </w:pPr>
    <w:r>
      <w:rPr>
        <w:rFonts w:ascii="Arial" w:cs="Arial" w:eastAsia="Arial" w:hAnsi="Arial"/>
        <w:color w:val="888888"/>
        <w:sz w:val="18"/>
        <w:szCs w:val="18"/>
      </w:rPr>
      <w:t xml:space="preserve">Chitundu Milimbo &amp; Charles Hangoma  ·  Supervisor: Prof. J Phiri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color w:val="888888"/>
        <w:sz w:val="18"/>
        <w:szCs w:val="18"/>
      </w:rPr>
      <w:t xml:space="preserve">Modern SIS  ·  Purpose &amp; Problem Statement</w:t>
    </w:r>
    <w:r>
      <w:rPr>
        <w:rFonts w:ascii="Arial" w:cs="Arial" w:eastAsia="Arial" w:hAnsi="Arial"/>
        <w:color w:val="BBBBBB"/>
        <w:sz w:val="18"/>
        <w:szCs w:val="18"/>
      </w:rPr>
      <w:t xml:space="preserve">   |   UNZA 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8"/>
      <w:szCs w:val="38"/>
    </w:rPr>
  </w:style>
  <w:style w:type="paragraph" w:styleId="Heading2">
    <w:name w:val="Heading 2"/>
    <w:basedOn w:val="Normal"/>
    <w:next w:val="Normal"/>
    <w:qFormat/>
    <w:pPr>
      <w:spacing w:after="10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2026-04-11T11:17:24.341Z</dcterms:created>
  <dcterms:modified xsi:type="dcterms:W3CDTF">2026-04-11T11:17:24.342Z</dcterms:modified>
</cp:coreProperties>
</file>

<file path=docProps/custom.xml><?xml version="1.0" encoding="utf-8"?>
<Properties xmlns="http://schemas.openxmlformats.org/officeDocument/2006/custom-properties" xmlns:vt="http://schemas.openxmlformats.org/officeDocument/2006/docPropsVTypes"/>
</file>