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81FA" w14:textId="2D9F08E8" w:rsidR="009F7B47" w:rsidRDefault="006C765B">
      <w:r w:rsidRPr="006C765B">
        <w:t xml:space="preserve">14. Write a C program </w:t>
      </w:r>
      <w:proofErr w:type="gramStart"/>
      <w:r w:rsidRPr="006C765B">
        <w:t>for  one</w:t>
      </w:r>
      <w:proofErr w:type="gramEnd"/>
      <w:r w:rsidRPr="006C765B">
        <w:t xml:space="preserve">-time pad version of the Vigenère cipher. In this scheme, the key is a stream of random numbers between 0 and 26. For example, if the key is 3 19 5 </w:t>
      </w:r>
      <w:proofErr w:type="gramStart"/>
      <w:r w:rsidRPr="006C765B">
        <w:t>. . . ,</w:t>
      </w:r>
      <w:proofErr w:type="gramEnd"/>
      <w:r w:rsidRPr="006C765B">
        <w:t xml:space="preserve"> then the first letter of plaintext is encrypted with a shift of 3 letters, the second with a shift of 19 letters, the third with a shift of 5 letters, and so on. a. Encrypt the plaintext send more money with the key stream 9 0 1 7 23 15 21 14 11 11 2 8 9 b. Using the ciphertext produced in part (a), find a key so that the cipher text decrypts to the plaintext cash not needed.</w:t>
      </w:r>
    </w:p>
    <w:p w14:paraId="3FDC21D4" w14:textId="76DB62E6" w:rsidR="006C765B" w:rsidRDefault="006C765B">
      <w:r w:rsidRPr="006C765B">
        <w:drawing>
          <wp:inline distT="0" distB="0" distL="0" distR="0" wp14:anchorId="596E09D0" wp14:editId="5D7200E4">
            <wp:extent cx="5731510" cy="3223895"/>
            <wp:effectExtent l="0" t="0" r="2540" b="0"/>
            <wp:docPr id="98818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87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5B"/>
    <w:rsid w:val="00124111"/>
    <w:rsid w:val="006C765B"/>
    <w:rsid w:val="009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CA85"/>
  <w15:chartTrackingRefBased/>
  <w15:docId w15:val="{6ED3A5D4-A9DD-40C9-8D9A-13B964B4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Batrapalli</dc:creator>
  <cp:keywords/>
  <dc:description/>
  <cp:lastModifiedBy>Vennela Batrapalli</cp:lastModifiedBy>
  <cp:revision>1</cp:revision>
  <dcterms:created xsi:type="dcterms:W3CDTF">2026-10-21T11:52:00Z</dcterms:created>
  <dcterms:modified xsi:type="dcterms:W3CDTF">2026-10-21T11:54:00Z</dcterms:modified>
</cp:coreProperties>
</file>